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C1C" w:rsidRDefault="00225C1C" w:rsidP="00225C1C">
      <w:pPr>
        <w:spacing w:after="0"/>
        <w:jc w:val="center"/>
        <w:rPr>
          <w:rFonts w:ascii="Arial" w:hAnsi="Arial" w:cs="Arial"/>
          <w:b/>
          <w:sz w:val="28"/>
          <w:szCs w:val="28"/>
        </w:rPr>
      </w:pPr>
      <w:r w:rsidRPr="00FD47C6">
        <w:rPr>
          <w:rFonts w:ascii="Arial" w:hAnsi="Arial" w:cs="Arial"/>
          <w:b/>
          <w:sz w:val="28"/>
          <w:szCs w:val="28"/>
        </w:rPr>
        <w:t>Nehemiah – Leadership Principles</w:t>
      </w:r>
    </w:p>
    <w:p w:rsidR="00225C1C" w:rsidRDefault="00225C1C" w:rsidP="00225C1C">
      <w:pPr>
        <w:spacing w:after="0"/>
        <w:jc w:val="center"/>
        <w:rPr>
          <w:rFonts w:ascii="Arial" w:hAnsi="Arial" w:cs="Arial"/>
          <w:b/>
          <w:sz w:val="24"/>
          <w:szCs w:val="24"/>
        </w:rPr>
      </w:pPr>
      <w:r>
        <w:rPr>
          <w:rFonts w:ascii="Arial" w:hAnsi="Arial" w:cs="Arial"/>
          <w:b/>
          <w:sz w:val="24"/>
          <w:szCs w:val="24"/>
        </w:rPr>
        <w:t xml:space="preserve">Lesson 8 – Staying the Course   </w:t>
      </w:r>
    </w:p>
    <w:p w:rsidR="00225C1C" w:rsidRPr="00C67029" w:rsidRDefault="00225C1C" w:rsidP="00225C1C">
      <w:pPr>
        <w:spacing w:after="0"/>
        <w:jc w:val="center"/>
        <w:rPr>
          <w:rFonts w:ascii="Arial" w:hAnsi="Arial" w:cs="Arial"/>
          <w:b/>
          <w:sz w:val="24"/>
          <w:szCs w:val="24"/>
        </w:rPr>
      </w:pPr>
    </w:p>
    <w:p w:rsidR="00225C1C" w:rsidRDefault="00225C1C" w:rsidP="00225C1C">
      <w:pPr>
        <w:spacing w:after="0"/>
        <w:jc w:val="center"/>
        <w:rPr>
          <w:rFonts w:ascii="Arial" w:hAnsi="Arial" w:cs="Arial"/>
          <w:sz w:val="24"/>
          <w:szCs w:val="24"/>
        </w:rPr>
      </w:pPr>
      <w:r>
        <w:rPr>
          <w:rFonts w:ascii="Arial" w:hAnsi="Arial" w:cs="Arial"/>
          <w:sz w:val="24"/>
          <w:szCs w:val="24"/>
        </w:rPr>
        <w:t>Leader Notes</w:t>
      </w:r>
    </w:p>
    <w:p w:rsidR="00C742C1" w:rsidRDefault="00C742C1"/>
    <w:p w:rsidR="00C742C1" w:rsidRPr="00C742C1" w:rsidRDefault="00C742C1">
      <w:pPr>
        <w:rPr>
          <w:rFonts w:ascii="Arial" w:hAnsi="Arial" w:cs="Arial"/>
          <w:b/>
          <w:color w:val="FF0000"/>
          <w:sz w:val="24"/>
          <w:szCs w:val="24"/>
        </w:rPr>
      </w:pPr>
      <w:r w:rsidRPr="00C742C1">
        <w:rPr>
          <w:rFonts w:ascii="Arial" w:hAnsi="Arial" w:cs="Arial"/>
          <w:b/>
          <w:color w:val="FF0000"/>
          <w:sz w:val="24"/>
          <w:szCs w:val="24"/>
        </w:rPr>
        <w:t>Read or have others read the paragraphs below before going into the questions.</w:t>
      </w:r>
    </w:p>
    <w:p w:rsidR="00906DC6" w:rsidRDefault="00906DC6" w:rsidP="00906DC6">
      <w:pPr>
        <w:spacing w:after="0"/>
        <w:rPr>
          <w:rFonts w:ascii="Arial" w:hAnsi="Arial" w:cs="Arial"/>
          <w:sz w:val="24"/>
          <w:szCs w:val="24"/>
        </w:rPr>
      </w:pPr>
      <w:r>
        <w:rPr>
          <w:rFonts w:ascii="Arial" w:hAnsi="Arial" w:cs="Arial"/>
          <w:sz w:val="24"/>
          <w:szCs w:val="24"/>
        </w:rPr>
        <w:t xml:space="preserve">Luther says “that the Old Adam in us should by daily contrition and repentance be drowned and die with all sins and evil desires, and that a new man should daily emerge and arise to live before God in righteousness and purity forever.” </w:t>
      </w:r>
      <w:r w:rsidRPr="00217D65">
        <w:rPr>
          <w:rFonts w:ascii="Arial" w:hAnsi="Arial" w:cs="Arial"/>
          <w:sz w:val="24"/>
          <w:szCs w:val="24"/>
        </w:rPr>
        <w:t>(Significance of Baptism)</w:t>
      </w:r>
      <w:r w:rsidR="0041564D">
        <w:rPr>
          <w:rFonts w:ascii="Arial" w:hAnsi="Arial" w:cs="Arial"/>
          <w:sz w:val="24"/>
          <w:szCs w:val="24"/>
        </w:rPr>
        <w:t xml:space="preserve">  Luther knew that the Old Adam of sin comes back again and again to bring setbacks in our Christian life.  This will never end on this side of heaven.</w:t>
      </w:r>
    </w:p>
    <w:p w:rsidR="00906DC6" w:rsidRDefault="00906DC6" w:rsidP="00906DC6">
      <w:pPr>
        <w:spacing w:after="0"/>
        <w:rPr>
          <w:rFonts w:ascii="Arial" w:hAnsi="Arial" w:cs="Arial"/>
          <w:sz w:val="24"/>
          <w:szCs w:val="24"/>
        </w:rPr>
      </w:pPr>
    </w:p>
    <w:p w:rsidR="00906DC6" w:rsidRDefault="00906DC6" w:rsidP="00906DC6">
      <w:pPr>
        <w:spacing w:after="0"/>
        <w:rPr>
          <w:rFonts w:ascii="Arial" w:hAnsi="Arial" w:cs="Arial"/>
          <w:sz w:val="24"/>
          <w:szCs w:val="24"/>
        </w:rPr>
      </w:pPr>
      <w:r>
        <w:rPr>
          <w:rFonts w:ascii="Arial" w:hAnsi="Arial" w:cs="Arial"/>
          <w:sz w:val="24"/>
          <w:szCs w:val="24"/>
        </w:rPr>
        <w:t xml:space="preserve">Leadership involves making constant adjustments and improvements.  It involves sometimes going over what seemed to be set in place.  New problems also come up that need to be addressed.  Leadership is never without problems. That was certainly true for Nehemiah.  Nehemiah returned to Babylon after events in chapter 12. </w:t>
      </w:r>
      <w:r w:rsidRPr="00905813">
        <w:rPr>
          <w:rFonts w:ascii="Arial" w:hAnsi="Arial" w:cs="Arial"/>
          <w:sz w:val="24"/>
          <w:szCs w:val="24"/>
        </w:rPr>
        <w:t>There appears to be an interval of about fifteen years between chapters 12 and 13.</w:t>
      </w:r>
    </w:p>
    <w:p w:rsidR="00906DC6" w:rsidRDefault="00906DC6" w:rsidP="00906DC6">
      <w:pPr>
        <w:pStyle w:val="ListParagraph"/>
        <w:numPr>
          <w:ilvl w:val="0"/>
          <w:numId w:val="1"/>
        </w:numPr>
        <w:spacing w:after="0"/>
        <w:rPr>
          <w:rFonts w:ascii="Arial" w:hAnsi="Arial" w:cs="Arial"/>
          <w:sz w:val="24"/>
          <w:szCs w:val="24"/>
        </w:rPr>
      </w:pPr>
      <w:r>
        <w:rPr>
          <w:rFonts w:ascii="Arial" w:hAnsi="Arial" w:cs="Arial"/>
          <w:sz w:val="24"/>
          <w:szCs w:val="24"/>
        </w:rPr>
        <w:t>13:1-3</w:t>
      </w:r>
    </w:p>
    <w:p w:rsidR="00906DC6" w:rsidRDefault="00906DC6" w:rsidP="00906DC6">
      <w:pPr>
        <w:pStyle w:val="ListParagraph"/>
        <w:numPr>
          <w:ilvl w:val="0"/>
          <w:numId w:val="2"/>
        </w:numPr>
        <w:spacing w:after="0"/>
        <w:rPr>
          <w:rFonts w:ascii="Arial" w:hAnsi="Arial" w:cs="Arial"/>
          <w:sz w:val="24"/>
          <w:szCs w:val="24"/>
        </w:rPr>
      </w:pPr>
      <w:r>
        <w:rPr>
          <w:rFonts w:ascii="Arial" w:hAnsi="Arial" w:cs="Arial"/>
          <w:sz w:val="24"/>
          <w:szCs w:val="24"/>
        </w:rPr>
        <w:t>What was it about the Ammonites and Moabites that caused such a strong prohibition?</w:t>
      </w:r>
    </w:p>
    <w:p w:rsidR="00906DC6" w:rsidRDefault="00906DC6" w:rsidP="00906DC6">
      <w:pPr>
        <w:spacing w:after="0"/>
        <w:rPr>
          <w:rFonts w:ascii="Arial" w:hAnsi="Arial" w:cs="Arial"/>
          <w:sz w:val="24"/>
          <w:szCs w:val="24"/>
        </w:rPr>
      </w:pPr>
    </w:p>
    <w:p w:rsidR="00906DC6" w:rsidRPr="0080407C" w:rsidRDefault="0080407C" w:rsidP="00906DC6">
      <w:pPr>
        <w:spacing w:after="0"/>
        <w:rPr>
          <w:rFonts w:ascii="Arial" w:hAnsi="Arial" w:cs="Arial"/>
          <w:b/>
          <w:bCs/>
          <w:color w:val="FF0000"/>
          <w:sz w:val="24"/>
          <w:szCs w:val="24"/>
        </w:rPr>
      </w:pPr>
      <w:r w:rsidRPr="0080407C">
        <w:rPr>
          <w:rFonts w:ascii="Arial" w:hAnsi="Arial" w:cs="Arial"/>
          <w:b/>
          <w:bCs/>
          <w:color w:val="FF0000"/>
          <w:sz w:val="24"/>
          <w:szCs w:val="24"/>
        </w:rPr>
        <w:t>The Ammonites and Moabites were inextricably linked by their parentage.  Both ethnic groups were descendants of Lot by his daughters (Gen. 19:30-38), and both repeatedly exhibited hostility toward Israel.  In this biblical book this animosity was especially evident in the opposition shown by Tobiah the Ammonite against Nehemiah (Neh. 2:10, 19; 4:3; 4:7).</w:t>
      </w:r>
    </w:p>
    <w:p w:rsidR="0080407C" w:rsidRPr="00906DC6" w:rsidRDefault="0080407C" w:rsidP="00906DC6">
      <w:pPr>
        <w:spacing w:after="0"/>
        <w:rPr>
          <w:rFonts w:ascii="Arial" w:hAnsi="Arial" w:cs="Arial"/>
          <w:sz w:val="24"/>
          <w:szCs w:val="24"/>
        </w:rPr>
      </w:pPr>
    </w:p>
    <w:p w:rsidR="00906DC6" w:rsidRDefault="00906DC6" w:rsidP="00906DC6">
      <w:pPr>
        <w:pStyle w:val="ListParagraph"/>
        <w:numPr>
          <w:ilvl w:val="0"/>
          <w:numId w:val="2"/>
        </w:numPr>
        <w:spacing w:after="0"/>
        <w:rPr>
          <w:rFonts w:ascii="Arial" w:hAnsi="Arial" w:cs="Arial"/>
          <w:sz w:val="24"/>
          <w:szCs w:val="24"/>
        </w:rPr>
      </w:pPr>
      <w:r>
        <w:rPr>
          <w:rFonts w:ascii="Arial" w:hAnsi="Arial" w:cs="Arial"/>
          <w:sz w:val="24"/>
          <w:szCs w:val="24"/>
        </w:rPr>
        <w:t>Was their being banned a forever thing?</w:t>
      </w:r>
    </w:p>
    <w:p w:rsidR="00906DC6" w:rsidRDefault="00906DC6" w:rsidP="0080407C">
      <w:pPr>
        <w:rPr>
          <w:rFonts w:ascii="Arial" w:hAnsi="Arial" w:cs="Arial"/>
          <w:sz w:val="24"/>
          <w:szCs w:val="24"/>
        </w:rPr>
      </w:pPr>
    </w:p>
    <w:p w:rsidR="0080407C" w:rsidRPr="0080407C" w:rsidRDefault="0080407C" w:rsidP="0080407C">
      <w:pPr>
        <w:rPr>
          <w:rFonts w:ascii="Arial" w:hAnsi="Arial" w:cs="Arial"/>
          <w:b/>
          <w:color w:val="FF0000"/>
          <w:sz w:val="24"/>
          <w:szCs w:val="24"/>
        </w:rPr>
      </w:pPr>
      <w:r w:rsidRPr="0080407C">
        <w:rPr>
          <w:rFonts w:ascii="Arial" w:hAnsi="Arial" w:cs="Arial"/>
          <w:b/>
          <w:color w:val="FF0000"/>
          <w:sz w:val="24"/>
          <w:szCs w:val="24"/>
        </w:rPr>
        <w:t xml:space="preserve">However, this did not absolutely exclude these people of mixed ancestry from God’s kingdom of grace.  If they heard the promises of God in the OT, they could grasp the promise that someday God would send His Messiah and that anyone may enter His kingdom through faith. </w:t>
      </w:r>
    </w:p>
    <w:p w:rsidR="0080407C" w:rsidRPr="0080407C" w:rsidRDefault="0080407C" w:rsidP="0080407C">
      <w:pPr>
        <w:rPr>
          <w:rFonts w:ascii="Arial" w:hAnsi="Arial" w:cs="Arial"/>
          <w:b/>
          <w:color w:val="FF0000"/>
          <w:sz w:val="24"/>
          <w:szCs w:val="24"/>
        </w:rPr>
      </w:pPr>
      <w:r w:rsidRPr="0080407C">
        <w:rPr>
          <w:rFonts w:ascii="Arial" w:hAnsi="Arial" w:cs="Arial"/>
          <w:b/>
          <w:color w:val="FF0000"/>
          <w:sz w:val="24"/>
          <w:szCs w:val="24"/>
        </w:rPr>
        <w:t xml:space="preserve">The exclusion of any peoples from worship in the congregation of God would end of course with the ministry of Christ, whose genealogy included names of a Canaanite woman and a Moabitess (Ruth), who were Gentile converts to the faith (Mt. 1:5).  He “has broken down the dividing wall” between Jew and Gentile, and </w:t>
      </w:r>
      <w:r w:rsidRPr="0080407C">
        <w:rPr>
          <w:rFonts w:ascii="Arial" w:hAnsi="Arial" w:cs="Arial"/>
          <w:b/>
          <w:color w:val="FF0000"/>
          <w:sz w:val="24"/>
          <w:szCs w:val="24"/>
        </w:rPr>
        <w:lastRenderedPageBreak/>
        <w:t xml:space="preserve">brings all believers – even Ammonites and Moabites – near to God by His blood (Eph. 2:13-14). </w:t>
      </w:r>
    </w:p>
    <w:p w:rsidR="00906DC6" w:rsidRDefault="00906DC6" w:rsidP="00906DC6">
      <w:pPr>
        <w:pStyle w:val="ListParagraph"/>
        <w:numPr>
          <w:ilvl w:val="0"/>
          <w:numId w:val="2"/>
        </w:numPr>
        <w:spacing w:after="0"/>
        <w:rPr>
          <w:rFonts w:ascii="Arial" w:hAnsi="Arial" w:cs="Arial"/>
          <w:sz w:val="24"/>
          <w:szCs w:val="24"/>
        </w:rPr>
      </w:pPr>
      <w:r>
        <w:rPr>
          <w:rFonts w:ascii="Arial" w:hAnsi="Arial" w:cs="Arial"/>
          <w:sz w:val="24"/>
          <w:szCs w:val="24"/>
        </w:rPr>
        <w:t xml:space="preserve">Who was Balaam and how did he fit into this situation? </w:t>
      </w:r>
    </w:p>
    <w:p w:rsidR="00906DC6" w:rsidRDefault="00906DC6" w:rsidP="0080407C">
      <w:pPr>
        <w:rPr>
          <w:rFonts w:ascii="Arial" w:hAnsi="Arial" w:cs="Arial"/>
          <w:sz w:val="24"/>
          <w:szCs w:val="24"/>
        </w:rPr>
      </w:pPr>
    </w:p>
    <w:p w:rsidR="0080407C" w:rsidRPr="001C7FA0" w:rsidRDefault="001C7FA0" w:rsidP="0080407C">
      <w:pPr>
        <w:rPr>
          <w:rFonts w:ascii="Arial" w:hAnsi="Arial" w:cs="Arial"/>
          <w:b/>
          <w:color w:val="FF0000"/>
          <w:sz w:val="24"/>
          <w:szCs w:val="24"/>
        </w:rPr>
      </w:pPr>
      <w:r w:rsidRPr="001C7FA0">
        <w:rPr>
          <w:rFonts w:ascii="Arial" w:hAnsi="Arial" w:cs="Arial"/>
          <w:b/>
          <w:color w:val="FF0000"/>
          <w:sz w:val="24"/>
          <w:szCs w:val="24"/>
        </w:rPr>
        <w:t xml:space="preserve">Moabite </w:t>
      </w:r>
      <w:r w:rsidR="00C742C1">
        <w:rPr>
          <w:rFonts w:ascii="Arial" w:hAnsi="Arial" w:cs="Arial"/>
          <w:b/>
          <w:color w:val="FF0000"/>
          <w:sz w:val="24"/>
          <w:szCs w:val="24"/>
        </w:rPr>
        <w:t>K</w:t>
      </w:r>
      <w:r w:rsidRPr="001C7FA0">
        <w:rPr>
          <w:rFonts w:ascii="Arial" w:hAnsi="Arial" w:cs="Arial"/>
          <w:b/>
          <w:color w:val="FF0000"/>
          <w:sz w:val="24"/>
          <w:szCs w:val="24"/>
        </w:rPr>
        <w:t>ing Balak hired Balaam to curse Israel (although God turned the curse into a blessing).  This is a short summary of the account of Balaam in Numbers 22-24.  God, the omnipotent God of Israel, cannot be subjected to such manipulation.  Instead he exerted His power over Balaam (and his donkey) so that they spoke what He desired them to utter.  Balaam pronounced a series of four blessings upon Israel, with messianic promises (notably Num. 24:17-24) and predictions of the destruction of Israel’s enemies (e.g., Num. 24:17-24).</w:t>
      </w:r>
    </w:p>
    <w:p w:rsidR="00906DC6" w:rsidRPr="00472D06" w:rsidRDefault="00906DC6" w:rsidP="00906DC6">
      <w:pPr>
        <w:pStyle w:val="ListParagraph"/>
        <w:rPr>
          <w:rFonts w:ascii="Arial" w:hAnsi="Arial" w:cs="Arial"/>
          <w:sz w:val="24"/>
          <w:szCs w:val="24"/>
        </w:rPr>
      </w:pPr>
    </w:p>
    <w:p w:rsidR="00906DC6" w:rsidRDefault="00906DC6" w:rsidP="00906DC6">
      <w:pPr>
        <w:pStyle w:val="ListParagraph"/>
        <w:numPr>
          <w:ilvl w:val="0"/>
          <w:numId w:val="1"/>
        </w:numPr>
        <w:spacing w:after="0"/>
        <w:rPr>
          <w:rFonts w:ascii="Arial" w:hAnsi="Arial" w:cs="Arial"/>
          <w:sz w:val="24"/>
          <w:szCs w:val="24"/>
        </w:rPr>
      </w:pPr>
      <w:r>
        <w:rPr>
          <w:rFonts w:ascii="Arial" w:hAnsi="Arial" w:cs="Arial"/>
          <w:sz w:val="24"/>
          <w:szCs w:val="24"/>
        </w:rPr>
        <w:t>13:4-14</w:t>
      </w:r>
    </w:p>
    <w:p w:rsidR="00906DC6" w:rsidRDefault="00906DC6" w:rsidP="00906DC6">
      <w:pPr>
        <w:pStyle w:val="ListParagraph"/>
        <w:numPr>
          <w:ilvl w:val="0"/>
          <w:numId w:val="3"/>
        </w:numPr>
        <w:spacing w:after="0"/>
        <w:rPr>
          <w:rFonts w:ascii="Arial" w:hAnsi="Arial" w:cs="Arial"/>
          <w:sz w:val="24"/>
          <w:szCs w:val="24"/>
        </w:rPr>
      </w:pPr>
      <w:r>
        <w:rPr>
          <w:rFonts w:ascii="Arial" w:hAnsi="Arial" w:cs="Arial"/>
          <w:sz w:val="24"/>
          <w:szCs w:val="24"/>
        </w:rPr>
        <w:t>What was the problem here?</w:t>
      </w:r>
    </w:p>
    <w:p w:rsidR="00906DC6" w:rsidRDefault="00906DC6" w:rsidP="001C7FA0">
      <w:pPr>
        <w:spacing w:after="0"/>
        <w:rPr>
          <w:rFonts w:ascii="Arial" w:hAnsi="Arial" w:cs="Arial"/>
          <w:sz w:val="24"/>
          <w:szCs w:val="24"/>
        </w:rPr>
      </w:pPr>
    </w:p>
    <w:p w:rsidR="00084052" w:rsidRPr="00084052" w:rsidRDefault="00084052" w:rsidP="001C7FA0">
      <w:pPr>
        <w:spacing w:after="0"/>
        <w:rPr>
          <w:rFonts w:ascii="Arial" w:hAnsi="Arial" w:cs="Arial"/>
          <w:b/>
          <w:color w:val="FF0000"/>
          <w:sz w:val="24"/>
          <w:szCs w:val="24"/>
        </w:rPr>
      </w:pPr>
      <w:r w:rsidRPr="00084052">
        <w:rPr>
          <w:rFonts w:ascii="Arial" w:hAnsi="Arial" w:cs="Arial"/>
          <w:b/>
          <w:color w:val="FF0000"/>
          <w:sz w:val="24"/>
          <w:szCs w:val="24"/>
        </w:rPr>
        <w:t>A priest named Eliashib was guilty of defiling the temple by assigning rooms to Tobiah the Ammonite (13:4, 7). It is not known whether this Eliashib was the same as the high priest.</w:t>
      </w:r>
    </w:p>
    <w:p w:rsidR="00084052" w:rsidRPr="00084052" w:rsidRDefault="00084052" w:rsidP="001C7FA0">
      <w:pPr>
        <w:spacing w:after="0"/>
        <w:rPr>
          <w:rFonts w:ascii="Arial" w:hAnsi="Arial" w:cs="Arial"/>
          <w:b/>
          <w:color w:val="FF0000"/>
          <w:sz w:val="24"/>
          <w:szCs w:val="24"/>
        </w:rPr>
      </w:pPr>
    </w:p>
    <w:p w:rsidR="00084052" w:rsidRPr="00084052" w:rsidRDefault="00084052" w:rsidP="001C7FA0">
      <w:pPr>
        <w:spacing w:after="0"/>
        <w:rPr>
          <w:rFonts w:ascii="Arial" w:hAnsi="Arial" w:cs="Arial"/>
          <w:b/>
          <w:color w:val="FF0000"/>
          <w:sz w:val="24"/>
          <w:szCs w:val="24"/>
        </w:rPr>
      </w:pPr>
      <w:r w:rsidRPr="00084052">
        <w:rPr>
          <w:rFonts w:ascii="Arial" w:hAnsi="Arial" w:cs="Arial"/>
          <w:b/>
          <w:color w:val="FF0000"/>
          <w:sz w:val="24"/>
          <w:szCs w:val="24"/>
        </w:rPr>
        <w:t>Eliashib provided Tobiah a storeroom as a favor to a relative.  We know from Neh. 6:18 that Tobiah was married to a Judean woman.</w:t>
      </w:r>
    </w:p>
    <w:p w:rsidR="00084052" w:rsidRPr="00084052" w:rsidRDefault="00084052" w:rsidP="001C7FA0">
      <w:pPr>
        <w:spacing w:after="0"/>
        <w:rPr>
          <w:rFonts w:ascii="Arial" w:hAnsi="Arial" w:cs="Arial"/>
          <w:b/>
          <w:color w:val="FF0000"/>
          <w:sz w:val="24"/>
          <w:szCs w:val="24"/>
        </w:rPr>
      </w:pPr>
    </w:p>
    <w:p w:rsidR="001C7FA0" w:rsidRPr="00084052" w:rsidRDefault="00084052" w:rsidP="001C7FA0">
      <w:pPr>
        <w:spacing w:after="0"/>
        <w:rPr>
          <w:rFonts w:ascii="Arial" w:hAnsi="Arial" w:cs="Arial"/>
          <w:b/>
          <w:color w:val="FF0000"/>
          <w:sz w:val="24"/>
          <w:szCs w:val="24"/>
        </w:rPr>
      </w:pPr>
      <w:r w:rsidRPr="00084052">
        <w:rPr>
          <w:rFonts w:ascii="Arial" w:hAnsi="Arial" w:cs="Arial"/>
          <w:b/>
          <w:color w:val="FF0000"/>
          <w:sz w:val="24"/>
          <w:szCs w:val="24"/>
        </w:rPr>
        <w:t xml:space="preserve">Tobiah was one of the men who had opposed Nehemiah’s rebuilding of Jerusalem’s </w:t>
      </w:r>
      <w:r w:rsidR="00C742C1">
        <w:rPr>
          <w:rFonts w:ascii="Arial" w:hAnsi="Arial" w:cs="Arial"/>
          <w:b/>
          <w:color w:val="FF0000"/>
          <w:sz w:val="24"/>
          <w:szCs w:val="24"/>
        </w:rPr>
        <w:t>temple</w:t>
      </w:r>
      <w:r w:rsidRPr="00084052">
        <w:rPr>
          <w:rFonts w:ascii="Arial" w:hAnsi="Arial" w:cs="Arial"/>
          <w:b/>
          <w:color w:val="FF0000"/>
          <w:sz w:val="24"/>
          <w:szCs w:val="24"/>
        </w:rPr>
        <w:t xml:space="preserve"> (2:10, 19; 4:3; 4:7), </w:t>
      </w:r>
      <w:r w:rsidR="00C742C1">
        <w:rPr>
          <w:rFonts w:ascii="Arial" w:hAnsi="Arial" w:cs="Arial"/>
          <w:b/>
          <w:color w:val="FF0000"/>
          <w:sz w:val="24"/>
          <w:szCs w:val="24"/>
        </w:rPr>
        <w:t xml:space="preserve">and </w:t>
      </w:r>
      <w:r w:rsidRPr="00084052">
        <w:rPr>
          <w:rFonts w:ascii="Arial" w:hAnsi="Arial" w:cs="Arial"/>
          <w:b/>
          <w:color w:val="FF0000"/>
          <w:sz w:val="24"/>
          <w:szCs w:val="24"/>
        </w:rPr>
        <w:t xml:space="preserve">had been provided one of the larger storerooms in the temple.  These rooms were intended to store items used in worship and the tithes that supported the temple personnel.  </w:t>
      </w:r>
    </w:p>
    <w:p w:rsidR="00084052" w:rsidRPr="001C7FA0" w:rsidRDefault="00084052" w:rsidP="001C7FA0">
      <w:pPr>
        <w:spacing w:after="0"/>
        <w:rPr>
          <w:rFonts w:ascii="Arial" w:hAnsi="Arial" w:cs="Arial"/>
          <w:sz w:val="24"/>
          <w:szCs w:val="24"/>
        </w:rPr>
      </w:pPr>
    </w:p>
    <w:p w:rsidR="00906DC6" w:rsidRDefault="00906DC6" w:rsidP="00906DC6">
      <w:pPr>
        <w:pStyle w:val="ListParagraph"/>
        <w:numPr>
          <w:ilvl w:val="0"/>
          <w:numId w:val="3"/>
        </w:numPr>
        <w:spacing w:after="0"/>
        <w:rPr>
          <w:rFonts w:ascii="Arial" w:hAnsi="Arial" w:cs="Arial"/>
          <w:sz w:val="24"/>
          <w:szCs w:val="24"/>
        </w:rPr>
      </w:pPr>
      <w:r>
        <w:rPr>
          <w:rFonts w:ascii="Arial" w:hAnsi="Arial" w:cs="Arial"/>
          <w:sz w:val="24"/>
          <w:szCs w:val="24"/>
        </w:rPr>
        <w:t>How long had it lingered?</w:t>
      </w:r>
    </w:p>
    <w:p w:rsidR="00084052" w:rsidRDefault="00084052" w:rsidP="00084052">
      <w:pPr>
        <w:rPr>
          <w:rFonts w:ascii="Arial" w:hAnsi="Arial" w:cs="Arial"/>
          <w:sz w:val="24"/>
          <w:szCs w:val="24"/>
        </w:rPr>
      </w:pPr>
    </w:p>
    <w:p w:rsidR="00084052" w:rsidRDefault="00084052" w:rsidP="00084052">
      <w:pPr>
        <w:rPr>
          <w:rFonts w:ascii="Arial" w:hAnsi="Arial" w:cs="Arial"/>
          <w:b/>
          <w:color w:val="FF0000"/>
          <w:sz w:val="24"/>
          <w:szCs w:val="24"/>
        </w:rPr>
      </w:pPr>
      <w:r w:rsidRPr="00084052">
        <w:rPr>
          <w:rFonts w:ascii="Arial" w:hAnsi="Arial" w:cs="Arial"/>
          <w:b/>
          <w:color w:val="FF0000"/>
          <w:sz w:val="24"/>
          <w:szCs w:val="24"/>
        </w:rPr>
        <w:t>This had been going on before Nehemiah even got there for the first time.</w:t>
      </w:r>
    </w:p>
    <w:p w:rsidR="00906DC6" w:rsidRDefault="00906DC6" w:rsidP="00906DC6">
      <w:pPr>
        <w:pStyle w:val="ListParagraph"/>
        <w:numPr>
          <w:ilvl w:val="0"/>
          <w:numId w:val="3"/>
        </w:numPr>
        <w:spacing w:after="0"/>
        <w:rPr>
          <w:rFonts w:ascii="Arial" w:hAnsi="Arial" w:cs="Arial"/>
          <w:sz w:val="24"/>
          <w:szCs w:val="24"/>
        </w:rPr>
      </w:pPr>
      <w:r>
        <w:rPr>
          <w:rFonts w:ascii="Arial" w:hAnsi="Arial" w:cs="Arial"/>
          <w:sz w:val="24"/>
          <w:szCs w:val="24"/>
        </w:rPr>
        <w:t>What did Nehemiah do about it?</w:t>
      </w:r>
    </w:p>
    <w:p w:rsidR="00906DC6" w:rsidRDefault="00906DC6" w:rsidP="00084052">
      <w:pPr>
        <w:rPr>
          <w:rFonts w:ascii="Arial" w:hAnsi="Arial" w:cs="Arial"/>
          <w:sz w:val="24"/>
          <w:szCs w:val="24"/>
        </w:rPr>
      </w:pPr>
    </w:p>
    <w:p w:rsidR="00084052" w:rsidRPr="004E4DA5" w:rsidRDefault="00084052" w:rsidP="00084052">
      <w:pPr>
        <w:rPr>
          <w:rFonts w:ascii="Arial" w:hAnsi="Arial" w:cs="Arial"/>
          <w:b/>
          <w:color w:val="FF0000"/>
          <w:sz w:val="24"/>
          <w:szCs w:val="24"/>
        </w:rPr>
      </w:pPr>
      <w:r w:rsidRPr="004E4DA5">
        <w:rPr>
          <w:rFonts w:ascii="Arial" w:hAnsi="Arial" w:cs="Arial"/>
          <w:b/>
          <w:color w:val="FF0000"/>
          <w:sz w:val="24"/>
          <w:szCs w:val="24"/>
        </w:rPr>
        <w:t xml:space="preserve">Nehemiah, first of all, threw </w:t>
      </w:r>
      <w:r w:rsidR="00C742C1">
        <w:rPr>
          <w:rFonts w:ascii="Arial" w:hAnsi="Arial" w:cs="Arial"/>
          <w:b/>
          <w:color w:val="FF0000"/>
          <w:sz w:val="24"/>
          <w:szCs w:val="24"/>
        </w:rPr>
        <w:t xml:space="preserve">out </w:t>
      </w:r>
      <w:r w:rsidRPr="004E4DA5">
        <w:rPr>
          <w:rFonts w:ascii="Arial" w:hAnsi="Arial" w:cs="Arial"/>
          <w:b/>
          <w:color w:val="FF0000"/>
          <w:sz w:val="24"/>
          <w:szCs w:val="24"/>
        </w:rPr>
        <w:t xml:space="preserve">Tobiah and all his belongings.  Then had the </w:t>
      </w:r>
      <w:r w:rsidR="004E4DA5" w:rsidRPr="004E4DA5">
        <w:rPr>
          <w:rFonts w:ascii="Arial" w:hAnsi="Arial" w:cs="Arial"/>
          <w:b/>
          <w:color w:val="FF0000"/>
          <w:sz w:val="24"/>
          <w:szCs w:val="24"/>
        </w:rPr>
        <w:t>rooms purified and the equipment that belonged there restored.  Next Nehemiah restored the portions that had not been given to</w:t>
      </w:r>
      <w:r w:rsidR="00C742C1">
        <w:rPr>
          <w:rFonts w:ascii="Arial" w:hAnsi="Arial" w:cs="Arial"/>
          <w:b/>
          <w:color w:val="FF0000"/>
          <w:sz w:val="24"/>
          <w:szCs w:val="24"/>
        </w:rPr>
        <w:t xml:space="preserve"> the</w:t>
      </w:r>
      <w:r w:rsidR="004E4DA5" w:rsidRPr="004E4DA5">
        <w:rPr>
          <w:rFonts w:ascii="Arial" w:hAnsi="Arial" w:cs="Arial"/>
          <w:b/>
          <w:color w:val="FF0000"/>
          <w:sz w:val="24"/>
          <w:szCs w:val="24"/>
        </w:rPr>
        <w:t xml:space="preserve"> Levites.  He followed this by rebuking the officials who had allowed these wrongs.  Lastly, Nehemiah restored the process of tithes for the temple.</w:t>
      </w:r>
    </w:p>
    <w:p w:rsidR="00906DC6" w:rsidRDefault="00906DC6" w:rsidP="00906DC6">
      <w:pPr>
        <w:pStyle w:val="ListParagraph"/>
        <w:rPr>
          <w:rFonts w:ascii="Arial" w:hAnsi="Arial" w:cs="Arial"/>
          <w:sz w:val="24"/>
          <w:szCs w:val="24"/>
        </w:rPr>
      </w:pPr>
    </w:p>
    <w:p w:rsidR="004E4DA5" w:rsidRPr="00472D06" w:rsidRDefault="004E4DA5" w:rsidP="00906DC6">
      <w:pPr>
        <w:pStyle w:val="ListParagraph"/>
        <w:rPr>
          <w:rFonts w:ascii="Arial" w:hAnsi="Arial" w:cs="Arial"/>
          <w:sz w:val="24"/>
          <w:szCs w:val="24"/>
        </w:rPr>
      </w:pPr>
    </w:p>
    <w:p w:rsidR="00906DC6" w:rsidRDefault="00906DC6" w:rsidP="00906DC6">
      <w:pPr>
        <w:pStyle w:val="ListParagraph"/>
        <w:numPr>
          <w:ilvl w:val="0"/>
          <w:numId w:val="1"/>
        </w:numPr>
        <w:spacing w:after="0"/>
        <w:rPr>
          <w:rFonts w:ascii="Arial" w:hAnsi="Arial" w:cs="Arial"/>
          <w:sz w:val="24"/>
          <w:szCs w:val="24"/>
        </w:rPr>
      </w:pPr>
      <w:r>
        <w:rPr>
          <w:rFonts w:ascii="Arial" w:hAnsi="Arial" w:cs="Arial"/>
          <w:sz w:val="24"/>
          <w:szCs w:val="24"/>
        </w:rPr>
        <w:t>13:15-22</w:t>
      </w:r>
    </w:p>
    <w:p w:rsidR="00906DC6" w:rsidRDefault="00906DC6" w:rsidP="00906DC6">
      <w:pPr>
        <w:pStyle w:val="ListParagraph"/>
        <w:numPr>
          <w:ilvl w:val="0"/>
          <w:numId w:val="4"/>
        </w:numPr>
        <w:spacing w:after="0"/>
        <w:rPr>
          <w:rFonts w:ascii="Arial" w:hAnsi="Arial" w:cs="Arial"/>
          <w:sz w:val="24"/>
          <w:szCs w:val="24"/>
        </w:rPr>
      </w:pPr>
      <w:r>
        <w:rPr>
          <w:rFonts w:ascii="Arial" w:hAnsi="Arial" w:cs="Arial"/>
          <w:sz w:val="24"/>
          <w:szCs w:val="24"/>
        </w:rPr>
        <w:t xml:space="preserve">What was the problem here? </w:t>
      </w:r>
    </w:p>
    <w:p w:rsidR="00906DC6" w:rsidRDefault="00906DC6" w:rsidP="004E4DA5">
      <w:pPr>
        <w:spacing w:after="0"/>
        <w:rPr>
          <w:rFonts w:ascii="Arial" w:hAnsi="Arial" w:cs="Arial"/>
          <w:sz w:val="24"/>
          <w:szCs w:val="24"/>
        </w:rPr>
      </w:pPr>
    </w:p>
    <w:p w:rsidR="004E4DA5" w:rsidRPr="00472EAF" w:rsidRDefault="004E4DA5" w:rsidP="004E4DA5">
      <w:pPr>
        <w:spacing w:after="0"/>
        <w:rPr>
          <w:rFonts w:ascii="Arial" w:hAnsi="Arial" w:cs="Arial"/>
          <w:b/>
          <w:color w:val="FF0000"/>
          <w:sz w:val="24"/>
          <w:szCs w:val="24"/>
        </w:rPr>
      </w:pPr>
      <w:r w:rsidRPr="00472EAF">
        <w:rPr>
          <w:rFonts w:ascii="Arial" w:hAnsi="Arial" w:cs="Arial"/>
          <w:b/>
          <w:color w:val="FF0000"/>
          <w:sz w:val="24"/>
          <w:szCs w:val="24"/>
        </w:rPr>
        <w:t xml:space="preserve">The people </w:t>
      </w:r>
      <w:r w:rsidR="00472EAF" w:rsidRPr="00472EAF">
        <w:rPr>
          <w:rFonts w:ascii="Arial" w:hAnsi="Arial" w:cs="Arial"/>
          <w:b/>
          <w:color w:val="FF0000"/>
          <w:sz w:val="24"/>
          <w:szCs w:val="24"/>
        </w:rPr>
        <w:t xml:space="preserve">were trading and working on the Sabbath. They were even bringing merchandize into Jerusalem.  </w:t>
      </w:r>
    </w:p>
    <w:p w:rsidR="00472EAF" w:rsidRPr="004E4DA5" w:rsidRDefault="00472EAF" w:rsidP="004E4DA5">
      <w:pPr>
        <w:spacing w:after="0"/>
        <w:rPr>
          <w:rFonts w:ascii="Arial" w:hAnsi="Arial" w:cs="Arial"/>
          <w:sz w:val="24"/>
          <w:szCs w:val="24"/>
        </w:rPr>
      </w:pPr>
    </w:p>
    <w:p w:rsidR="00906DC6" w:rsidRDefault="00906DC6" w:rsidP="00906DC6">
      <w:pPr>
        <w:pStyle w:val="ListParagraph"/>
        <w:numPr>
          <w:ilvl w:val="0"/>
          <w:numId w:val="4"/>
        </w:numPr>
        <w:spacing w:after="0"/>
        <w:rPr>
          <w:rFonts w:ascii="Arial" w:hAnsi="Arial" w:cs="Arial"/>
          <w:sz w:val="24"/>
          <w:szCs w:val="24"/>
        </w:rPr>
      </w:pPr>
      <w:r>
        <w:rPr>
          <w:rFonts w:ascii="Arial" w:hAnsi="Arial" w:cs="Arial"/>
          <w:sz w:val="24"/>
          <w:szCs w:val="24"/>
        </w:rPr>
        <w:t>What was the underlying motivation that caused the problem?</w:t>
      </w:r>
    </w:p>
    <w:p w:rsidR="00906DC6" w:rsidRDefault="00906DC6" w:rsidP="00472EAF">
      <w:pPr>
        <w:rPr>
          <w:rFonts w:ascii="Arial" w:hAnsi="Arial" w:cs="Arial"/>
          <w:sz w:val="24"/>
          <w:szCs w:val="24"/>
        </w:rPr>
      </w:pPr>
    </w:p>
    <w:p w:rsidR="00472EAF" w:rsidRPr="00472EAF" w:rsidRDefault="00472EAF" w:rsidP="00472EAF">
      <w:pPr>
        <w:rPr>
          <w:rFonts w:ascii="Arial" w:hAnsi="Arial" w:cs="Arial"/>
          <w:b/>
          <w:color w:val="FF0000"/>
          <w:sz w:val="24"/>
          <w:szCs w:val="24"/>
        </w:rPr>
      </w:pPr>
      <w:r w:rsidRPr="00472EAF">
        <w:rPr>
          <w:rFonts w:ascii="Arial" w:hAnsi="Arial" w:cs="Arial"/>
          <w:b/>
          <w:color w:val="FF0000"/>
          <w:sz w:val="24"/>
          <w:szCs w:val="24"/>
        </w:rPr>
        <w:t>Money.</w:t>
      </w:r>
    </w:p>
    <w:p w:rsidR="00906DC6" w:rsidRDefault="00906DC6" w:rsidP="00906DC6">
      <w:pPr>
        <w:pStyle w:val="ListParagraph"/>
        <w:numPr>
          <w:ilvl w:val="0"/>
          <w:numId w:val="4"/>
        </w:numPr>
        <w:spacing w:after="0"/>
        <w:rPr>
          <w:rFonts w:ascii="Arial" w:hAnsi="Arial" w:cs="Arial"/>
          <w:sz w:val="24"/>
          <w:szCs w:val="24"/>
        </w:rPr>
      </w:pPr>
      <w:r>
        <w:rPr>
          <w:rFonts w:ascii="Arial" w:hAnsi="Arial" w:cs="Arial"/>
          <w:sz w:val="24"/>
          <w:szCs w:val="24"/>
        </w:rPr>
        <w:t>What did Nehemiah do about it?</w:t>
      </w:r>
    </w:p>
    <w:p w:rsidR="00906DC6" w:rsidRDefault="00906DC6" w:rsidP="00472EAF">
      <w:pPr>
        <w:rPr>
          <w:rFonts w:ascii="Arial" w:hAnsi="Arial" w:cs="Arial"/>
          <w:sz w:val="24"/>
          <w:szCs w:val="24"/>
        </w:rPr>
      </w:pPr>
    </w:p>
    <w:p w:rsidR="00472EAF" w:rsidRPr="002B13D5" w:rsidRDefault="00472EAF" w:rsidP="00472EAF">
      <w:pPr>
        <w:rPr>
          <w:rFonts w:ascii="Arial" w:hAnsi="Arial" w:cs="Arial"/>
          <w:sz w:val="24"/>
          <w:szCs w:val="24"/>
        </w:rPr>
      </w:pPr>
      <w:r w:rsidRPr="002B13D5">
        <w:rPr>
          <w:rFonts w:ascii="Arial" w:hAnsi="Arial" w:cs="Arial"/>
          <w:b/>
          <w:color w:val="FF0000"/>
          <w:sz w:val="24"/>
          <w:szCs w:val="24"/>
        </w:rPr>
        <w:t xml:space="preserve">First he warned them.  He rebuked the nobles for their lack of leadership in this matter.  He ordered the doors to the city be shut as the evening shadows approached and not be opened until the Sabbath was over.  Nehemiah warned those merchants who stayed the night waiting for the doors to open and threatened them physically if they persisted in this practice.  </w:t>
      </w:r>
      <w:r w:rsidR="002B13D5" w:rsidRPr="002B13D5">
        <w:rPr>
          <w:rFonts w:ascii="Arial" w:hAnsi="Arial" w:cs="Arial"/>
          <w:b/>
          <w:color w:val="FF0000"/>
          <w:sz w:val="24"/>
          <w:szCs w:val="24"/>
        </w:rPr>
        <w:t>Lastly, he had the Levites purify themselves and guard the gates.</w:t>
      </w:r>
      <w:r w:rsidR="002B13D5" w:rsidRPr="002B13D5">
        <w:rPr>
          <w:rFonts w:ascii="Arial" w:hAnsi="Arial" w:cs="Arial"/>
          <w:sz w:val="24"/>
          <w:szCs w:val="24"/>
        </w:rPr>
        <w:t xml:space="preserve">  </w:t>
      </w:r>
    </w:p>
    <w:p w:rsidR="00906DC6" w:rsidRPr="00DF7D6B" w:rsidRDefault="00906DC6" w:rsidP="00906DC6">
      <w:pPr>
        <w:pStyle w:val="ListParagraph"/>
        <w:rPr>
          <w:rFonts w:ascii="Arial" w:hAnsi="Arial" w:cs="Arial"/>
          <w:sz w:val="24"/>
          <w:szCs w:val="24"/>
        </w:rPr>
      </w:pPr>
    </w:p>
    <w:p w:rsidR="00906DC6" w:rsidRDefault="00906DC6" w:rsidP="00906DC6">
      <w:pPr>
        <w:pStyle w:val="ListParagraph"/>
        <w:numPr>
          <w:ilvl w:val="0"/>
          <w:numId w:val="1"/>
        </w:numPr>
        <w:spacing w:after="0"/>
        <w:rPr>
          <w:rFonts w:ascii="Arial" w:hAnsi="Arial" w:cs="Arial"/>
          <w:sz w:val="24"/>
          <w:szCs w:val="24"/>
        </w:rPr>
      </w:pPr>
      <w:r>
        <w:rPr>
          <w:rFonts w:ascii="Arial" w:hAnsi="Arial" w:cs="Arial"/>
          <w:sz w:val="24"/>
          <w:szCs w:val="24"/>
        </w:rPr>
        <w:t>13:23-28</w:t>
      </w:r>
    </w:p>
    <w:p w:rsidR="00906DC6" w:rsidRDefault="00906DC6" w:rsidP="00906DC6">
      <w:pPr>
        <w:pStyle w:val="ListParagraph"/>
        <w:numPr>
          <w:ilvl w:val="0"/>
          <w:numId w:val="5"/>
        </w:numPr>
        <w:spacing w:after="0"/>
        <w:rPr>
          <w:rFonts w:ascii="Arial" w:hAnsi="Arial" w:cs="Arial"/>
          <w:sz w:val="24"/>
          <w:szCs w:val="24"/>
        </w:rPr>
      </w:pPr>
      <w:r>
        <w:rPr>
          <w:rFonts w:ascii="Arial" w:hAnsi="Arial" w:cs="Arial"/>
          <w:sz w:val="24"/>
          <w:szCs w:val="24"/>
        </w:rPr>
        <w:t>What is the problem here?</w:t>
      </w:r>
    </w:p>
    <w:p w:rsidR="00906DC6" w:rsidRDefault="00906DC6" w:rsidP="002B13D5">
      <w:pPr>
        <w:spacing w:after="0"/>
        <w:rPr>
          <w:rFonts w:ascii="Arial" w:hAnsi="Arial" w:cs="Arial"/>
          <w:sz w:val="24"/>
          <w:szCs w:val="24"/>
        </w:rPr>
      </w:pPr>
    </w:p>
    <w:p w:rsidR="002B13D5" w:rsidRPr="002B13D5" w:rsidRDefault="002B13D5" w:rsidP="002B13D5">
      <w:pPr>
        <w:spacing w:after="0"/>
        <w:rPr>
          <w:rFonts w:ascii="Arial" w:hAnsi="Arial" w:cs="Arial"/>
          <w:b/>
          <w:color w:val="FF0000"/>
          <w:sz w:val="24"/>
          <w:szCs w:val="24"/>
        </w:rPr>
      </w:pPr>
      <w:r w:rsidRPr="002B13D5">
        <w:rPr>
          <w:rFonts w:ascii="Arial" w:hAnsi="Arial" w:cs="Arial"/>
          <w:b/>
          <w:color w:val="FF0000"/>
          <w:sz w:val="24"/>
          <w:szCs w:val="24"/>
        </w:rPr>
        <w:t xml:space="preserve">The intermarriage with foreigners.  </w:t>
      </w:r>
    </w:p>
    <w:p w:rsidR="002B13D5" w:rsidRPr="002B13D5" w:rsidRDefault="002B13D5" w:rsidP="002B13D5">
      <w:pPr>
        <w:spacing w:after="0"/>
        <w:rPr>
          <w:rFonts w:ascii="Arial" w:hAnsi="Arial" w:cs="Arial"/>
          <w:sz w:val="24"/>
          <w:szCs w:val="24"/>
        </w:rPr>
      </w:pPr>
    </w:p>
    <w:p w:rsidR="00906DC6" w:rsidRDefault="00906DC6" w:rsidP="00906DC6">
      <w:pPr>
        <w:pStyle w:val="ListParagraph"/>
        <w:numPr>
          <w:ilvl w:val="0"/>
          <w:numId w:val="5"/>
        </w:numPr>
        <w:spacing w:after="0"/>
        <w:rPr>
          <w:rFonts w:ascii="Arial" w:hAnsi="Arial" w:cs="Arial"/>
          <w:sz w:val="24"/>
          <w:szCs w:val="24"/>
        </w:rPr>
      </w:pPr>
      <w:r>
        <w:rPr>
          <w:rFonts w:ascii="Arial" w:hAnsi="Arial" w:cs="Arial"/>
          <w:sz w:val="24"/>
          <w:szCs w:val="24"/>
        </w:rPr>
        <w:t>Where has this problem showed up before?</w:t>
      </w:r>
    </w:p>
    <w:p w:rsidR="00906DC6" w:rsidRDefault="00906DC6" w:rsidP="002B13D5">
      <w:pPr>
        <w:rPr>
          <w:rFonts w:ascii="Arial" w:hAnsi="Arial" w:cs="Arial"/>
          <w:sz w:val="24"/>
          <w:szCs w:val="24"/>
        </w:rPr>
      </w:pPr>
    </w:p>
    <w:p w:rsidR="002B13D5" w:rsidRDefault="002B13D5" w:rsidP="002B13D5">
      <w:pPr>
        <w:rPr>
          <w:rFonts w:ascii="Arial" w:hAnsi="Arial" w:cs="Arial"/>
          <w:b/>
          <w:color w:val="FF0000"/>
          <w:sz w:val="24"/>
          <w:szCs w:val="24"/>
        </w:rPr>
      </w:pPr>
      <w:r w:rsidRPr="002B13D5">
        <w:rPr>
          <w:rFonts w:ascii="Arial" w:hAnsi="Arial" w:cs="Arial"/>
          <w:b/>
          <w:color w:val="FF0000"/>
          <w:sz w:val="24"/>
          <w:szCs w:val="24"/>
        </w:rPr>
        <w:t xml:space="preserve">The problem of </w:t>
      </w:r>
      <w:r w:rsidR="00C742C1">
        <w:rPr>
          <w:rFonts w:ascii="Arial" w:hAnsi="Arial" w:cs="Arial"/>
          <w:b/>
          <w:color w:val="FF0000"/>
          <w:sz w:val="24"/>
          <w:szCs w:val="24"/>
        </w:rPr>
        <w:t>marrying outside their Jewish race had been</w:t>
      </w:r>
      <w:r w:rsidRPr="002B13D5">
        <w:rPr>
          <w:rFonts w:ascii="Arial" w:hAnsi="Arial" w:cs="Arial"/>
          <w:b/>
          <w:color w:val="FF0000"/>
          <w:sz w:val="24"/>
          <w:szCs w:val="24"/>
        </w:rPr>
        <w:t xml:space="preserve"> dealt with by Ezra some thirty years earlier, also confronted Nehemiah.  That the problem could crop up again may indicate that in the years since 445 BC, when Ezra read the Teaching of Moses and participated in the dedication of Jerusalem’s wall, Ezra had died.  It is hard to conceive of this practice taking hold while Ezra was still alive, since he would have spoken out against it.</w:t>
      </w:r>
    </w:p>
    <w:p w:rsidR="002B13D5" w:rsidRPr="002B13D5" w:rsidRDefault="002B13D5" w:rsidP="002B13D5">
      <w:pPr>
        <w:rPr>
          <w:rFonts w:ascii="Arial" w:hAnsi="Arial" w:cs="Arial"/>
          <w:b/>
          <w:color w:val="FF0000"/>
          <w:sz w:val="24"/>
          <w:szCs w:val="24"/>
        </w:rPr>
      </w:pPr>
      <w:r w:rsidRPr="002B13D5">
        <w:rPr>
          <w:rFonts w:ascii="Arial" w:hAnsi="Arial" w:cs="Arial"/>
          <w:b/>
          <w:color w:val="FF0000"/>
          <w:sz w:val="24"/>
          <w:szCs w:val="24"/>
        </w:rPr>
        <w:t>The most troublesome marriages appear to have been those with the people of Ashdod.  The language of Ashdod, “Ashdodite,” was most likely a dialect of Aramaic.  This would have made it more distant from Hebrew (Judean”) than the languages of the Ammonites and Moabites, which were very closely related to Hebrew.  Nehemiah’s concern appears to have been that the children who had learned only the language of their mothers would not have been able to learn the Word of God, since they could not readily understand Hebrew.</w:t>
      </w:r>
    </w:p>
    <w:p w:rsidR="002B13D5" w:rsidRDefault="002B13D5" w:rsidP="002B13D5">
      <w:pPr>
        <w:rPr>
          <w:rFonts w:ascii="Arial" w:hAnsi="Arial" w:cs="Arial"/>
          <w:b/>
          <w:color w:val="FF0000"/>
          <w:sz w:val="24"/>
          <w:szCs w:val="24"/>
        </w:rPr>
      </w:pPr>
      <w:r w:rsidRPr="002B13D5">
        <w:rPr>
          <w:rFonts w:ascii="Arial" w:hAnsi="Arial" w:cs="Arial"/>
          <w:b/>
          <w:color w:val="FF0000"/>
          <w:sz w:val="24"/>
          <w:szCs w:val="24"/>
        </w:rPr>
        <w:t xml:space="preserve">  </w:t>
      </w:r>
    </w:p>
    <w:p w:rsidR="00906DC6" w:rsidRPr="002B13D5" w:rsidRDefault="00906DC6" w:rsidP="002B13D5">
      <w:pPr>
        <w:pStyle w:val="ListParagraph"/>
        <w:numPr>
          <w:ilvl w:val="0"/>
          <w:numId w:val="5"/>
        </w:numPr>
        <w:rPr>
          <w:rFonts w:ascii="Arial" w:hAnsi="Arial" w:cs="Arial"/>
          <w:sz w:val="24"/>
          <w:szCs w:val="24"/>
        </w:rPr>
      </w:pPr>
      <w:r w:rsidRPr="002B13D5">
        <w:rPr>
          <w:rFonts w:ascii="Arial" w:hAnsi="Arial" w:cs="Arial"/>
          <w:sz w:val="24"/>
          <w:szCs w:val="24"/>
        </w:rPr>
        <w:t>What did Nehemiah do about it?</w:t>
      </w:r>
    </w:p>
    <w:p w:rsidR="002B13D5" w:rsidRPr="002B13D5" w:rsidRDefault="002B13D5" w:rsidP="002B13D5">
      <w:pPr>
        <w:pStyle w:val="ListParagraph"/>
        <w:ind w:left="1080"/>
        <w:rPr>
          <w:rFonts w:ascii="Arial" w:hAnsi="Arial" w:cs="Arial"/>
        </w:rPr>
      </w:pPr>
    </w:p>
    <w:p w:rsidR="002B13D5" w:rsidRPr="00ED6F59" w:rsidRDefault="002B13D5" w:rsidP="002B13D5">
      <w:pPr>
        <w:rPr>
          <w:rFonts w:ascii="Arial" w:hAnsi="Arial" w:cs="Arial"/>
          <w:b/>
          <w:color w:val="FF0000"/>
          <w:sz w:val="24"/>
          <w:szCs w:val="24"/>
        </w:rPr>
      </w:pPr>
      <w:r w:rsidRPr="00ED6F59">
        <w:rPr>
          <w:rFonts w:ascii="Arial" w:hAnsi="Arial" w:cs="Arial"/>
          <w:b/>
          <w:color w:val="FF0000"/>
          <w:sz w:val="24"/>
          <w:szCs w:val="24"/>
        </w:rPr>
        <w:t>Nehemiah rebuked them, called curses down on them, beat some of the men and pulled their hair out</w:t>
      </w:r>
      <w:r w:rsidR="00ED6F59">
        <w:rPr>
          <w:rFonts w:ascii="Arial" w:hAnsi="Arial" w:cs="Arial"/>
          <w:b/>
          <w:color w:val="FF0000"/>
          <w:sz w:val="24"/>
          <w:szCs w:val="24"/>
        </w:rPr>
        <w:t xml:space="preserve"> </w:t>
      </w:r>
      <w:r w:rsidR="00ED6F59" w:rsidRPr="00ED6F59">
        <w:rPr>
          <w:rFonts w:ascii="Arial" w:hAnsi="Arial" w:cs="Arial"/>
          <w:b/>
          <w:color w:val="FF0000"/>
          <w:sz w:val="24"/>
          <w:szCs w:val="24"/>
        </w:rPr>
        <w:t>(A sign of disrespect and contempt)</w:t>
      </w:r>
      <w:r w:rsidRPr="00ED6F59">
        <w:rPr>
          <w:rFonts w:ascii="Arial" w:hAnsi="Arial" w:cs="Arial"/>
          <w:b/>
          <w:color w:val="FF0000"/>
          <w:sz w:val="24"/>
          <w:szCs w:val="24"/>
        </w:rPr>
        <w:t>.  Then he made them take an oath in God’s name to not do this</w:t>
      </w:r>
      <w:r w:rsidR="00C742C1">
        <w:rPr>
          <w:rFonts w:ascii="Arial" w:hAnsi="Arial" w:cs="Arial"/>
          <w:b/>
          <w:color w:val="FF0000"/>
          <w:sz w:val="24"/>
          <w:szCs w:val="24"/>
        </w:rPr>
        <w:t xml:space="preserve"> again</w:t>
      </w:r>
      <w:r w:rsidRPr="00ED6F59">
        <w:rPr>
          <w:rFonts w:ascii="Arial" w:hAnsi="Arial" w:cs="Arial"/>
          <w:b/>
          <w:color w:val="FF0000"/>
          <w:sz w:val="24"/>
          <w:szCs w:val="24"/>
        </w:rPr>
        <w:t xml:space="preserve">. Nehemiah taught them the seriousness of the sin by referencing Solomon.  </w:t>
      </w:r>
    </w:p>
    <w:p w:rsidR="00906DC6" w:rsidRDefault="00906DC6" w:rsidP="002B13D5">
      <w:pPr>
        <w:pStyle w:val="ListParagraph"/>
        <w:numPr>
          <w:ilvl w:val="0"/>
          <w:numId w:val="5"/>
        </w:numPr>
        <w:spacing w:after="0"/>
        <w:rPr>
          <w:rFonts w:ascii="Arial" w:hAnsi="Arial" w:cs="Arial"/>
          <w:sz w:val="24"/>
          <w:szCs w:val="24"/>
        </w:rPr>
      </w:pPr>
      <w:r>
        <w:rPr>
          <w:rFonts w:ascii="Arial" w:hAnsi="Arial" w:cs="Arial"/>
          <w:sz w:val="24"/>
          <w:szCs w:val="24"/>
        </w:rPr>
        <w:t>How did he insure that it would not crop up again?</w:t>
      </w:r>
    </w:p>
    <w:p w:rsidR="00906DC6" w:rsidRDefault="00906DC6" w:rsidP="00ED6F59">
      <w:pPr>
        <w:rPr>
          <w:rFonts w:ascii="Arial" w:hAnsi="Arial" w:cs="Arial"/>
          <w:sz w:val="24"/>
          <w:szCs w:val="24"/>
        </w:rPr>
      </w:pPr>
    </w:p>
    <w:p w:rsidR="00906DC6" w:rsidRPr="00ED6F59" w:rsidRDefault="00ED6F59" w:rsidP="00ED6F59">
      <w:pPr>
        <w:spacing w:after="0"/>
        <w:rPr>
          <w:rFonts w:ascii="Arial" w:hAnsi="Arial" w:cs="Arial"/>
          <w:b/>
          <w:color w:val="FF0000"/>
          <w:sz w:val="24"/>
          <w:szCs w:val="24"/>
        </w:rPr>
      </w:pPr>
      <w:r w:rsidRPr="00ED6F59">
        <w:rPr>
          <w:rFonts w:ascii="Arial" w:hAnsi="Arial" w:cs="Arial"/>
          <w:b/>
          <w:color w:val="FF0000"/>
          <w:sz w:val="24"/>
          <w:szCs w:val="24"/>
        </w:rPr>
        <w:t>According to Lev 21:14 the high priest was not to marry a foreigner. The expulsion of Joiada’s son followed either this special ban or the general prohibition against intermarriage. The union described in this verse was especially rankling to Nehemiah in the light of Sanballat’s enmity (see 2:10).</w:t>
      </w:r>
    </w:p>
    <w:p w:rsidR="00ED6F59" w:rsidRPr="00ED6F59" w:rsidRDefault="00ED6F59" w:rsidP="00ED6F59">
      <w:pPr>
        <w:spacing w:after="0"/>
        <w:rPr>
          <w:rFonts w:ascii="Arial" w:hAnsi="Arial" w:cs="Arial"/>
          <w:b/>
          <w:color w:val="FF0000"/>
          <w:sz w:val="24"/>
          <w:szCs w:val="24"/>
        </w:rPr>
      </w:pPr>
    </w:p>
    <w:p w:rsidR="00ED6F59" w:rsidRPr="00ED6F59" w:rsidRDefault="00C742C1" w:rsidP="00ED6F59">
      <w:pPr>
        <w:spacing w:after="0"/>
        <w:rPr>
          <w:rFonts w:ascii="Arial" w:hAnsi="Arial" w:cs="Arial"/>
          <w:b/>
          <w:color w:val="FF0000"/>
          <w:sz w:val="24"/>
          <w:szCs w:val="24"/>
        </w:rPr>
      </w:pPr>
      <w:r>
        <w:rPr>
          <w:rFonts w:ascii="Arial" w:hAnsi="Arial" w:cs="Arial"/>
          <w:b/>
          <w:color w:val="FF0000"/>
          <w:sz w:val="24"/>
          <w:szCs w:val="24"/>
        </w:rPr>
        <w:t>Nehemiah s</w:t>
      </w:r>
      <w:bookmarkStart w:id="0" w:name="_GoBack"/>
      <w:bookmarkEnd w:id="0"/>
      <w:r w:rsidR="00ED6F59" w:rsidRPr="00ED6F59">
        <w:rPr>
          <w:rFonts w:ascii="Arial" w:hAnsi="Arial" w:cs="Arial"/>
          <w:b/>
          <w:color w:val="FF0000"/>
          <w:sz w:val="24"/>
          <w:szCs w:val="24"/>
        </w:rPr>
        <w:t>truck him off the list of the priests, and deemed him utterly unworthy of all connection and intercourse with truly religious people.</w:t>
      </w:r>
    </w:p>
    <w:p w:rsidR="00ED6F59" w:rsidRPr="00ED6F59" w:rsidRDefault="00ED6F59" w:rsidP="00ED6F59">
      <w:pPr>
        <w:spacing w:after="0"/>
        <w:rPr>
          <w:rFonts w:ascii="Arial" w:hAnsi="Arial" w:cs="Arial"/>
          <w:sz w:val="24"/>
          <w:szCs w:val="24"/>
        </w:rPr>
      </w:pPr>
    </w:p>
    <w:p w:rsidR="00906DC6" w:rsidRDefault="00906DC6" w:rsidP="00906DC6">
      <w:pPr>
        <w:pStyle w:val="ListParagraph"/>
        <w:numPr>
          <w:ilvl w:val="0"/>
          <w:numId w:val="1"/>
        </w:numPr>
        <w:spacing w:after="0"/>
        <w:rPr>
          <w:rFonts w:ascii="Arial" w:hAnsi="Arial" w:cs="Arial"/>
          <w:sz w:val="24"/>
          <w:szCs w:val="24"/>
        </w:rPr>
      </w:pPr>
      <w:r>
        <w:rPr>
          <w:rFonts w:ascii="Arial" w:hAnsi="Arial" w:cs="Arial"/>
          <w:sz w:val="24"/>
          <w:szCs w:val="24"/>
        </w:rPr>
        <w:t>13:30-31</w:t>
      </w:r>
    </w:p>
    <w:p w:rsidR="00906DC6" w:rsidRDefault="00906DC6" w:rsidP="00906DC6">
      <w:pPr>
        <w:pStyle w:val="ListParagraph"/>
        <w:numPr>
          <w:ilvl w:val="0"/>
          <w:numId w:val="6"/>
        </w:numPr>
        <w:spacing w:after="0"/>
        <w:rPr>
          <w:rFonts w:ascii="Arial" w:hAnsi="Arial" w:cs="Arial"/>
          <w:sz w:val="24"/>
          <w:szCs w:val="24"/>
        </w:rPr>
      </w:pPr>
      <w:r>
        <w:rPr>
          <w:rFonts w:ascii="Arial" w:hAnsi="Arial" w:cs="Arial"/>
          <w:sz w:val="24"/>
          <w:szCs w:val="24"/>
        </w:rPr>
        <w:t>What are some last steps Nehemiah took to establish a solid Christian community and country?</w:t>
      </w:r>
    </w:p>
    <w:p w:rsidR="00906DC6" w:rsidRDefault="00906DC6" w:rsidP="00ED6F59">
      <w:pPr>
        <w:spacing w:after="0"/>
        <w:rPr>
          <w:rFonts w:ascii="Arial" w:hAnsi="Arial" w:cs="Arial"/>
          <w:sz w:val="24"/>
          <w:szCs w:val="24"/>
        </w:rPr>
      </w:pPr>
    </w:p>
    <w:p w:rsidR="00ED6F59" w:rsidRPr="00A8518D" w:rsidRDefault="00ED6F59" w:rsidP="00ED6F59">
      <w:pPr>
        <w:spacing w:after="0"/>
        <w:rPr>
          <w:rFonts w:ascii="Arial" w:hAnsi="Arial" w:cs="Arial"/>
          <w:b/>
          <w:color w:val="FF0000"/>
          <w:sz w:val="24"/>
          <w:szCs w:val="24"/>
        </w:rPr>
      </w:pPr>
      <w:r w:rsidRPr="00A8518D">
        <w:rPr>
          <w:rFonts w:ascii="Arial" w:hAnsi="Arial" w:cs="Arial"/>
          <w:b/>
          <w:color w:val="FF0000"/>
          <w:sz w:val="24"/>
          <w:szCs w:val="24"/>
        </w:rPr>
        <w:t xml:space="preserve">Nehemiah purified the priests and Levites of everything foreign.  He then assigned them tasks unique to each one of them.  He also made provisions of wood at designated time and for the first fruits.  </w:t>
      </w:r>
    </w:p>
    <w:p w:rsidR="00A8518D" w:rsidRPr="00A8518D" w:rsidRDefault="00A8518D" w:rsidP="00ED6F59">
      <w:pPr>
        <w:spacing w:after="0"/>
        <w:rPr>
          <w:rFonts w:ascii="Arial" w:hAnsi="Arial" w:cs="Arial"/>
          <w:b/>
          <w:color w:val="FF0000"/>
          <w:sz w:val="24"/>
          <w:szCs w:val="24"/>
        </w:rPr>
      </w:pPr>
    </w:p>
    <w:p w:rsidR="00A8518D" w:rsidRPr="00A8518D" w:rsidRDefault="00A8518D" w:rsidP="00ED6F59">
      <w:pPr>
        <w:spacing w:after="0"/>
        <w:rPr>
          <w:rFonts w:ascii="Arial" w:hAnsi="Arial" w:cs="Arial"/>
          <w:b/>
          <w:color w:val="FF0000"/>
          <w:sz w:val="24"/>
          <w:szCs w:val="24"/>
        </w:rPr>
      </w:pPr>
      <w:r w:rsidRPr="00A8518D">
        <w:rPr>
          <w:rFonts w:ascii="Arial" w:hAnsi="Arial" w:cs="Arial"/>
          <w:b/>
          <w:color w:val="FF0000"/>
          <w:sz w:val="24"/>
          <w:szCs w:val="24"/>
        </w:rPr>
        <w:t>(Though there is no specific reference to a wood offering in the Pentateuch, the perpetual burning of fire on the sanctuary altar (Lev 6:12–13) would have required a continual supply of wood. Josephus mentions “the festival of wood offering” on the 14th day of the fifth month (Ab).</w:t>
      </w:r>
    </w:p>
    <w:p w:rsidR="00A8518D" w:rsidRPr="00A8518D" w:rsidRDefault="00A8518D" w:rsidP="00ED6F59">
      <w:pPr>
        <w:spacing w:after="0"/>
        <w:rPr>
          <w:rFonts w:ascii="Arial" w:hAnsi="Arial" w:cs="Arial"/>
          <w:b/>
          <w:color w:val="FF0000"/>
          <w:sz w:val="24"/>
          <w:szCs w:val="24"/>
        </w:rPr>
      </w:pPr>
    </w:p>
    <w:p w:rsidR="00A8518D" w:rsidRPr="00A8518D" w:rsidRDefault="00A8518D" w:rsidP="00ED6F59">
      <w:pPr>
        <w:spacing w:after="0"/>
        <w:rPr>
          <w:rFonts w:ascii="Arial" w:hAnsi="Arial" w:cs="Arial"/>
          <w:b/>
          <w:color w:val="FF0000"/>
          <w:sz w:val="24"/>
          <w:szCs w:val="24"/>
        </w:rPr>
      </w:pPr>
      <w:r w:rsidRPr="00A8518D">
        <w:rPr>
          <w:rFonts w:ascii="Arial" w:hAnsi="Arial" w:cs="Arial"/>
          <w:b/>
          <w:color w:val="FF0000"/>
          <w:sz w:val="24"/>
          <w:szCs w:val="24"/>
        </w:rPr>
        <w:t>First fruits were brought to the sanctuary to support the priests and Levites (Ex 23:19; Nu 18:13; Dt 26:1–11; Eze 44:30).</w:t>
      </w:r>
    </w:p>
    <w:p w:rsidR="00ED6F59" w:rsidRPr="00ED6F59" w:rsidRDefault="00ED6F59" w:rsidP="00ED6F59">
      <w:pPr>
        <w:spacing w:after="0"/>
        <w:rPr>
          <w:rFonts w:ascii="Arial" w:hAnsi="Arial" w:cs="Arial"/>
          <w:sz w:val="24"/>
          <w:szCs w:val="24"/>
        </w:rPr>
      </w:pPr>
    </w:p>
    <w:p w:rsidR="00906DC6" w:rsidRDefault="00906DC6" w:rsidP="00906DC6">
      <w:pPr>
        <w:pStyle w:val="ListParagraph"/>
        <w:numPr>
          <w:ilvl w:val="0"/>
          <w:numId w:val="6"/>
        </w:numPr>
        <w:spacing w:after="0"/>
        <w:rPr>
          <w:rFonts w:ascii="Arial" w:hAnsi="Arial" w:cs="Arial"/>
          <w:sz w:val="24"/>
          <w:szCs w:val="24"/>
        </w:rPr>
      </w:pPr>
      <w:r>
        <w:rPr>
          <w:rFonts w:ascii="Arial" w:hAnsi="Arial" w:cs="Arial"/>
          <w:sz w:val="24"/>
          <w:szCs w:val="24"/>
        </w:rPr>
        <w:t>How might these lead to a stable environment?</w:t>
      </w:r>
    </w:p>
    <w:p w:rsidR="00906DC6" w:rsidRDefault="00906DC6" w:rsidP="00A8518D">
      <w:pPr>
        <w:rPr>
          <w:rFonts w:ascii="Arial" w:hAnsi="Arial" w:cs="Arial"/>
          <w:sz w:val="24"/>
          <w:szCs w:val="24"/>
        </w:rPr>
      </w:pPr>
    </w:p>
    <w:p w:rsidR="00A8518D" w:rsidRPr="00C742C1" w:rsidRDefault="00A8518D" w:rsidP="00A8518D">
      <w:pPr>
        <w:rPr>
          <w:rFonts w:ascii="Arial" w:hAnsi="Arial" w:cs="Arial"/>
          <w:b/>
          <w:color w:val="FF0000"/>
          <w:sz w:val="24"/>
          <w:szCs w:val="24"/>
        </w:rPr>
      </w:pPr>
      <w:r w:rsidRPr="00C742C1">
        <w:rPr>
          <w:rFonts w:ascii="Arial" w:hAnsi="Arial" w:cs="Arial"/>
          <w:b/>
          <w:color w:val="FF0000"/>
          <w:sz w:val="24"/>
          <w:szCs w:val="24"/>
        </w:rPr>
        <w:t xml:space="preserve">These actions insured that the worship life would be proper and this would give stability to the whole community.  </w:t>
      </w:r>
    </w:p>
    <w:p w:rsidR="00906DC6" w:rsidRPr="006D19C1" w:rsidRDefault="00906DC6" w:rsidP="00906DC6">
      <w:pPr>
        <w:pStyle w:val="ListParagraph"/>
        <w:rPr>
          <w:rFonts w:ascii="Arial" w:hAnsi="Arial" w:cs="Arial"/>
          <w:sz w:val="24"/>
          <w:szCs w:val="24"/>
        </w:rPr>
      </w:pPr>
    </w:p>
    <w:p w:rsidR="00906DC6" w:rsidRDefault="00906DC6" w:rsidP="00906DC6">
      <w:pPr>
        <w:pStyle w:val="ListParagraph"/>
        <w:numPr>
          <w:ilvl w:val="0"/>
          <w:numId w:val="1"/>
        </w:numPr>
        <w:spacing w:after="0"/>
        <w:rPr>
          <w:rFonts w:ascii="Arial" w:hAnsi="Arial" w:cs="Arial"/>
          <w:sz w:val="24"/>
          <w:szCs w:val="24"/>
        </w:rPr>
      </w:pPr>
      <w:r>
        <w:rPr>
          <w:rFonts w:ascii="Arial" w:hAnsi="Arial" w:cs="Arial"/>
          <w:sz w:val="24"/>
          <w:szCs w:val="24"/>
        </w:rPr>
        <w:t>In, summary, list the various learnings you have learned in this lesson?</w:t>
      </w:r>
    </w:p>
    <w:p w:rsidR="00906DC6" w:rsidRDefault="00906DC6" w:rsidP="00A8518D">
      <w:pPr>
        <w:spacing w:after="0"/>
        <w:rPr>
          <w:rFonts w:ascii="Arial" w:hAnsi="Arial" w:cs="Arial"/>
          <w:sz w:val="24"/>
          <w:szCs w:val="24"/>
        </w:rPr>
      </w:pPr>
    </w:p>
    <w:p w:rsidR="00A8518D" w:rsidRPr="00A8518D" w:rsidRDefault="00A8518D" w:rsidP="00A8518D">
      <w:pPr>
        <w:spacing w:after="0"/>
        <w:rPr>
          <w:rFonts w:ascii="Arial" w:hAnsi="Arial" w:cs="Arial"/>
          <w:b/>
          <w:color w:val="FF0000"/>
          <w:sz w:val="24"/>
          <w:szCs w:val="24"/>
        </w:rPr>
      </w:pPr>
      <w:r>
        <w:rPr>
          <w:rFonts w:ascii="Arial" w:hAnsi="Arial" w:cs="Arial"/>
          <w:b/>
          <w:color w:val="FF0000"/>
          <w:sz w:val="24"/>
          <w:szCs w:val="24"/>
        </w:rPr>
        <w:t xml:space="preserve">These are going vary.  Accept with them with thanks.  </w:t>
      </w:r>
    </w:p>
    <w:p w:rsidR="00906DC6" w:rsidRPr="00472D06" w:rsidRDefault="00906DC6" w:rsidP="00906DC6">
      <w:pPr>
        <w:pStyle w:val="ListParagraph"/>
        <w:spacing w:after="0"/>
        <w:rPr>
          <w:rFonts w:ascii="Arial" w:hAnsi="Arial" w:cs="Arial"/>
          <w:sz w:val="24"/>
          <w:szCs w:val="24"/>
        </w:rPr>
      </w:pPr>
    </w:p>
    <w:p w:rsidR="00906DC6" w:rsidRPr="00905813" w:rsidRDefault="00906DC6" w:rsidP="00906DC6">
      <w:pPr>
        <w:spacing w:after="0"/>
        <w:rPr>
          <w:rFonts w:ascii="Arial" w:hAnsi="Arial" w:cs="Arial"/>
          <w:sz w:val="24"/>
          <w:szCs w:val="24"/>
        </w:rPr>
      </w:pPr>
    </w:p>
    <w:p w:rsidR="00906DC6" w:rsidRDefault="00906DC6" w:rsidP="00906DC6">
      <w:pPr>
        <w:rPr>
          <w:rFonts w:ascii="Arial" w:hAnsi="Arial" w:cs="Arial"/>
          <w:sz w:val="24"/>
          <w:szCs w:val="24"/>
        </w:rPr>
      </w:pPr>
    </w:p>
    <w:p w:rsidR="00906DC6" w:rsidRPr="00217D65" w:rsidRDefault="00906DC6" w:rsidP="00906DC6">
      <w:pPr>
        <w:rPr>
          <w:rFonts w:ascii="Arial" w:hAnsi="Arial" w:cs="Arial"/>
          <w:sz w:val="24"/>
          <w:szCs w:val="24"/>
        </w:rPr>
      </w:pPr>
    </w:p>
    <w:p w:rsidR="00906DC6" w:rsidRDefault="00906DC6" w:rsidP="00906DC6">
      <w:pPr>
        <w:rPr>
          <w:rFonts w:ascii="Arial" w:hAnsi="Arial" w:cs="Arial"/>
          <w:sz w:val="24"/>
          <w:szCs w:val="24"/>
        </w:rPr>
      </w:pPr>
    </w:p>
    <w:p w:rsidR="00906DC6" w:rsidRDefault="00906DC6" w:rsidP="00906DC6">
      <w:pPr>
        <w:rPr>
          <w:rFonts w:ascii="Arial" w:hAnsi="Arial" w:cs="Arial"/>
          <w:sz w:val="24"/>
          <w:szCs w:val="24"/>
        </w:rPr>
      </w:pPr>
    </w:p>
    <w:p w:rsidR="00906DC6" w:rsidRDefault="00906DC6" w:rsidP="00906DC6">
      <w:pPr>
        <w:rPr>
          <w:rFonts w:ascii="Arial" w:hAnsi="Arial" w:cs="Arial"/>
          <w:sz w:val="24"/>
          <w:szCs w:val="24"/>
        </w:rPr>
      </w:pPr>
    </w:p>
    <w:p w:rsidR="00906DC6" w:rsidRDefault="00906DC6" w:rsidP="00906DC6">
      <w:pPr>
        <w:rPr>
          <w:rFonts w:ascii="Arial" w:hAnsi="Arial" w:cs="Arial"/>
          <w:sz w:val="24"/>
          <w:szCs w:val="24"/>
        </w:rPr>
      </w:pPr>
    </w:p>
    <w:p w:rsidR="00906DC6" w:rsidRDefault="00906DC6" w:rsidP="00906DC6">
      <w:pPr>
        <w:rPr>
          <w:rFonts w:ascii="Arial" w:hAnsi="Arial" w:cs="Arial"/>
          <w:sz w:val="24"/>
          <w:szCs w:val="24"/>
        </w:rPr>
      </w:pPr>
    </w:p>
    <w:p w:rsidR="00906DC6" w:rsidRDefault="00906DC6" w:rsidP="00906DC6">
      <w:pPr>
        <w:rPr>
          <w:rFonts w:ascii="Arial" w:hAnsi="Arial" w:cs="Arial"/>
          <w:sz w:val="24"/>
          <w:szCs w:val="24"/>
        </w:rPr>
      </w:pPr>
    </w:p>
    <w:p w:rsidR="00906DC6" w:rsidRDefault="00906DC6" w:rsidP="00906DC6">
      <w:pPr>
        <w:rPr>
          <w:rFonts w:ascii="Arial" w:hAnsi="Arial" w:cs="Arial"/>
          <w:sz w:val="24"/>
          <w:szCs w:val="24"/>
        </w:rPr>
      </w:pPr>
    </w:p>
    <w:p w:rsidR="00906DC6" w:rsidRDefault="00906DC6" w:rsidP="00906DC6">
      <w:pPr>
        <w:rPr>
          <w:rFonts w:ascii="Arial" w:hAnsi="Arial" w:cs="Arial"/>
          <w:sz w:val="24"/>
          <w:szCs w:val="24"/>
        </w:rPr>
      </w:pPr>
    </w:p>
    <w:p w:rsidR="00906DC6" w:rsidRDefault="00906DC6" w:rsidP="00906DC6">
      <w:pPr>
        <w:rPr>
          <w:rFonts w:ascii="Arial" w:hAnsi="Arial" w:cs="Arial"/>
          <w:sz w:val="24"/>
          <w:szCs w:val="24"/>
        </w:rPr>
      </w:pPr>
    </w:p>
    <w:p w:rsidR="00906DC6" w:rsidRDefault="00906DC6"/>
    <w:sectPr w:rsidR="00906DC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EF0" w:rsidRDefault="00317EF0" w:rsidP="00906DC6">
      <w:pPr>
        <w:spacing w:after="0" w:line="240" w:lineRule="auto"/>
      </w:pPr>
      <w:r>
        <w:separator/>
      </w:r>
    </w:p>
  </w:endnote>
  <w:endnote w:type="continuationSeparator" w:id="0">
    <w:p w:rsidR="00317EF0" w:rsidRDefault="00317EF0" w:rsidP="00906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98837"/>
      <w:docPartObj>
        <w:docPartGallery w:val="Page Numbers (Bottom of Page)"/>
        <w:docPartUnique/>
      </w:docPartObj>
    </w:sdtPr>
    <w:sdtEndPr>
      <w:rPr>
        <w:noProof/>
      </w:rPr>
    </w:sdtEndPr>
    <w:sdtContent>
      <w:p w:rsidR="00906DC6" w:rsidRDefault="00906DC6">
        <w:pPr>
          <w:pStyle w:val="Footer"/>
          <w:jc w:val="center"/>
        </w:pPr>
        <w:r>
          <w:fldChar w:fldCharType="begin"/>
        </w:r>
        <w:r>
          <w:instrText xml:space="preserve"> PAGE   \* MERGEFORMAT </w:instrText>
        </w:r>
        <w:r>
          <w:fldChar w:fldCharType="separate"/>
        </w:r>
        <w:r w:rsidR="00317EF0">
          <w:rPr>
            <w:noProof/>
          </w:rPr>
          <w:t>1</w:t>
        </w:r>
        <w:r>
          <w:rPr>
            <w:noProof/>
          </w:rPr>
          <w:fldChar w:fldCharType="end"/>
        </w:r>
      </w:p>
    </w:sdtContent>
  </w:sdt>
  <w:p w:rsidR="00906DC6" w:rsidRDefault="00906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EF0" w:rsidRDefault="00317EF0" w:rsidP="00906DC6">
      <w:pPr>
        <w:spacing w:after="0" w:line="240" w:lineRule="auto"/>
      </w:pPr>
      <w:r>
        <w:separator/>
      </w:r>
    </w:p>
  </w:footnote>
  <w:footnote w:type="continuationSeparator" w:id="0">
    <w:p w:rsidR="00317EF0" w:rsidRDefault="00317EF0" w:rsidP="00906D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4C03"/>
    <w:multiLevelType w:val="hybridMultilevel"/>
    <w:tmpl w:val="EC2E3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57384E"/>
    <w:multiLevelType w:val="hybridMultilevel"/>
    <w:tmpl w:val="1D9AF4FE"/>
    <w:lvl w:ilvl="0" w:tplc="48EC0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137DF9"/>
    <w:multiLevelType w:val="hybridMultilevel"/>
    <w:tmpl w:val="5CA0D0D8"/>
    <w:lvl w:ilvl="0" w:tplc="5ECC24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2B0285"/>
    <w:multiLevelType w:val="hybridMultilevel"/>
    <w:tmpl w:val="07FEE67C"/>
    <w:lvl w:ilvl="0" w:tplc="CE761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64754A"/>
    <w:multiLevelType w:val="hybridMultilevel"/>
    <w:tmpl w:val="60B4640A"/>
    <w:lvl w:ilvl="0" w:tplc="42A04D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2A6D36"/>
    <w:multiLevelType w:val="hybridMultilevel"/>
    <w:tmpl w:val="1D9AF4FE"/>
    <w:lvl w:ilvl="0" w:tplc="48EC0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D9B5903"/>
    <w:multiLevelType w:val="hybridMultilevel"/>
    <w:tmpl w:val="81B0B68C"/>
    <w:lvl w:ilvl="0" w:tplc="56461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C1C"/>
    <w:rsid w:val="00084052"/>
    <w:rsid w:val="001C7FA0"/>
    <w:rsid w:val="00225C1C"/>
    <w:rsid w:val="002B13D5"/>
    <w:rsid w:val="00317EF0"/>
    <w:rsid w:val="003D77BB"/>
    <w:rsid w:val="00400A12"/>
    <w:rsid w:val="0041564D"/>
    <w:rsid w:val="00472EAF"/>
    <w:rsid w:val="004E4DA5"/>
    <w:rsid w:val="006D1589"/>
    <w:rsid w:val="0080407C"/>
    <w:rsid w:val="00906DC6"/>
    <w:rsid w:val="00A8518D"/>
    <w:rsid w:val="00C742C1"/>
    <w:rsid w:val="00CF6685"/>
    <w:rsid w:val="00E67DFA"/>
    <w:rsid w:val="00E932E3"/>
    <w:rsid w:val="00ED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DC6"/>
    <w:pPr>
      <w:ind w:left="720"/>
      <w:contextualSpacing/>
    </w:pPr>
  </w:style>
  <w:style w:type="paragraph" w:styleId="Header">
    <w:name w:val="header"/>
    <w:basedOn w:val="Normal"/>
    <w:link w:val="HeaderChar"/>
    <w:uiPriority w:val="99"/>
    <w:unhideWhenUsed/>
    <w:rsid w:val="00906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DC6"/>
  </w:style>
  <w:style w:type="paragraph" w:styleId="Footer">
    <w:name w:val="footer"/>
    <w:basedOn w:val="Normal"/>
    <w:link w:val="FooterChar"/>
    <w:uiPriority w:val="99"/>
    <w:unhideWhenUsed/>
    <w:rsid w:val="00906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D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DC6"/>
    <w:pPr>
      <w:ind w:left="720"/>
      <w:contextualSpacing/>
    </w:pPr>
  </w:style>
  <w:style w:type="paragraph" w:styleId="Header">
    <w:name w:val="header"/>
    <w:basedOn w:val="Normal"/>
    <w:link w:val="HeaderChar"/>
    <w:uiPriority w:val="99"/>
    <w:unhideWhenUsed/>
    <w:rsid w:val="00906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DC6"/>
  </w:style>
  <w:style w:type="paragraph" w:styleId="Footer">
    <w:name w:val="footer"/>
    <w:basedOn w:val="Normal"/>
    <w:link w:val="FooterChar"/>
    <w:uiPriority w:val="99"/>
    <w:unhideWhenUsed/>
    <w:rsid w:val="00906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1</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2015-04-07T17:51:00Z</cp:lastPrinted>
  <dcterms:created xsi:type="dcterms:W3CDTF">2015-04-04T14:26:00Z</dcterms:created>
  <dcterms:modified xsi:type="dcterms:W3CDTF">2015-04-10T15:35:00Z</dcterms:modified>
</cp:coreProperties>
</file>