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A9" w:rsidRDefault="00D21EA9" w:rsidP="00D21EA9">
      <w:pPr>
        <w:jc w:val="center"/>
        <w:rPr>
          <w:rFonts w:ascii="Garamond" w:hAnsi="Garamond" w:cs="Arial"/>
          <w:b/>
          <w:sz w:val="36"/>
          <w:szCs w:val="36"/>
        </w:rPr>
      </w:pPr>
      <w:r>
        <w:rPr>
          <w:rFonts w:ascii="Garamond" w:hAnsi="Garamond" w:cs="Arial"/>
          <w:b/>
          <w:sz w:val="36"/>
          <w:szCs w:val="36"/>
        </w:rPr>
        <w:t>Revelation Bible Study</w:t>
      </w:r>
    </w:p>
    <w:p w:rsidR="00653326" w:rsidRDefault="00653326" w:rsidP="00D21EA9">
      <w:pPr>
        <w:jc w:val="center"/>
        <w:rPr>
          <w:rFonts w:ascii="Garamond" w:hAnsi="Garamond" w:cs="Arial"/>
          <w:b/>
          <w:sz w:val="36"/>
          <w:szCs w:val="36"/>
        </w:rPr>
      </w:pPr>
    </w:p>
    <w:p w:rsidR="00653326" w:rsidRDefault="00653326" w:rsidP="00653326">
      <w:pPr>
        <w:pStyle w:val="ListParagraph"/>
        <w:rPr>
          <w:rFonts w:ascii="Arial" w:hAnsi="Arial" w:cs="Arial"/>
          <w:b/>
          <w:i/>
          <w:sz w:val="28"/>
          <w:szCs w:val="28"/>
        </w:rPr>
      </w:pPr>
      <w:r>
        <w:rPr>
          <w:rFonts w:ascii="Arial" w:hAnsi="Arial" w:cs="Arial"/>
          <w:b/>
          <w:i/>
          <w:sz w:val="28"/>
          <w:szCs w:val="28"/>
        </w:rPr>
        <w:t>Remember, Revelation is a book of comfort to the Christian!!</w:t>
      </w:r>
    </w:p>
    <w:p w:rsidR="00E83084" w:rsidRPr="00DD3AF7" w:rsidRDefault="00E83084" w:rsidP="00E83084">
      <w:pPr>
        <w:jc w:val="center"/>
        <w:rPr>
          <w:rFonts w:ascii="Arial" w:hAnsi="Arial" w:cs="Arial"/>
          <w:b/>
          <w:sz w:val="22"/>
          <w:szCs w:val="22"/>
        </w:rPr>
      </w:pPr>
      <w:r w:rsidRPr="00DD3AF7">
        <w:rPr>
          <w:rFonts w:ascii="Arial" w:hAnsi="Arial" w:cs="Arial"/>
          <w:b/>
          <w:sz w:val="22"/>
          <w:szCs w:val="22"/>
        </w:rPr>
        <w:t>Chapters 20:11-22:21</w:t>
      </w:r>
    </w:p>
    <w:p w:rsidR="00E83084" w:rsidRPr="00DD3AF7" w:rsidRDefault="00E83084" w:rsidP="00E83084">
      <w:pPr>
        <w:jc w:val="center"/>
        <w:rPr>
          <w:rFonts w:ascii="Arial" w:hAnsi="Arial" w:cs="Arial"/>
          <w:b/>
          <w:sz w:val="22"/>
          <w:szCs w:val="22"/>
        </w:rPr>
      </w:pPr>
    </w:p>
    <w:p w:rsidR="00E83084" w:rsidRDefault="00E83084" w:rsidP="00E83084">
      <w:pPr>
        <w:jc w:val="center"/>
        <w:rPr>
          <w:rFonts w:ascii="Arial" w:hAnsi="Arial" w:cs="Arial"/>
          <w:sz w:val="22"/>
          <w:szCs w:val="22"/>
        </w:rPr>
      </w:pPr>
      <w:r w:rsidRPr="00DD3AF7">
        <w:rPr>
          <w:rFonts w:ascii="Arial" w:hAnsi="Arial" w:cs="Arial"/>
          <w:sz w:val="22"/>
          <w:szCs w:val="22"/>
        </w:rPr>
        <w:t xml:space="preserve">Conclusion </w:t>
      </w:r>
    </w:p>
    <w:p w:rsidR="008F5857" w:rsidRDefault="008F5857" w:rsidP="008F5857">
      <w:pPr>
        <w:rPr>
          <w:rFonts w:ascii="Arial" w:hAnsi="Arial" w:cs="Arial"/>
          <w:sz w:val="22"/>
          <w:szCs w:val="22"/>
        </w:rPr>
      </w:pPr>
    </w:p>
    <w:p w:rsidR="008F5857" w:rsidRPr="00DD3AF7" w:rsidRDefault="008F5857" w:rsidP="008F5857">
      <w:pPr>
        <w:rPr>
          <w:rFonts w:ascii="Arial" w:hAnsi="Arial" w:cs="Arial"/>
          <w:sz w:val="22"/>
          <w:szCs w:val="22"/>
        </w:rPr>
      </w:pPr>
      <w:r>
        <w:rPr>
          <w:rFonts w:ascii="Arial" w:hAnsi="Arial" w:cs="Arial"/>
          <w:sz w:val="22"/>
          <w:szCs w:val="22"/>
        </w:rPr>
        <w:t>At this time view the picture labeled Conclusion 20:11-22:21. It provides us with visions of heaven.</w:t>
      </w:r>
    </w:p>
    <w:p w:rsidR="00E83084" w:rsidRPr="00DD3AF7" w:rsidRDefault="00E83084" w:rsidP="00E83084">
      <w:pPr>
        <w:jc w:val="center"/>
        <w:rPr>
          <w:rFonts w:ascii="Arial" w:hAnsi="Arial" w:cs="Arial"/>
          <w:sz w:val="22"/>
          <w:szCs w:val="22"/>
        </w:rPr>
      </w:pPr>
    </w:p>
    <w:p w:rsidR="00E83084" w:rsidRPr="00DD3AF7" w:rsidRDefault="00E83084" w:rsidP="00E83084">
      <w:pPr>
        <w:tabs>
          <w:tab w:val="left" w:pos="720"/>
          <w:tab w:val="left" w:pos="1440"/>
        </w:tabs>
        <w:autoSpaceDE w:val="0"/>
        <w:autoSpaceDN w:val="0"/>
        <w:adjustRightInd w:val="0"/>
        <w:jc w:val="center"/>
        <w:rPr>
          <w:rFonts w:ascii="Arial" w:hAnsi="Arial" w:cs="Arial"/>
          <w:sz w:val="22"/>
          <w:szCs w:val="22"/>
          <w:u w:val="single"/>
        </w:rPr>
      </w:pPr>
      <w:r w:rsidRPr="00DD3AF7">
        <w:rPr>
          <w:rFonts w:ascii="Arial" w:hAnsi="Arial" w:cs="Arial"/>
          <w:sz w:val="22"/>
          <w:szCs w:val="22"/>
          <w:u w:val="single"/>
        </w:rPr>
        <w:t xml:space="preserve">The Dead are Judged </w:t>
      </w:r>
    </w:p>
    <w:p w:rsidR="00E83084" w:rsidRPr="00DD3AF7" w:rsidRDefault="00E83084" w:rsidP="00E83084">
      <w:pPr>
        <w:tabs>
          <w:tab w:val="left" w:pos="720"/>
          <w:tab w:val="left" w:pos="1440"/>
        </w:tabs>
        <w:autoSpaceDE w:val="0"/>
        <w:autoSpaceDN w:val="0"/>
        <w:adjustRightInd w:val="0"/>
        <w:jc w:val="center"/>
        <w:rPr>
          <w:rFonts w:ascii="Arial" w:hAnsi="Arial" w:cs="Arial"/>
          <w:sz w:val="22"/>
          <w:szCs w:val="22"/>
        </w:rPr>
      </w:pPr>
    </w:p>
    <w:p w:rsidR="00E83084" w:rsidRPr="00DD3AF7" w:rsidRDefault="00E83084" w:rsidP="00E83084">
      <w:pPr>
        <w:tabs>
          <w:tab w:val="left" w:pos="720"/>
          <w:tab w:val="left" w:pos="1440"/>
        </w:tabs>
        <w:autoSpaceDE w:val="0"/>
        <w:autoSpaceDN w:val="0"/>
        <w:adjustRightInd w:val="0"/>
        <w:rPr>
          <w:rFonts w:ascii="Arial" w:hAnsi="Arial" w:cs="Arial"/>
          <w:b/>
          <w:sz w:val="22"/>
          <w:szCs w:val="22"/>
        </w:rPr>
      </w:pPr>
      <w:r w:rsidRPr="00DD3AF7">
        <w:rPr>
          <w:rFonts w:ascii="Arial" w:hAnsi="Arial" w:cs="Arial"/>
          <w:b/>
          <w:sz w:val="22"/>
          <w:szCs w:val="22"/>
        </w:rPr>
        <w:t>20:11-15</w:t>
      </w:r>
    </w:p>
    <w:p w:rsidR="008676F5" w:rsidRDefault="008676F5" w:rsidP="008676F5">
      <w:pPr>
        <w:jc w:val="center"/>
        <w:rPr>
          <w:rFonts w:ascii="Arial" w:hAnsi="Arial" w:cs="Arial"/>
          <w:b/>
          <w:iCs/>
          <w:sz w:val="20"/>
          <w:szCs w:val="20"/>
        </w:rPr>
      </w:pPr>
      <w:r>
        <w:rPr>
          <w:rFonts w:ascii="Arial" w:hAnsi="Arial" w:cs="Arial"/>
          <w:b/>
          <w:iCs/>
          <w:sz w:val="20"/>
          <w:szCs w:val="20"/>
        </w:rPr>
        <w:t>(Notes to help understanding)</w:t>
      </w:r>
    </w:p>
    <w:p w:rsidR="00E83084" w:rsidRDefault="00E83084" w:rsidP="00E83084"/>
    <w:p w:rsidR="00E83084" w:rsidRDefault="00AC4235" w:rsidP="00AC4235">
      <w:pPr>
        <w:tabs>
          <w:tab w:val="left" w:pos="720"/>
          <w:tab w:val="left" w:pos="1440"/>
        </w:tabs>
        <w:rPr>
          <w:rFonts w:ascii="Arial" w:hAnsi="Arial" w:cs="Arial"/>
          <w:sz w:val="22"/>
          <w:szCs w:val="22"/>
        </w:rPr>
      </w:pPr>
      <w:r w:rsidRPr="0031773D">
        <w:rPr>
          <w:rFonts w:ascii="Arial" w:hAnsi="Arial" w:cs="Arial"/>
          <w:bCs/>
          <w:i/>
          <w:sz w:val="22"/>
          <w:szCs w:val="22"/>
          <w:u w:val="single"/>
        </w:rPr>
        <w:t>20:11 white throne…seated on it</w:t>
      </w:r>
      <w:r w:rsidRPr="00AC4235">
        <w:rPr>
          <w:rFonts w:ascii="Arial" w:hAnsi="Arial" w:cs="Arial"/>
          <w:bCs/>
          <w:i/>
          <w:sz w:val="22"/>
          <w:szCs w:val="22"/>
        </w:rPr>
        <w:t>.</w:t>
      </w:r>
      <w:r>
        <w:rPr>
          <w:rFonts w:ascii="Arial" w:hAnsi="Arial" w:cs="Arial"/>
          <w:bCs/>
          <w:i/>
          <w:sz w:val="22"/>
          <w:szCs w:val="22"/>
        </w:rPr>
        <w:t xml:space="preserve"> </w:t>
      </w:r>
      <w:r w:rsidRPr="00AC4235">
        <w:rPr>
          <w:rFonts w:ascii="Arial" w:hAnsi="Arial" w:cs="Arial"/>
          <w:sz w:val="22"/>
          <w:szCs w:val="22"/>
        </w:rPr>
        <w:t>In the inaugural vision of heaven (4:1–5:14) which introduced the prophetic message of Revelation, John had seen this “throne” and “One sitting” on it (4:2). Here in 20:11 the throne is described as “large” and “white</w:t>
      </w:r>
      <w:r>
        <w:rPr>
          <w:rFonts w:ascii="Arial" w:hAnsi="Arial" w:cs="Arial"/>
          <w:sz w:val="22"/>
          <w:szCs w:val="22"/>
        </w:rPr>
        <w:t>.</w:t>
      </w:r>
      <w:r w:rsidRPr="00AC4235">
        <w:rPr>
          <w:rFonts w:ascii="Arial" w:hAnsi="Arial" w:cs="Arial"/>
          <w:sz w:val="22"/>
          <w:szCs w:val="22"/>
        </w:rPr>
        <w:t>”</w:t>
      </w:r>
      <w:r>
        <w:rPr>
          <w:rFonts w:ascii="Arial" w:hAnsi="Arial" w:cs="Arial"/>
          <w:sz w:val="22"/>
          <w:szCs w:val="22"/>
        </w:rPr>
        <w:t xml:space="preserve"> </w:t>
      </w:r>
      <w:r w:rsidRPr="00AC4235">
        <w:rPr>
          <w:rFonts w:ascii="Arial" w:hAnsi="Arial" w:cs="Arial"/>
          <w:sz w:val="22"/>
          <w:szCs w:val="22"/>
        </w:rPr>
        <w:t xml:space="preserve">In 4:2 the throne of God and his presence upon it are the </w:t>
      </w:r>
      <w:r w:rsidRPr="00AC4235">
        <w:rPr>
          <w:rFonts w:ascii="Arial" w:hAnsi="Arial" w:cs="Arial"/>
          <w:i/>
          <w:sz w:val="22"/>
          <w:szCs w:val="22"/>
        </w:rPr>
        <w:t>central and dominant</w:t>
      </w:r>
      <w:r w:rsidRPr="00AC4235">
        <w:rPr>
          <w:rFonts w:ascii="Arial" w:hAnsi="Arial" w:cs="Arial"/>
          <w:sz w:val="22"/>
          <w:szCs w:val="22"/>
        </w:rPr>
        <w:t xml:space="preserve"> feature; around the throne are the twenty-four thrones of the elders (4:4) and the four winged creatures (4:6–7). Here in 20:11 the throne of God and his presence on it are the </w:t>
      </w:r>
      <w:r w:rsidRPr="00AC4235">
        <w:rPr>
          <w:rFonts w:ascii="Arial" w:hAnsi="Arial" w:cs="Arial"/>
          <w:i/>
          <w:sz w:val="22"/>
          <w:szCs w:val="22"/>
        </w:rPr>
        <w:t>only</w:t>
      </w:r>
      <w:r w:rsidRPr="00AC4235">
        <w:rPr>
          <w:rFonts w:ascii="Arial" w:hAnsi="Arial" w:cs="Arial"/>
          <w:sz w:val="22"/>
          <w:szCs w:val="22"/>
        </w:rPr>
        <w:t xml:space="preserve"> feature, for now God on his throne is the supreme judge before whom the entire human race stands. Perhaps for this reason John notes the </w:t>
      </w:r>
      <w:r w:rsidRPr="00AC4235">
        <w:rPr>
          <w:rFonts w:ascii="Arial" w:hAnsi="Arial" w:cs="Arial"/>
          <w:i/>
          <w:sz w:val="22"/>
          <w:szCs w:val="22"/>
        </w:rPr>
        <w:t>large size</w:t>
      </w:r>
      <w:r w:rsidRPr="00AC4235">
        <w:rPr>
          <w:rFonts w:ascii="Arial" w:hAnsi="Arial" w:cs="Arial"/>
          <w:sz w:val="22"/>
          <w:szCs w:val="22"/>
        </w:rPr>
        <w:t xml:space="preserve"> of the throne, for it alone is present, and the “throne and the One sitting on it” occupy and fill the entire scene.</w:t>
      </w:r>
      <w:r w:rsidR="00980D95">
        <w:rPr>
          <w:rFonts w:ascii="Arial" w:hAnsi="Arial" w:cs="Arial"/>
          <w:sz w:val="22"/>
          <w:szCs w:val="22"/>
        </w:rPr>
        <w:t xml:space="preserve"> (CC)</w:t>
      </w:r>
      <w:r w:rsidRPr="00AC4235">
        <w:rPr>
          <w:rFonts w:ascii="Arial" w:hAnsi="Arial" w:cs="Arial"/>
          <w:sz w:val="22"/>
          <w:szCs w:val="22"/>
        </w:rPr>
        <w:t xml:space="preserve"> </w:t>
      </w:r>
    </w:p>
    <w:p w:rsidR="00FB6460" w:rsidRDefault="00FB6460" w:rsidP="00AC4235">
      <w:pPr>
        <w:tabs>
          <w:tab w:val="left" w:pos="720"/>
          <w:tab w:val="left" w:pos="1440"/>
        </w:tabs>
        <w:rPr>
          <w:rFonts w:ascii="Arial" w:hAnsi="Arial" w:cs="Arial"/>
          <w:sz w:val="22"/>
          <w:szCs w:val="22"/>
        </w:rPr>
      </w:pPr>
    </w:p>
    <w:p w:rsidR="00FB6460" w:rsidRPr="00FB6460" w:rsidRDefault="00FB6460" w:rsidP="00FB6460">
      <w:pPr>
        <w:tabs>
          <w:tab w:val="left" w:pos="480"/>
        </w:tabs>
        <w:rPr>
          <w:rFonts w:ascii="Arial" w:hAnsi="Arial" w:cs="Arial"/>
          <w:sz w:val="22"/>
          <w:szCs w:val="22"/>
        </w:rPr>
      </w:pPr>
      <w:r w:rsidRPr="0031773D">
        <w:rPr>
          <w:rFonts w:ascii="Arial" w:hAnsi="Arial" w:cs="Arial"/>
          <w:i/>
          <w:sz w:val="22"/>
          <w:szCs w:val="22"/>
          <w:u w:val="single"/>
        </w:rPr>
        <w:t>20:12 great and small</w:t>
      </w:r>
      <w:r w:rsidRPr="00FB6460">
        <w:rPr>
          <w:rFonts w:ascii="Arial" w:hAnsi="Arial" w:cs="Arial"/>
          <w:i/>
          <w:sz w:val="22"/>
          <w:szCs w:val="22"/>
        </w:rPr>
        <w:t xml:space="preserve">. </w:t>
      </w:r>
      <w:r w:rsidRPr="00FB6460">
        <w:rPr>
          <w:rFonts w:ascii="Arial" w:hAnsi="Arial" w:cs="Arial"/>
          <w:sz w:val="22"/>
          <w:szCs w:val="22"/>
        </w:rPr>
        <w:t>This presupposes a bodily resurrection of all people, including those who rejected Christ. 1Th 4:13–18.  (TLSB)</w:t>
      </w:r>
    </w:p>
    <w:p w:rsidR="00FB6460" w:rsidRPr="00FB6460" w:rsidRDefault="00FB6460" w:rsidP="00AC4235">
      <w:pPr>
        <w:tabs>
          <w:tab w:val="left" w:pos="720"/>
          <w:tab w:val="left" w:pos="1440"/>
        </w:tabs>
        <w:rPr>
          <w:rFonts w:ascii="Arial" w:hAnsi="Arial" w:cs="Arial"/>
          <w:i/>
          <w:sz w:val="22"/>
          <w:szCs w:val="22"/>
        </w:rPr>
      </w:pPr>
    </w:p>
    <w:p w:rsidR="00AC4235" w:rsidRDefault="00FB6460" w:rsidP="00FB6460">
      <w:pPr>
        <w:rPr>
          <w:rFonts w:ascii="Arial" w:hAnsi="Arial" w:cs="Arial"/>
          <w:sz w:val="22"/>
          <w:szCs w:val="22"/>
        </w:rPr>
      </w:pPr>
      <w:r w:rsidRPr="0031773D">
        <w:rPr>
          <w:rFonts w:ascii="Arial" w:hAnsi="Arial" w:cs="Arial"/>
          <w:i/>
          <w:sz w:val="22"/>
          <w:szCs w:val="22"/>
          <w:u w:val="single"/>
        </w:rPr>
        <w:t>20:12 book of life.</w:t>
      </w:r>
      <w:r>
        <w:rPr>
          <w:rFonts w:ascii="Arial" w:hAnsi="Arial" w:cs="Arial"/>
          <w:i/>
          <w:sz w:val="22"/>
          <w:szCs w:val="22"/>
        </w:rPr>
        <w:t xml:space="preserve"> </w:t>
      </w:r>
      <w:r w:rsidRPr="00FB6460">
        <w:rPr>
          <w:rFonts w:ascii="Arial" w:hAnsi="Arial" w:cs="Arial"/>
          <w:sz w:val="22"/>
          <w:szCs w:val="22"/>
        </w:rPr>
        <w:t xml:space="preserve">The idea of a “book of life” in which God records the names of all the people </w:t>
      </w:r>
      <w:r w:rsidR="00980D95">
        <w:rPr>
          <w:rFonts w:ascii="Arial" w:hAnsi="Arial" w:cs="Arial"/>
          <w:sz w:val="22"/>
          <w:szCs w:val="22"/>
        </w:rPr>
        <w:t xml:space="preserve">who have saving faith and </w:t>
      </w:r>
      <w:r w:rsidRPr="00FB6460">
        <w:rPr>
          <w:rFonts w:ascii="Arial" w:hAnsi="Arial" w:cs="Arial"/>
          <w:sz w:val="22"/>
          <w:szCs w:val="22"/>
        </w:rPr>
        <w:t>who belong to him reaches back into the OT.</w:t>
      </w:r>
    </w:p>
    <w:p w:rsidR="00FB6460" w:rsidRDefault="00FB6460" w:rsidP="00FB6460">
      <w:pPr>
        <w:rPr>
          <w:rFonts w:ascii="Arial" w:hAnsi="Arial" w:cs="Arial"/>
          <w:sz w:val="22"/>
          <w:szCs w:val="22"/>
        </w:rPr>
      </w:pPr>
    </w:p>
    <w:p w:rsidR="00FB6460" w:rsidRPr="00DD3AF7" w:rsidRDefault="00FB6460" w:rsidP="00FB6460">
      <w:pPr>
        <w:rPr>
          <w:rFonts w:ascii="Arial" w:hAnsi="Arial" w:cs="Arial"/>
          <w:sz w:val="22"/>
          <w:szCs w:val="22"/>
        </w:rPr>
      </w:pPr>
      <w:r w:rsidRPr="00DD3AF7">
        <w:rPr>
          <w:rFonts w:ascii="Arial" w:hAnsi="Arial" w:cs="Arial"/>
          <w:i/>
          <w:sz w:val="22"/>
          <w:szCs w:val="22"/>
          <w:u w:val="single"/>
        </w:rPr>
        <w:t>20:12</w:t>
      </w:r>
      <w:r w:rsidRPr="00DD3AF7">
        <w:rPr>
          <w:rFonts w:ascii="Arial" w:hAnsi="Arial" w:cs="Arial"/>
          <w:sz w:val="22"/>
          <w:szCs w:val="22"/>
          <w:u w:val="single"/>
        </w:rPr>
        <w:t xml:space="preserve"> </w:t>
      </w:r>
      <w:r w:rsidRPr="00DD3AF7">
        <w:rPr>
          <w:rFonts w:ascii="Arial" w:hAnsi="Arial" w:cs="Arial"/>
          <w:i/>
          <w:iCs/>
          <w:sz w:val="22"/>
          <w:szCs w:val="22"/>
          <w:u w:val="single"/>
        </w:rPr>
        <w:t>judged according to what they had done.</w:t>
      </w:r>
      <w:r w:rsidRPr="00DD3AF7">
        <w:rPr>
          <w:rFonts w:ascii="Arial" w:hAnsi="Arial" w:cs="Arial"/>
          <w:i/>
          <w:iCs/>
          <w:sz w:val="22"/>
          <w:szCs w:val="22"/>
        </w:rPr>
        <w:t xml:space="preserve"> </w:t>
      </w:r>
      <w:r w:rsidRPr="00DD3AF7">
        <w:rPr>
          <w:rFonts w:ascii="Arial" w:hAnsi="Arial" w:cs="Arial"/>
          <w:sz w:val="22"/>
          <w:szCs w:val="22"/>
        </w:rPr>
        <w:t>The righteous do not earn salvation by their works, but their good works were recorded so that they might now be rewarded by the One who was at work in the saints (Php 1:6; 1Th 2:13), causing them to produce good fruit.  (TLSB)</w:t>
      </w:r>
    </w:p>
    <w:p w:rsidR="00FB6460" w:rsidRDefault="00FB6460" w:rsidP="00FB6460">
      <w:pPr>
        <w:rPr>
          <w:rFonts w:ascii="Arial" w:hAnsi="Arial" w:cs="Arial"/>
          <w:i/>
          <w:sz w:val="22"/>
          <w:szCs w:val="22"/>
        </w:rPr>
      </w:pPr>
    </w:p>
    <w:p w:rsidR="00FB6460" w:rsidRPr="00FB6460" w:rsidRDefault="00FB6460" w:rsidP="00FB6460">
      <w:pPr>
        <w:rPr>
          <w:rFonts w:ascii="Arial" w:hAnsi="Arial" w:cs="Arial"/>
          <w:i/>
          <w:sz w:val="22"/>
          <w:szCs w:val="22"/>
        </w:rPr>
      </w:pPr>
      <w:r w:rsidRPr="0031773D">
        <w:rPr>
          <w:rFonts w:ascii="Arial" w:hAnsi="Arial" w:cs="Arial"/>
          <w:i/>
          <w:sz w:val="22"/>
          <w:szCs w:val="22"/>
          <w:u w:val="single"/>
        </w:rPr>
        <w:t xml:space="preserve">20:14 </w:t>
      </w:r>
      <w:r w:rsidRPr="0031773D">
        <w:rPr>
          <w:rFonts w:ascii="Arial" w:hAnsi="Arial" w:cs="Arial"/>
          <w:i/>
          <w:iCs/>
          <w:u w:val="single"/>
        </w:rPr>
        <w:t>lake of fire.</w:t>
      </w:r>
      <w:r>
        <w:rPr>
          <w:rFonts w:ascii="Arial" w:hAnsi="Arial" w:cs="Arial"/>
          <w:i/>
          <w:iCs/>
        </w:rPr>
        <w:t xml:space="preserve"> </w:t>
      </w:r>
      <w:r w:rsidRPr="00FB6460">
        <w:rPr>
          <w:rFonts w:ascii="Arial" w:hAnsi="Arial" w:cs="Arial"/>
          <w:sz w:val="22"/>
          <w:szCs w:val="22"/>
        </w:rPr>
        <w:t xml:space="preserve">Finally, at the End in the judgment of God “death and the grave were thrown into the lake of fire” (20:14). Already in 19:20 the beast and the false prophet (the harlot) were cast into the lake of fire. The devil (the mastermind behind them) was thrown there too in 20:10. Now here in Rev 20:14 John sees “death and the grave” join them. </w:t>
      </w:r>
    </w:p>
    <w:p w:rsidR="00AC4235" w:rsidRPr="00FB6460" w:rsidRDefault="00AC4235" w:rsidP="00AC4235">
      <w:pPr>
        <w:tabs>
          <w:tab w:val="left" w:pos="720"/>
          <w:tab w:val="left" w:pos="1440"/>
        </w:tabs>
        <w:rPr>
          <w:sz w:val="22"/>
          <w:szCs w:val="22"/>
        </w:rPr>
      </w:pPr>
    </w:p>
    <w:p w:rsidR="003F23C3" w:rsidRPr="00DD3AF7" w:rsidRDefault="003F23C3" w:rsidP="003F23C3">
      <w:pPr>
        <w:jc w:val="center"/>
        <w:rPr>
          <w:rFonts w:ascii="Arial" w:hAnsi="Arial" w:cs="Arial"/>
          <w:b/>
          <w:sz w:val="22"/>
          <w:szCs w:val="22"/>
        </w:rPr>
      </w:pPr>
      <w:r w:rsidRPr="00DD3AF7">
        <w:rPr>
          <w:rFonts w:ascii="Arial" w:hAnsi="Arial" w:cs="Arial"/>
          <w:b/>
          <w:sz w:val="22"/>
          <w:szCs w:val="22"/>
        </w:rPr>
        <w:t>Summary of 20:11-15</w:t>
      </w:r>
    </w:p>
    <w:p w:rsidR="003F23C3" w:rsidRDefault="003F23C3" w:rsidP="003F23C3">
      <w:pPr>
        <w:rPr>
          <w:rFonts w:ascii="Arial" w:hAnsi="Arial" w:cs="Arial"/>
          <w:sz w:val="22"/>
          <w:szCs w:val="22"/>
        </w:rPr>
      </w:pPr>
    </w:p>
    <w:p w:rsidR="003F23C3" w:rsidRPr="00DD3AF7" w:rsidRDefault="003F23C3" w:rsidP="003F23C3">
      <w:pPr>
        <w:ind w:left="720"/>
        <w:rPr>
          <w:rFonts w:ascii="Arial" w:hAnsi="Arial" w:cs="Arial"/>
          <w:sz w:val="22"/>
          <w:szCs w:val="22"/>
        </w:rPr>
      </w:pPr>
      <w:r w:rsidRPr="00DD3AF7">
        <w:rPr>
          <w:rFonts w:ascii="Arial" w:hAnsi="Arial" w:cs="Arial"/>
          <w:sz w:val="22"/>
          <w:szCs w:val="22"/>
        </w:rPr>
        <w:t xml:space="preserve">The church has finished her mission. The </w:t>
      </w:r>
      <w:r w:rsidRPr="00DD3AF7">
        <w:rPr>
          <w:rFonts w:ascii="Arial" w:hAnsi="Arial" w:cs="Arial"/>
          <w:i/>
          <w:sz w:val="22"/>
          <w:szCs w:val="22"/>
        </w:rPr>
        <w:t>demonic</w:t>
      </w:r>
      <w:r w:rsidRPr="00DD3AF7">
        <w:rPr>
          <w:rFonts w:ascii="Arial" w:hAnsi="Arial" w:cs="Arial"/>
          <w:sz w:val="22"/>
          <w:szCs w:val="22"/>
        </w:rPr>
        <w:t xml:space="preserve"> enemies who persecuted her have been banished to hell. She has been adorned as the bride of Christ (19:6–8). Now the moment has arrived for the last and final judgment of the </w:t>
      </w:r>
      <w:r w:rsidRPr="00DD3AF7">
        <w:rPr>
          <w:rFonts w:ascii="Arial" w:hAnsi="Arial" w:cs="Arial"/>
          <w:i/>
          <w:sz w:val="22"/>
          <w:szCs w:val="22"/>
        </w:rPr>
        <w:t xml:space="preserve">human race.  </w:t>
      </w:r>
      <w:r w:rsidRPr="00DD3AF7">
        <w:rPr>
          <w:rFonts w:ascii="Arial" w:hAnsi="Arial" w:cs="Arial"/>
          <w:sz w:val="22"/>
          <w:szCs w:val="22"/>
        </w:rPr>
        <w:t>(CC p. 581)</w:t>
      </w:r>
    </w:p>
    <w:p w:rsidR="003F23C3" w:rsidRPr="008B5BD3" w:rsidRDefault="003F23C3" w:rsidP="003F23C3">
      <w:pPr>
        <w:rPr>
          <w:rFonts w:ascii="Arial" w:hAnsi="Arial" w:cs="Arial"/>
          <w:sz w:val="22"/>
          <w:szCs w:val="22"/>
        </w:rPr>
      </w:pPr>
    </w:p>
    <w:p w:rsidR="0031773D" w:rsidRDefault="0031773D" w:rsidP="0031773D">
      <w:pPr>
        <w:jc w:val="center"/>
        <w:rPr>
          <w:rFonts w:ascii="Arial" w:eastAsia="Dotum" w:hAnsi="Arial" w:cs="Arial"/>
          <w:b/>
          <w:sz w:val="20"/>
          <w:szCs w:val="20"/>
        </w:rPr>
      </w:pPr>
      <w:r>
        <w:rPr>
          <w:rFonts w:ascii="Arial" w:eastAsia="Dotum" w:hAnsi="Arial" w:cs="Arial"/>
          <w:b/>
          <w:sz w:val="20"/>
          <w:szCs w:val="20"/>
        </w:rPr>
        <w:t>(Meditation/Discussion)</w:t>
      </w:r>
    </w:p>
    <w:p w:rsidR="00E83084" w:rsidRDefault="00E83084" w:rsidP="00E83084">
      <w:pPr>
        <w:rPr>
          <w:rFonts w:ascii="Arial" w:eastAsia="Dotum" w:hAnsi="Arial" w:cs="Arial"/>
        </w:rPr>
      </w:pPr>
    </w:p>
    <w:p w:rsidR="00E83084" w:rsidRDefault="00E83084" w:rsidP="00E83084">
      <w:pPr>
        <w:pStyle w:val="ListParagraph"/>
        <w:numPr>
          <w:ilvl w:val="0"/>
          <w:numId w:val="1"/>
        </w:numPr>
        <w:rPr>
          <w:rFonts w:ascii="Arial" w:eastAsia="Dotum" w:hAnsi="Arial" w:cs="Arial"/>
        </w:rPr>
      </w:pPr>
      <w:r>
        <w:rPr>
          <w:rFonts w:ascii="Arial" w:eastAsia="Dotum" w:hAnsi="Arial" w:cs="Arial"/>
        </w:rPr>
        <w:lastRenderedPageBreak/>
        <w:t>What lessons did you learn from this section? How will they impact your life?</w:t>
      </w:r>
    </w:p>
    <w:p w:rsidR="00E83084" w:rsidRDefault="00E83084" w:rsidP="00E83084">
      <w:pPr>
        <w:pStyle w:val="ListParagraph"/>
        <w:ind w:firstLine="0"/>
        <w:rPr>
          <w:rFonts w:ascii="Arial" w:eastAsia="Dotum" w:hAnsi="Arial" w:cs="Arial"/>
        </w:rPr>
      </w:pPr>
    </w:p>
    <w:p w:rsidR="00E83084" w:rsidRDefault="00E83084" w:rsidP="00E83084">
      <w:pPr>
        <w:pStyle w:val="ListParagraph"/>
        <w:numPr>
          <w:ilvl w:val="0"/>
          <w:numId w:val="1"/>
        </w:numPr>
        <w:rPr>
          <w:rFonts w:ascii="Arial" w:eastAsia="Dotum" w:hAnsi="Arial" w:cs="Arial"/>
        </w:rPr>
      </w:pPr>
      <w:r>
        <w:rPr>
          <w:rFonts w:ascii="Arial" w:eastAsia="Dotum" w:hAnsi="Arial" w:cs="Arial"/>
        </w:rPr>
        <w:t>What comfort can you take from this section?</w:t>
      </w:r>
    </w:p>
    <w:p w:rsidR="00E83084" w:rsidRDefault="00E83084" w:rsidP="00E83084">
      <w:pPr>
        <w:pStyle w:val="ListParagraph"/>
        <w:ind w:firstLine="0"/>
        <w:rPr>
          <w:rFonts w:ascii="Arial" w:eastAsia="Dotum" w:hAnsi="Arial" w:cs="Arial"/>
        </w:rPr>
      </w:pPr>
    </w:p>
    <w:p w:rsidR="00E83084" w:rsidRDefault="00E83084" w:rsidP="00E83084">
      <w:pPr>
        <w:pStyle w:val="ListParagraph"/>
        <w:numPr>
          <w:ilvl w:val="0"/>
          <w:numId w:val="1"/>
        </w:numPr>
        <w:rPr>
          <w:rFonts w:ascii="Arial" w:eastAsia="Dotum" w:hAnsi="Arial" w:cs="Arial"/>
        </w:rPr>
      </w:pPr>
      <w:r>
        <w:rPr>
          <w:rFonts w:ascii="Arial" w:eastAsia="Dotum" w:hAnsi="Arial" w:cs="Arial"/>
        </w:rPr>
        <w:t>What is a favorite verse in this section?</w:t>
      </w:r>
    </w:p>
    <w:p w:rsidR="00E83084" w:rsidRDefault="00E83084" w:rsidP="00E83084"/>
    <w:p w:rsidR="008B5BD3" w:rsidRPr="00DD3AF7" w:rsidRDefault="008B5BD3" w:rsidP="008B5BD3">
      <w:pPr>
        <w:tabs>
          <w:tab w:val="left" w:pos="720"/>
          <w:tab w:val="left" w:pos="1440"/>
        </w:tabs>
        <w:autoSpaceDE w:val="0"/>
        <w:autoSpaceDN w:val="0"/>
        <w:adjustRightInd w:val="0"/>
        <w:jc w:val="center"/>
        <w:rPr>
          <w:rFonts w:ascii="Arial" w:hAnsi="Arial" w:cs="Arial"/>
          <w:sz w:val="22"/>
          <w:szCs w:val="22"/>
          <w:u w:val="single"/>
        </w:rPr>
      </w:pPr>
      <w:r w:rsidRPr="00DD3AF7">
        <w:rPr>
          <w:rFonts w:ascii="Arial" w:hAnsi="Arial" w:cs="Arial"/>
          <w:sz w:val="22"/>
          <w:szCs w:val="22"/>
          <w:u w:val="single"/>
        </w:rPr>
        <w:t xml:space="preserve">The New Jerusalem  </w:t>
      </w:r>
    </w:p>
    <w:p w:rsidR="008B5BD3" w:rsidRPr="00DD3AF7" w:rsidRDefault="008B5BD3" w:rsidP="008B5BD3">
      <w:pPr>
        <w:tabs>
          <w:tab w:val="left" w:pos="720"/>
          <w:tab w:val="left" w:pos="1440"/>
        </w:tabs>
        <w:autoSpaceDE w:val="0"/>
        <w:autoSpaceDN w:val="0"/>
        <w:adjustRightInd w:val="0"/>
        <w:jc w:val="center"/>
        <w:rPr>
          <w:rFonts w:ascii="Arial" w:hAnsi="Arial" w:cs="Arial"/>
          <w:sz w:val="22"/>
          <w:szCs w:val="22"/>
        </w:rPr>
      </w:pPr>
    </w:p>
    <w:p w:rsidR="008B5BD3" w:rsidRPr="00DD3AF7" w:rsidRDefault="008B5BD3" w:rsidP="008B5BD3">
      <w:pPr>
        <w:tabs>
          <w:tab w:val="left" w:pos="720"/>
          <w:tab w:val="left" w:pos="1440"/>
        </w:tabs>
        <w:autoSpaceDE w:val="0"/>
        <w:autoSpaceDN w:val="0"/>
        <w:adjustRightInd w:val="0"/>
        <w:rPr>
          <w:rFonts w:ascii="Arial" w:hAnsi="Arial" w:cs="Arial"/>
          <w:b/>
          <w:sz w:val="22"/>
          <w:szCs w:val="22"/>
        </w:rPr>
      </w:pPr>
      <w:r w:rsidRPr="00DD3AF7">
        <w:rPr>
          <w:rFonts w:ascii="Arial" w:hAnsi="Arial" w:cs="Arial"/>
          <w:b/>
          <w:sz w:val="22"/>
          <w:szCs w:val="22"/>
        </w:rPr>
        <w:t>21:1-27</w:t>
      </w:r>
    </w:p>
    <w:p w:rsidR="008676F5" w:rsidRDefault="008676F5" w:rsidP="008676F5">
      <w:pPr>
        <w:jc w:val="center"/>
        <w:rPr>
          <w:rFonts w:ascii="Arial" w:hAnsi="Arial" w:cs="Arial"/>
          <w:b/>
          <w:iCs/>
          <w:sz w:val="20"/>
          <w:szCs w:val="20"/>
        </w:rPr>
      </w:pPr>
      <w:r>
        <w:rPr>
          <w:rFonts w:ascii="Arial" w:hAnsi="Arial" w:cs="Arial"/>
          <w:b/>
          <w:iCs/>
          <w:sz w:val="20"/>
          <w:szCs w:val="20"/>
        </w:rPr>
        <w:t>(Notes to help understanding)</w:t>
      </w:r>
    </w:p>
    <w:p w:rsidR="008B5BD3" w:rsidRDefault="008B5BD3" w:rsidP="008B5BD3">
      <w:pPr>
        <w:rPr>
          <w:rFonts w:ascii="Arial" w:eastAsia="Dotum" w:hAnsi="Arial" w:cs="Arial"/>
        </w:rPr>
      </w:pPr>
    </w:p>
    <w:p w:rsidR="008B5BD3" w:rsidRDefault="00FC3404" w:rsidP="00FC3404">
      <w:pPr>
        <w:rPr>
          <w:rFonts w:ascii="Arial" w:hAnsi="Arial" w:cs="Arial"/>
          <w:sz w:val="22"/>
          <w:szCs w:val="22"/>
        </w:rPr>
      </w:pPr>
      <w:r w:rsidRPr="0031773D">
        <w:rPr>
          <w:rFonts w:ascii="Arial" w:hAnsi="Arial" w:cs="Arial"/>
          <w:i/>
          <w:sz w:val="22"/>
          <w:szCs w:val="22"/>
          <w:u w:val="single"/>
        </w:rPr>
        <w:t>21:1 New Heaven, Earth</w:t>
      </w:r>
      <w:r w:rsidRPr="00FC3404">
        <w:rPr>
          <w:rFonts w:ascii="Arial" w:hAnsi="Arial" w:cs="Arial"/>
          <w:i/>
          <w:sz w:val="22"/>
          <w:szCs w:val="22"/>
        </w:rPr>
        <w:t>.</w:t>
      </w:r>
      <w:r>
        <w:rPr>
          <w:rFonts w:ascii="Arial" w:hAnsi="Arial" w:cs="Arial"/>
          <w:i/>
          <w:sz w:val="22"/>
          <w:szCs w:val="22"/>
        </w:rPr>
        <w:t xml:space="preserve"> </w:t>
      </w:r>
      <w:r w:rsidR="008B5BD3" w:rsidRPr="00141F9C">
        <w:rPr>
          <w:rFonts w:ascii="Arial" w:hAnsi="Arial" w:cs="Arial"/>
          <w:sz w:val="22"/>
          <w:szCs w:val="22"/>
        </w:rPr>
        <w:t xml:space="preserve">God’s promise of a new heaven and a new earth is found in 2 Peter 3:10-13, where the apostle reminds his hearers that the present heaven will pass away with a loud crash, and the elements will burn and be destroyed, and the earth will be laid bare.  Christ during his earthly ministry asserted that the present heaven and earth will pass away.  Though he did not describe the new heaven and earth, he did refer to the transcendent quality of the life to come (Luke 20:34-36) which will be in paradise (Luke 23:43).  </w:t>
      </w:r>
      <w:r w:rsidR="00980D95">
        <w:rPr>
          <w:rFonts w:ascii="Arial" w:hAnsi="Arial" w:cs="Arial"/>
          <w:sz w:val="22"/>
          <w:szCs w:val="22"/>
        </w:rPr>
        <w:t>(CC)</w:t>
      </w:r>
    </w:p>
    <w:p w:rsidR="00FC3404" w:rsidRPr="00141F9C" w:rsidRDefault="00FC3404" w:rsidP="00FC3404">
      <w:pPr>
        <w:rPr>
          <w:rFonts w:ascii="Arial" w:hAnsi="Arial" w:cs="Arial"/>
          <w:sz w:val="22"/>
          <w:szCs w:val="22"/>
        </w:rPr>
      </w:pPr>
    </w:p>
    <w:p w:rsidR="008B5BD3" w:rsidRPr="00DD3AF7" w:rsidRDefault="00FC3404" w:rsidP="0031773D">
      <w:pPr>
        <w:rPr>
          <w:rFonts w:ascii="Arial" w:hAnsi="Arial" w:cs="Arial"/>
          <w:sz w:val="22"/>
          <w:szCs w:val="22"/>
        </w:rPr>
      </w:pPr>
      <w:r w:rsidRPr="00DD3AF7">
        <w:rPr>
          <w:rFonts w:ascii="Arial" w:hAnsi="Arial" w:cs="Arial"/>
          <w:i/>
          <w:sz w:val="22"/>
          <w:szCs w:val="22"/>
          <w:u w:val="single"/>
        </w:rPr>
        <w:t>21:1 No…Sea.</w:t>
      </w:r>
      <w:r w:rsidR="0031773D" w:rsidRPr="00DD3AF7">
        <w:rPr>
          <w:rFonts w:ascii="Arial" w:hAnsi="Arial" w:cs="Arial"/>
          <w:i/>
          <w:sz w:val="22"/>
          <w:szCs w:val="22"/>
          <w:u w:val="single"/>
        </w:rPr>
        <w:t xml:space="preserve"> </w:t>
      </w:r>
      <w:r w:rsidR="008B5BD3" w:rsidRPr="00DD3AF7">
        <w:rPr>
          <w:rFonts w:ascii="Arial" w:hAnsi="Arial" w:cs="Arial"/>
          <w:sz w:val="22"/>
          <w:szCs w:val="22"/>
        </w:rPr>
        <w:t>To ancient people the sea held a terror especially when its boiling waves threatened and often destroyed human life (e.g, Ps 107:23-30).  In the early stage of creations the waters were associated with the darkness and the primeval formlessness and chaos (Gen. 1:2).  The sea is the home to the evil serpent (Amos 9:3), Leviathan.  In the earthly ministry of Jesus too, the sea was a threat to the apostles, a threat which Jesus conquered (e.g., Mt. 8:24-27; 14:24-33). The sea is the primeval ocean, symbol of chaos; its disappearance is assurance of God’s total victory.  The absence of the sea from the new heaven and earth in the context of 21:1-8 suggests not the absence of water in the geo-physically renewed earth, but an absence of any fear of water and terror that the sea evoked, especially the absence of any painful reminder that God’s saints had once been separated from him.</w:t>
      </w:r>
      <w:r w:rsidR="00980D95">
        <w:rPr>
          <w:rFonts w:ascii="Arial" w:hAnsi="Arial" w:cs="Arial"/>
          <w:sz w:val="22"/>
          <w:szCs w:val="22"/>
        </w:rPr>
        <w:t xml:space="preserve"> (CC)</w:t>
      </w:r>
    </w:p>
    <w:p w:rsidR="0031773D" w:rsidRPr="00DD3AF7" w:rsidRDefault="0031773D" w:rsidP="00FC3404">
      <w:pPr>
        <w:rPr>
          <w:rFonts w:ascii="Arial" w:eastAsia="Calibri" w:hAnsi="Arial" w:cs="Arial"/>
          <w:i/>
          <w:sz w:val="22"/>
          <w:szCs w:val="22"/>
        </w:rPr>
      </w:pPr>
    </w:p>
    <w:p w:rsidR="008B5BD3" w:rsidRPr="00DD3AF7" w:rsidRDefault="00FC3404" w:rsidP="00FC3404">
      <w:pPr>
        <w:rPr>
          <w:rFonts w:ascii="Arial" w:hAnsi="Arial" w:cs="Arial"/>
          <w:sz w:val="22"/>
          <w:szCs w:val="22"/>
        </w:rPr>
      </w:pPr>
      <w:r w:rsidRPr="00DD3AF7">
        <w:rPr>
          <w:rFonts w:ascii="Arial" w:eastAsia="Calibri" w:hAnsi="Arial" w:cs="Arial"/>
          <w:i/>
          <w:sz w:val="22"/>
          <w:szCs w:val="22"/>
          <w:u w:val="single"/>
        </w:rPr>
        <w:t xml:space="preserve">21:3 </w:t>
      </w:r>
      <w:r w:rsidRPr="00DD3AF7">
        <w:rPr>
          <w:rFonts w:ascii="Arial" w:hAnsi="Arial" w:cs="Arial"/>
          <w:i/>
          <w:sz w:val="22"/>
          <w:szCs w:val="22"/>
          <w:u w:val="single"/>
        </w:rPr>
        <w:t>Dwelling of God.</w:t>
      </w:r>
      <w:r w:rsidRPr="00DD3AF7">
        <w:rPr>
          <w:rFonts w:ascii="Arial" w:hAnsi="Arial" w:cs="Arial"/>
          <w:i/>
          <w:sz w:val="22"/>
          <w:szCs w:val="22"/>
        </w:rPr>
        <w:t xml:space="preserve"> </w:t>
      </w:r>
      <w:r w:rsidR="008B5BD3" w:rsidRPr="00DD3AF7">
        <w:rPr>
          <w:rFonts w:ascii="Arial" w:hAnsi="Arial" w:cs="Arial"/>
          <w:sz w:val="22"/>
          <w:szCs w:val="22"/>
        </w:rPr>
        <w:t xml:space="preserve">When the new heaven and earth will actually be created, no visual tabernacle will be present.  Its presence will not be necessary, for God’s actual and personal presence among his people, which was represented by the tabernacles in the OT and which the tabernacle represents here in John’s vision of the new heaven and earth, will have become a permanent reality.  </w:t>
      </w:r>
    </w:p>
    <w:p w:rsidR="00FC3404" w:rsidRPr="00DD3AF7" w:rsidRDefault="00FC3404" w:rsidP="00FC3404">
      <w:pPr>
        <w:rPr>
          <w:rFonts w:ascii="Arial" w:eastAsia="Calibri" w:hAnsi="Arial" w:cs="Arial"/>
          <w:sz w:val="22"/>
          <w:szCs w:val="22"/>
        </w:rPr>
      </w:pPr>
    </w:p>
    <w:p w:rsidR="008B5BD3" w:rsidRPr="00DD3AF7" w:rsidRDefault="00FC3404" w:rsidP="00FC3404">
      <w:pPr>
        <w:rPr>
          <w:rFonts w:ascii="Arial" w:hAnsi="Arial" w:cs="Arial"/>
          <w:sz w:val="22"/>
          <w:szCs w:val="22"/>
        </w:rPr>
      </w:pPr>
      <w:r w:rsidRPr="00DD3AF7">
        <w:rPr>
          <w:rFonts w:ascii="Arial" w:eastAsia="Calibri" w:hAnsi="Arial" w:cs="Arial"/>
          <w:i/>
          <w:sz w:val="22"/>
          <w:szCs w:val="22"/>
          <w:u w:val="single"/>
        </w:rPr>
        <w:t xml:space="preserve">21:4 </w:t>
      </w:r>
      <w:r w:rsidRPr="00DD3AF7">
        <w:rPr>
          <w:rFonts w:ascii="Arial" w:hAnsi="Arial" w:cs="Arial"/>
          <w:i/>
          <w:sz w:val="22"/>
          <w:szCs w:val="22"/>
          <w:u w:val="single"/>
        </w:rPr>
        <w:t>Wipe every Tear</w:t>
      </w:r>
      <w:r w:rsidRPr="00DD3AF7">
        <w:rPr>
          <w:rFonts w:ascii="Arial" w:hAnsi="Arial" w:cs="Arial"/>
          <w:i/>
          <w:sz w:val="22"/>
          <w:szCs w:val="22"/>
        </w:rPr>
        <w:t xml:space="preserve">. </w:t>
      </w:r>
      <w:r w:rsidR="008B5BD3" w:rsidRPr="00DD3AF7">
        <w:rPr>
          <w:rFonts w:ascii="Arial" w:hAnsi="Arial" w:cs="Arial"/>
          <w:sz w:val="22"/>
          <w:szCs w:val="22"/>
        </w:rPr>
        <w:t xml:space="preserve">No longer will weeping characterize the condition of God’s people as in the present life of tribulation.  The awareness of sin against God and its attending sufferings is a major cause of tears in the condition of repentance (Is. 22:12; Joel 2:12; Mk 14:72), and such tears flow openly in the face of death.  But in the new heaven and earth all sin and its guilt are forever gone, and the last enemy, death has been destroyed.  </w:t>
      </w:r>
    </w:p>
    <w:p w:rsidR="00FC3404" w:rsidRPr="00DD3AF7" w:rsidRDefault="00FC3404" w:rsidP="00FC3404">
      <w:pPr>
        <w:rPr>
          <w:rFonts w:ascii="Arial" w:eastAsia="Calibri" w:hAnsi="Arial" w:cs="Arial"/>
          <w:sz w:val="22"/>
          <w:szCs w:val="22"/>
        </w:rPr>
      </w:pPr>
    </w:p>
    <w:p w:rsidR="008B5BD3" w:rsidRDefault="00FC3404" w:rsidP="00FC3404">
      <w:pPr>
        <w:rPr>
          <w:rFonts w:ascii="Arial" w:hAnsi="Arial" w:cs="Arial"/>
          <w:sz w:val="22"/>
          <w:szCs w:val="22"/>
        </w:rPr>
      </w:pPr>
      <w:r w:rsidRPr="00DD3AF7">
        <w:rPr>
          <w:rFonts w:ascii="Arial" w:eastAsia="Calibri" w:hAnsi="Arial" w:cs="Arial"/>
          <w:i/>
          <w:sz w:val="22"/>
          <w:szCs w:val="22"/>
          <w:u w:val="single"/>
        </w:rPr>
        <w:t xml:space="preserve">21:5 </w:t>
      </w:r>
      <w:r w:rsidRPr="00DD3AF7">
        <w:rPr>
          <w:rFonts w:ascii="Arial" w:hAnsi="Arial" w:cs="Arial"/>
          <w:i/>
          <w:sz w:val="22"/>
          <w:szCs w:val="22"/>
          <w:u w:val="single"/>
        </w:rPr>
        <w:t>Trustworthy &amp; True</w:t>
      </w:r>
      <w:r w:rsidRPr="00DD3AF7">
        <w:rPr>
          <w:rFonts w:ascii="Arial" w:hAnsi="Arial" w:cs="Arial"/>
          <w:i/>
          <w:sz w:val="22"/>
          <w:szCs w:val="22"/>
        </w:rPr>
        <w:t xml:space="preserve">. </w:t>
      </w:r>
      <w:r w:rsidR="008B5BD3" w:rsidRPr="00DD3AF7">
        <w:rPr>
          <w:rFonts w:ascii="Arial" w:hAnsi="Arial" w:cs="Arial"/>
          <w:sz w:val="22"/>
          <w:szCs w:val="22"/>
        </w:rPr>
        <w:t>These words of God are certain and cannot be negated. They will be fulfilled, for God is eve</w:t>
      </w:r>
      <w:r w:rsidR="00405842">
        <w:rPr>
          <w:rFonts w:ascii="Arial" w:hAnsi="Arial" w:cs="Arial"/>
          <w:sz w:val="22"/>
          <w:szCs w:val="22"/>
        </w:rPr>
        <w:t>r</w:t>
      </w:r>
      <w:r w:rsidR="008B5BD3" w:rsidRPr="00DD3AF7">
        <w:rPr>
          <w:rFonts w:ascii="Arial" w:hAnsi="Arial" w:cs="Arial"/>
          <w:sz w:val="22"/>
          <w:szCs w:val="22"/>
        </w:rPr>
        <w:t xml:space="preserve"> faithful to his Word.  </w:t>
      </w:r>
    </w:p>
    <w:p w:rsidR="00653326" w:rsidRPr="00DD3AF7" w:rsidRDefault="00653326" w:rsidP="00FC3404">
      <w:pPr>
        <w:rPr>
          <w:rFonts w:ascii="Arial" w:hAnsi="Arial" w:cs="Arial"/>
          <w:sz w:val="22"/>
          <w:szCs w:val="22"/>
        </w:rPr>
      </w:pPr>
    </w:p>
    <w:p w:rsidR="008B5BD3" w:rsidRPr="00DD3AF7" w:rsidRDefault="00FC3404" w:rsidP="00FC3404">
      <w:pPr>
        <w:rPr>
          <w:rFonts w:ascii="Arial" w:hAnsi="Arial" w:cs="Arial"/>
          <w:sz w:val="22"/>
          <w:szCs w:val="22"/>
        </w:rPr>
      </w:pPr>
      <w:r w:rsidRPr="00DD3AF7">
        <w:rPr>
          <w:rFonts w:ascii="Arial" w:hAnsi="Arial" w:cs="Arial"/>
          <w:i/>
          <w:sz w:val="22"/>
          <w:szCs w:val="22"/>
          <w:u w:val="single"/>
        </w:rPr>
        <w:t>21:10 Mountain Great &amp; High</w:t>
      </w:r>
      <w:r w:rsidRPr="00DD3AF7">
        <w:rPr>
          <w:rFonts w:ascii="Arial" w:hAnsi="Arial" w:cs="Arial"/>
          <w:i/>
          <w:sz w:val="22"/>
          <w:szCs w:val="22"/>
        </w:rPr>
        <w:t xml:space="preserve">. </w:t>
      </w:r>
      <w:r w:rsidR="008B5BD3" w:rsidRPr="00DD3AF7">
        <w:rPr>
          <w:rFonts w:ascii="Arial" w:hAnsi="Arial" w:cs="Arial"/>
          <w:sz w:val="22"/>
          <w:szCs w:val="22"/>
        </w:rPr>
        <w:t>This was the best vantage point to see such greatness. In Scripture, mountains are often the location of great revelations (Sinai/Horeb, Moriah/Zion, Sermon on the Mount and the Transfiguration).</w:t>
      </w:r>
    </w:p>
    <w:p w:rsidR="00FC3404" w:rsidRPr="00DD3AF7" w:rsidRDefault="00FC3404" w:rsidP="00FC3404">
      <w:pPr>
        <w:rPr>
          <w:rFonts w:ascii="Arial" w:eastAsia="Calibri" w:hAnsi="Arial" w:cs="Arial"/>
          <w:sz w:val="22"/>
          <w:szCs w:val="22"/>
        </w:rPr>
      </w:pPr>
    </w:p>
    <w:p w:rsidR="008B5BD3" w:rsidRPr="00DD3AF7" w:rsidRDefault="00FC3404" w:rsidP="00FC3404">
      <w:pPr>
        <w:rPr>
          <w:rFonts w:ascii="Arial" w:hAnsi="Arial" w:cs="Arial"/>
          <w:sz w:val="22"/>
          <w:szCs w:val="22"/>
        </w:rPr>
      </w:pPr>
      <w:r w:rsidRPr="00DD3AF7">
        <w:rPr>
          <w:rFonts w:ascii="Arial" w:eastAsia="Calibri" w:hAnsi="Arial" w:cs="Arial"/>
          <w:i/>
          <w:sz w:val="22"/>
          <w:szCs w:val="22"/>
          <w:u w:val="single"/>
        </w:rPr>
        <w:t xml:space="preserve">21:11 </w:t>
      </w:r>
      <w:r w:rsidRPr="00DD3AF7">
        <w:rPr>
          <w:rFonts w:ascii="Arial" w:hAnsi="Arial" w:cs="Arial"/>
          <w:i/>
          <w:sz w:val="22"/>
          <w:szCs w:val="22"/>
          <w:u w:val="single"/>
        </w:rPr>
        <w:t>Glory of the Lord</w:t>
      </w:r>
      <w:r w:rsidRPr="00DD3AF7">
        <w:rPr>
          <w:rFonts w:ascii="Arial" w:hAnsi="Arial" w:cs="Arial"/>
          <w:i/>
          <w:sz w:val="22"/>
          <w:szCs w:val="22"/>
        </w:rPr>
        <w:t xml:space="preserve">. </w:t>
      </w:r>
      <w:r w:rsidR="00980D95">
        <w:rPr>
          <w:rFonts w:ascii="Arial" w:hAnsi="Arial" w:cs="Arial"/>
          <w:sz w:val="22"/>
          <w:szCs w:val="22"/>
        </w:rPr>
        <w:t>This is g</w:t>
      </w:r>
      <w:r w:rsidR="008B5BD3" w:rsidRPr="00DD3AF7">
        <w:rPr>
          <w:rFonts w:ascii="Arial" w:hAnsi="Arial" w:cs="Arial"/>
          <w:sz w:val="22"/>
          <w:szCs w:val="22"/>
        </w:rPr>
        <w:t>lory that brings about great dignity, honor, praise and worship.  This is not reflected light like that of the moon but it is the light of the sun itself. The glory of the Lord is also shown in Exodus 40:34 when the Lord filled the tabernacle in the wilderness and in 1 Kings 8:11 when the ark is brought into Solomon’s temple. It is a very special way that shows his people that he keeps his promises.</w:t>
      </w:r>
    </w:p>
    <w:p w:rsidR="00FC3404" w:rsidRPr="00DD3AF7" w:rsidRDefault="00FC3404" w:rsidP="00FC3404">
      <w:pPr>
        <w:rPr>
          <w:rFonts w:ascii="Arial" w:eastAsia="Calibri" w:hAnsi="Arial" w:cs="Arial"/>
          <w:sz w:val="22"/>
          <w:szCs w:val="22"/>
        </w:rPr>
      </w:pPr>
    </w:p>
    <w:p w:rsidR="008B5BD3" w:rsidRPr="00DD3AF7" w:rsidRDefault="00FC3404" w:rsidP="00FC3404">
      <w:pPr>
        <w:rPr>
          <w:rFonts w:ascii="Arial" w:hAnsi="Arial" w:cs="Arial"/>
          <w:sz w:val="22"/>
          <w:szCs w:val="22"/>
        </w:rPr>
      </w:pPr>
      <w:r w:rsidRPr="00DD3AF7">
        <w:rPr>
          <w:rFonts w:ascii="Arial" w:eastAsia="Calibri" w:hAnsi="Arial" w:cs="Arial"/>
          <w:i/>
          <w:sz w:val="22"/>
          <w:szCs w:val="22"/>
          <w:u w:val="single"/>
        </w:rPr>
        <w:t xml:space="preserve">21:11 </w:t>
      </w:r>
      <w:r w:rsidRPr="00DD3AF7">
        <w:rPr>
          <w:rFonts w:ascii="Arial" w:hAnsi="Arial" w:cs="Arial"/>
          <w:i/>
          <w:sz w:val="22"/>
          <w:szCs w:val="22"/>
          <w:u w:val="single"/>
        </w:rPr>
        <w:t>Jasper…Crystal</w:t>
      </w:r>
      <w:r w:rsidRPr="00DD3AF7">
        <w:rPr>
          <w:rFonts w:ascii="Arial" w:hAnsi="Arial" w:cs="Arial"/>
          <w:i/>
          <w:sz w:val="22"/>
          <w:szCs w:val="22"/>
        </w:rPr>
        <w:t xml:space="preserve">. </w:t>
      </w:r>
      <w:r w:rsidR="00980D95">
        <w:rPr>
          <w:rFonts w:ascii="Arial" w:hAnsi="Arial" w:cs="Arial"/>
          <w:sz w:val="22"/>
          <w:szCs w:val="22"/>
        </w:rPr>
        <w:t xml:space="preserve">Jasper </w:t>
      </w:r>
      <w:r w:rsidR="008B5BD3" w:rsidRPr="00DD3AF7">
        <w:rPr>
          <w:rFonts w:ascii="Arial" w:hAnsi="Arial" w:cs="Arial"/>
          <w:sz w:val="22"/>
          <w:szCs w:val="22"/>
        </w:rPr>
        <w:t xml:space="preserve">is a rare gem which is green in color, but lustrous as crystal. These are the most precious of stones and yet they cannot compare to the glory of the Lord.  </w:t>
      </w:r>
    </w:p>
    <w:p w:rsidR="00FC3404" w:rsidRPr="00DD3AF7" w:rsidRDefault="00FC3404" w:rsidP="00FC3404">
      <w:pPr>
        <w:rPr>
          <w:rFonts w:ascii="Arial" w:eastAsia="Calibri" w:hAnsi="Arial" w:cs="Arial"/>
          <w:sz w:val="22"/>
          <w:szCs w:val="22"/>
        </w:rPr>
      </w:pPr>
    </w:p>
    <w:p w:rsidR="008B5BD3" w:rsidRPr="00DD3AF7" w:rsidRDefault="00FC3404" w:rsidP="00FC3404">
      <w:pPr>
        <w:rPr>
          <w:rFonts w:ascii="Arial" w:hAnsi="Arial" w:cs="Arial"/>
          <w:sz w:val="22"/>
          <w:szCs w:val="22"/>
        </w:rPr>
      </w:pPr>
      <w:r w:rsidRPr="00DD3AF7">
        <w:rPr>
          <w:rFonts w:ascii="Arial" w:eastAsia="Calibri" w:hAnsi="Arial" w:cs="Arial"/>
          <w:i/>
          <w:sz w:val="22"/>
          <w:szCs w:val="22"/>
          <w:u w:val="single"/>
        </w:rPr>
        <w:t xml:space="preserve">21:12 </w:t>
      </w:r>
      <w:r w:rsidRPr="00DD3AF7">
        <w:rPr>
          <w:rFonts w:ascii="Arial" w:hAnsi="Arial" w:cs="Arial"/>
          <w:i/>
          <w:sz w:val="22"/>
          <w:szCs w:val="22"/>
          <w:u w:val="single"/>
        </w:rPr>
        <w:t>High Wall</w:t>
      </w:r>
      <w:r w:rsidRPr="00DD3AF7">
        <w:rPr>
          <w:rFonts w:ascii="Arial" w:hAnsi="Arial" w:cs="Arial"/>
          <w:i/>
          <w:sz w:val="22"/>
          <w:szCs w:val="22"/>
        </w:rPr>
        <w:t xml:space="preserve">. </w:t>
      </w:r>
      <w:r w:rsidR="008B5BD3" w:rsidRPr="00DD3AF7">
        <w:rPr>
          <w:rFonts w:ascii="Arial" w:hAnsi="Arial" w:cs="Arial"/>
          <w:sz w:val="22"/>
          <w:szCs w:val="22"/>
        </w:rPr>
        <w:t xml:space="preserve">Usually a wall around a city was for protection and defense.  Such physical protection would not be necessary for the bride of Christ in the new heaven and earth because all her enemies will have been vanquished.  It suggests that in the new heaven and earth God’s people will forever be under God’s gracious protection so that never again will they suffer attacks or be afflicted.  Moreover, they will never be tempted by evil or fall into sin and death.  </w:t>
      </w:r>
    </w:p>
    <w:p w:rsidR="00FC3404" w:rsidRPr="00DD3AF7" w:rsidRDefault="00FC3404" w:rsidP="00FC3404">
      <w:pPr>
        <w:rPr>
          <w:rFonts w:ascii="Arial" w:eastAsia="Calibri" w:hAnsi="Arial" w:cs="Arial"/>
          <w:sz w:val="22"/>
          <w:szCs w:val="22"/>
        </w:rPr>
      </w:pPr>
    </w:p>
    <w:p w:rsidR="008B5BD3" w:rsidRPr="00DD3AF7" w:rsidRDefault="00FC3404" w:rsidP="00FC3404">
      <w:pPr>
        <w:rPr>
          <w:rFonts w:ascii="Arial" w:hAnsi="Arial" w:cs="Arial"/>
          <w:sz w:val="22"/>
          <w:szCs w:val="22"/>
        </w:rPr>
      </w:pPr>
      <w:r w:rsidRPr="00DD3AF7">
        <w:rPr>
          <w:rFonts w:ascii="Arial" w:eastAsia="Calibri" w:hAnsi="Arial" w:cs="Arial"/>
          <w:i/>
          <w:sz w:val="22"/>
          <w:szCs w:val="22"/>
          <w:u w:val="single"/>
        </w:rPr>
        <w:t xml:space="preserve">21:15 </w:t>
      </w:r>
      <w:r w:rsidRPr="00DD3AF7">
        <w:rPr>
          <w:rFonts w:ascii="Arial" w:hAnsi="Arial" w:cs="Arial"/>
          <w:i/>
          <w:sz w:val="22"/>
          <w:szCs w:val="22"/>
          <w:u w:val="single"/>
        </w:rPr>
        <w:t>Measure the City</w:t>
      </w:r>
      <w:r w:rsidRPr="00DD3AF7">
        <w:rPr>
          <w:rFonts w:ascii="Arial" w:hAnsi="Arial" w:cs="Arial"/>
          <w:i/>
          <w:sz w:val="22"/>
          <w:szCs w:val="22"/>
        </w:rPr>
        <w:t xml:space="preserve">. </w:t>
      </w:r>
      <w:r w:rsidR="008B5BD3" w:rsidRPr="00DD3AF7">
        <w:rPr>
          <w:rFonts w:ascii="Arial" w:hAnsi="Arial" w:cs="Arial"/>
          <w:sz w:val="22"/>
          <w:szCs w:val="22"/>
        </w:rPr>
        <w:t>In Rev</w:t>
      </w:r>
      <w:r w:rsidRPr="00DD3AF7">
        <w:rPr>
          <w:rFonts w:ascii="Arial" w:hAnsi="Arial" w:cs="Arial"/>
          <w:sz w:val="22"/>
          <w:szCs w:val="22"/>
        </w:rPr>
        <w:t xml:space="preserve">elation </w:t>
      </w:r>
      <w:r w:rsidR="008B5BD3" w:rsidRPr="00DD3AF7">
        <w:rPr>
          <w:rFonts w:ascii="Arial" w:hAnsi="Arial" w:cs="Arial"/>
          <w:sz w:val="22"/>
          <w:szCs w:val="22"/>
        </w:rPr>
        <w:t>11 the measuring was to ensure protection; here it serves to show the size and symmetry of the eternal dwelling place of the faithful.</w:t>
      </w:r>
    </w:p>
    <w:p w:rsidR="00FC3404" w:rsidRPr="00DD3AF7" w:rsidRDefault="00FC3404" w:rsidP="00FC3404">
      <w:pPr>
        <w:rPr>
          <w:rFonts w:ascii="Arial" w:eastAsia="Calibri" w:hAnsi="Arial" w:cs="Arial"/>
          <w:i/>
          <w:sz w:val="22"/>
          <w:szCs w:val="22"/>
        </w:rPr>
      </w:pPr>
    </w:p>
    <w:p w:rsidR="008B5BD3" w:rsidRPr="00DD3AF7" w:rsidRDefault="00FC3404" w:rsidP="008B5BD3">
      <w:pPr>
        <w:rPr>
          <w:rFonts w:ascii="Arial" w:hAnsi="Arial" w:cs="Arial"/>
          <w:sz w:val="22"/>
          <w:szCs w:val="22"/>
        </w:rPr>
      </w:pPr>
      <w:r w:rsidRPr="00DD3AF7">
        <w:rPr>
          <w:rFonts w:ascii="Arial" w:eastAsia="Calibri" w:hAnsi="Arial" w:cs="Arial"/>
          <w:i/>
          <w:sz w:val="22"/>
          <w:szCs w:val="22"/>
        </w:rPr>
        <w:t xml:space="preserve">21:16 </w:t>
      </w:r>
      <w:r w:rsidRPr="00DD3AF7">
        <w:rPr>
          <w:rFonts w:ascii="Arial" w:hAnsi="Arial" w:cs="Arial"/>
          <w:i/>
          <w:sz w:val="22"/>
          <w:szCs w:val="22"/>
        </w:rPr>
        <w:t xml:space="preserve">Length, Wide, High. </w:t>
      </w:r>
      <w:r w:rsidR="008B5BD3" w:rsidRPr="00DD3AF7">
        <w:rPr>
          <w:rFonts w:ascii="Arial" w:hAnsi="Arial" w:cs="Arial"/>
          <w:sz w:val="22"/>
          <w:szCs w:val="22"/>
        </w:rPr>
        <w:t>Thus a perfect cube, as was the Most Holy Place of the tabernacle and the temple.</w:t>
      </w:r>
    </w:p>
    <w:p w:rsidR="00BD0B9B" w:rsidRPr="00DD3AF7" w:rsidRDefault="00BD0B9B" w:rsidP="00FC3404">
      <w:pPr>
        <w:rPr>
          <w:rFonts w:ascii="Arial" w:hAnsi="Arial" w:cs="Arial"/>
          <w:i/>
          <w:sz w:val="22"/>
          <w:szCs w:val="22"/>
        </w:rPr>
      </w:pPr>
    </w:p>
    <w:p w:rsidR="008B5BD3" w:rsidRPr="00DD3AF7" w:rsidRDefault="00FC3404" w:rsidP="00BD0B9B">
      <w:pPr>
        <w:rPr>
          <w:rFonts w:ascii="Arial" w:hAnsi="Arial" w:cs="Arial"/>
          <w:sz w:val="22"/>
          <w:szCs w:val="22"/>
        </w:rPr>
      </w:pPr>
      <w:r w:rsidRPr="00DD3AF7">
        <w:rPr>
          <w:rFonts w:ascii="Arial" w:hAnsi="Arial" w:cs="Arial"/>
          <w:i/>
          <w:sz w:val="22"/>
          <w:szCs w:val="22"/>
          <w:u w:val="single"/>
        </w:rPr>
        <w:t>21:19 Every…Precious Stone</w:t>
      </w:r>
      <w:r w:rsidRPr="00DD3AF7">
        <w:rPr>
          <w:rFonts w:ascii="Arial" w:hAnsi="Arial" w:cs="Arial"/>
          <w:i/>
          <w:sz w:val="22"/>
          <w:szCs w:val="22"/>
        </w:rPr>
        <w:t>.</w:t>
      </w:r>
      <w:r w:rsidR="00BD0B9B" w:rsidRPr="00DD3AF7">
        <w:rPr>
          <w:rFonts w:ascii="Arial" w:hAnsi="Arial" w:cs="Arial"/>
          <w:i/>
          <w:sz w:val="22"/>
          <w:szCs w:val="22"/>
        </w:rPr>
        <w:t xml:space="preserve"> </w:t>
      </w:r>
      <w:r w:rsidR="008B5BD3" w:rsidRPr="00DD3AF7">
        <w:rPr>
          <w:rFonts w:ascii="Arial" w:hAnsi="Arial" w:cs="Arial"/>
          <w:sz w:val="22"/>
          <w:szCs w:val="22"/>
        </w:rPr>
        <w:t>This suggests that the holy city glows with and reflects the very glory of God himself, and so she reminds John of God’s splendid and glorious presence in the city.</w:t>
      </w:r>
    </w:p>
    <w:p w:rsidR="00BD0B9B" w:rsidRPr="00DD3AF7" w:rsidRDefault="00BD0B9B" w:rsidP="00BD0B9B">
      <w:pPr>
        <w:rPr>
          <w:rFonts w:ascii="Arial" w:eastAsia="Calibri" w:hAnsi="Arial" w:cs="Arial"/>
          <w:i/>
          <w:sz w:val="22"/>
          <w:szCs w:val="22"/>
        </w:rPr>
      </w:pPr>
    </w:p>
    <w:p w:rsidR="008B5BD3" w:rsidRPr="00DD3AF7" w:rsidRDefault="00BD0B9B" w:rsidP="00BD0B9B">
      <w:pPr>
        <w:rPr>
          <w:rFonts w:ascii="Arial" w:hAnsi="Arial" w:cs="Arial"/>
          <w:sz w:val="22"/>
          <w:szCs w:val="22"/>
        </w:rPr>
      </w:pPr>
      <w:r w:rsidRPr="00DD3AF7">
        <w:rPr>
          <w:rFonts w:ascii="Arial" w:eastAsia="Calibri" w:hAnsi="Arial" w:cs="Arial"/>
          <w:i/>
          <w:sz w:val="22"/>
          <w:szCs w:val="22"/>
          <w:u w:val="single"/>
        </w:rPr>
        <w:t xml:space="preserve">21:21 </w:t>
      </w:r>
      <w:r w:rsidRPr="00DD3AF7">
        <w:rPr>
          <w:rFonts w:ascii="Arial" w:hAnsi="Arial" w:cs="Arial"/>
          <w:i/>
          <w:sz w:val="22"/>
          <w:szCs w:val="22"/>
          <w:u w:val="single"/>
        </w:rPr>
        <w:t>Pure Gold.</w:t>
      </w:r>
      <w:r w:rsidRPr="00DD3AF7">
        <w:rPr>
          <w:rFonts w:ascii="Arial" w:hAnsi="Arial" w:cs="Arial"/>
          <w:i/>
          <w:sz w:val="22"/>
          <w:szCs w:val="22"/>
        </w:rPr>
        <w:t xml:space="preserve"> </w:t>
      </w:r>
      <w:r w:rsidR="008B5BD3" w:rsidRPr="00DD3AF7">
        <w:rPr>
          <w:rFonts w:ascii="Arial" w:hAnsi="Arial" w:cs="Arial"/>
          <w:sz w:val="22"/>
          <w:szCs w:val="22"/>
        </w:rPr>
        <w:t xml:space="preserve">Gold indicates that the city and its main street convey the supreme royalty of God’s glory.  </w:t>
      </w:r>
    </w:p>
    <w:p w:rsidR="00BD0B9B" w:rsidRPr="00DD3AF7" w:rsidRDefault="00BD0B9B" w:rsidP="00BD0B9B">
      <w:pPr>
        <w:rPr>
          <w:rFonts w:ascii="Arial" w:eastAsia="Calibri" w:hAnsi="Arial" w:cs="Arial"/>
          <w:i/>
          <w:sz w:val="22"/>
          <w:szCs w:val="22"/>
        </w:rPr>
      </w:pPr>
    </w:p>
    <w:p w:rsidR="008B5BD3" w:rsidRPr="00DD3AF7" w:rsidRDefault="00BD0B9B" w:rsidP="00BD0B9B">
      <w:pPr>
        <w:rPr>
          <w:rFonts w:ascii="Arial" w:hAnsi="Arial" w:cs="Arial"/>
          <w:sz w:val="22"/>
          <w:szCs w:val="22"/>
        </w:rPr>
      </w:pPr>
      <w:r w:rsidRPr="00DD3AF7">
        <w:rPr>
          <w:rFonts w:ascii="Arial" w:eastAsia="Calibri" w:hAnsi="Arial" w:cs="Arial"/>
          <w:i/>
          <w:sz w:val="22"/>
          <w:szCs w:val="22"/>
          <w:u w:val="single"/>
        </w:rPr>
        <w:t xml:space="preserve">21:24 </w:t>
      </w:r>
      <w:r w:rsidRPr="00DD3AF7">
        <w:rPr>
          <w:rFonts w:ascii="Arial" w:hAnsi="Arial" w:cs="Arial"/>
          <w:i/>
          <w:sz w:val="22"/>
          <w:szCs w:val="22"/>
          <w:u w:val="single"/>
        </w:rPr>
        <w:t>Nations walk by its Light</w:t>
      </w:r>
      <w:r w:rsidRPr="00DD3AF7">
        <w:rPr>
          <w:rFonts w:ascii="Arial" w:hAnsi="Arial" w:cs="Arial"/>
          <w:i/>
          <w:sz w:val="22"/>
          <w:szCs w:val="22"/>
        </w:rPr>
        <w:t xml:space="preserve">. </w:t>
      </w:r>
      <w:r w:rsidR="008B5BD3" w:rsidRPr="00DD3AF7">
        <w:rPr>
          <w:rFonts w:ascii="Arial" w:hAnsi="Arial" w:cs="Arial"/>
          <w:sz w:val="22"/>
          <w:szCs w:val="22"/>
        </w:rPr>
        <w:t xml:space="preserve">In eschatological terms, John here sees the consummation and final fulfillment of the prophecy in Is 60:1-6 concerning the nations and kings who will see the glory of Yahweh coming to His people, </w:t>
      </w:r>
      <w:r w:rsidR="00980D95">
        <w:rPr>
          <w:rFonts w:ascii="Arial" w:hAnsi="Arial" w:cs="Arial"/>
          <w:sz w:val="22"/>
          <w:szCs w:val="22"/>
        </w:rPr>
        <w:t>a</w:t>
      </w:r>
      <w:r w:rsidR="008B5BD3" w:rsidRPr="00DD3AF7">
        <w:rPr>
          <w:rFonts w:ascii="Arial" w:hAnsi="Arial" w:cs="Arial"/>
          <w:sz w:val="22"/>
          <w:szCs w:val="22"/>
        </w:rPr>
        <w:t xml:space="preserve"> preview and type of this ultimate fulfillment occurred in the journey of the Magi from the east to worship the Christ Child.  </w:t>
      </w:r>
    </w:p>
    <w:p w:rsidR="00BD0B9B" w:rsidRPr="00DD3AF7" w:rsidRDefault="00BD0B9B" w:rsidP="00BD0B9B">
      <w:pPr>
        <w:rPr>
          <w:rFonts w:ascii="Arial" w:eastAsia="Calibri" w:hAnsi="Arial" w:cs="Arial"/>
          <w:i/>
          <w:sz w:val="22"/>
          <w:szCs w:val="22"/>
        </w:rPr>
      </w:pPr>
    </w:p>
    <w:p w:rsidR="008B5BD3" w:rsidRPr="00DD3AF7" w:rsidRDefault="00BD0B9B" w:rsidP="00BD0B9B">
      <w:pPr>
        <w:rPr>
          <w:rFonts w:ascii="Arial" w:hAnsi="Arial" w:cs="Arial"/>
          <w:sz w:val="22"/>
          <w:szCs w:val="22"/>
        </w:rPr>
      </w:pPr>
      <w:r w:rsidRPr="00DD3AF7">
        <w:rPr>
          <w:rFonts w:ascii="Arial" w:eastAsia="Calibri" w:hAnsi="Arial" w:cs="Arial"/>
          <w:i/>
          <w:sz w:val="22"/>
          <w:szCs w:val="22"/>
          <w:u w:val="single"/>
        </w:rPr>
        <w:t xml:space="preserve">21:25 </w:t>
      </w:r>
      <w:r w:rsidRPr="00DD3AF7">
        <w:rPr>
          <w:rFonts w:ascii="Arial" w:hAnsi="Arial" w:cs="Arial"/>
          <w:i/>
          <w:sz w:val="22"/>
          <w:szCs w:val="22"/>
          <w:u w:val="single"/>
        </w:rPr>
        <w:t>No Night</w:t>
      </w:r>
      <w:r w:rsidRPr="00DD3AF7">
        <w:rPr>
          <w:rFonts w:ascii="Arial" w:hAnsi="Arial" w:cs="Arial"/>
          <w:i/>
          <w:sz w:val="22"/>
          <w:szCs w:val="22"/>
        </w:rPr>
        <w:t xml:space="preserve">. </w:t>
      </w:r>
      <w:r w:rsidR="008B5BD3" w:rsidRPr="00DD3AF7">
        <w:rPr>
          <w:rFonts w:ascii="Arial" w:hAnsi="Arial" w:cs="Arial"/>
          <w:sz w:val="22"/>
          <w:szCs w:val="22"/>
        </w:rPr>
        <w:t>Night here represents the spiritual darkness of sin and evil.</w:t>
      </w:r>
    </w:p>
    <w:p w:rsidR="00BD0B9B" w:rsidRPr="00DD3AF7" w:rsidRDefault="00BD0B9B" w:rsidP="00BD0B9B">
      <w:pPr>
        <w:rPr>
          <w:rFonts w:ascii="Arial" w:eastAsia="Calibri" w:hAnsi="Arial" w:cs="Arial"/>
          <w:i/>
          <w:sz w:val="22"/>
          <w:szCs w:val="22"/>
        </w:rPr>
      </w:pPr>
    </w:p>
    <w:p w:rsidR="008B5BD3" w:rsidRPr="00DD3AF7" w:rsidRDefault="00BD0B9B" w:rsidP="00BD0B9B">
      <w:pPr>
        <w:rPr>
          <w:rFonts w:ascii="Arial" w:hAnsi="Arial" w:cs="Arial"/>
          <w:sz w:val="22"/>
          <w:szCs w:val="22"/>
        </w:rPr>
      </w:pPr>
      <w:r w:rsidRPr="00DD3AF7">
        <w:rPr>
          <w:rFonts w:ascii="Arial" w:eastAsia="Calibri" w:hAnsi="Arial" w:cs="Arial"/>
          <w:i/>
          <w:sz w:val="22"/>
          <w:szCs w:val="22"/>
          <w:u w:val="single"/>
        </w:rPr>
        <w:t xml:space="preserve">21:26 </w:t>
      </w:r>
      <w:r w:rsidRPr="00DD3AF7">
        <w:rPr>
          <w:rFonts w:ascii="Arial" w:hAnsi="Arial" w:cs="Arial"/>
          <w:i/>
          <w:sz w:val="22"/>
          <w:szCs w:val="22"/>
          <w:u w:val="single"/>
        </w:rPr>
        <w:t>Glory &amp; Honor of Nations.</w:t>
      </w:r>
      <w:r w:rsidRPr="00DD3AF7">
        <w:rPr>
          <w:rFonts w:ascii="Arial" w:hAnsi="Arial" w:cs="Arial"/>
          <w:i/>
          <w:sz w:val="22"/>
          <w:szCs w:val="22"/>
        </w:rPr>
        <w:t xml:space="preserve"> </w:t>
      </w:r>
      <w:r w:rsidR="008B5BD3" w:rsidRPr="00DD3AF7">
        <w:rPr>
          <w:rFonts w:ascii="Arial" w:hAnsi="Arial" w:cs="Arial"/>
          <w:sz w:val="22"/>
          <w:szCs w:val="22"/>
        </w:rPr>
        <w:t>This</w:t>
      </w:r>
      <w:r w:rsidR="00405842">
        <w:rPr>
          <w:rFonts w:ascii="Arial" w:hAnsi="Arial" w:cs="Arial"/>
          <w:sz w:val="22"/>
          <w:szCs w:val="22"/>
        </w:rPr>
        <w:t xml:space="preserve"> represents</w:t>
      </w:r>
      <w:bookmarkStart w:id="0" w:name="_GoBack"/>
      <w:bookmarkEnd w:id="0"/>
      <w:r w:rsidR="008B5BD3" w:rsidRPr="00DD3AF7">
        <w:rPr>
          <w:rFonts w:ascii="Arial" w:hAnsi="Arial" w:cs="Arial"/>
          <w:sz w:val="22"/>
          <w:szCs w:val="22"/>
        </w:rPr>
        <w:t xml:space="preserve"> all that they did for the Lamb while they were here on the old earth, for which they receive reward in the Eternal City.  </w:t>
      </w:r>
    </w:p>
    <w:p w:rsidR="008B5BD3" w:rsidRPr="00DD3AF7" w:rsidRDefault="008B5BD3" w:rsidP="00BD0B9B">
      <w:pPr>
        <w:rPr>
          <w:rFonts w:ascii="Arial" w:hAnsi="Arial" w:cs="Arial"/>
          <w:sz w:val="22"/>
          <w:szCs w:val="22"/>
        </w:rPr>
      </w:pPr>
    </w:p>
    <w:p w:rsidR="00BD0B9B" w:rsidRPr="00DD3AF7" w:rsidRDefault="00BD0B9B" w:rsidP="00BD0B9B">
      <w:pPr>
        <w:rPr>
          <w:rFonts w:ascii="Arial" w:hAnsi="Arial" w:cs="Arial"/>
          <w:sz w:val="22"/>
          <w:szCs w:val="22"/>
        </w:rPr>
      </w:pPr>
      <w:r w:rsidRPr="00DD3AF7">
        <w:rPr>
          <w:rFonts w:ascii="Arial" w:hAnsi="Arial" w:cs="Arial"/>
          <w:sz w:val="22"/>
          <w:szCs w:val="22"/>
          <w:u w:val="single"/>
        </w:rPr>
        <w:t xml:space="preserve">21:27 </w:t>
      </w:r>
      <w:r w:rsidRPr="00DD3AF7">
        <w:rPr>
          <w:rFonts w:ascii="Arial" w:hAnsi="Arial" w:cs="Arial"/>
          <w:i/>
          <w:iCs/>
          <w:sz w:val="22"/>
          <w:szCs w:val="22"/>
          <w:u w:val="single"/>
        </w:rPr>
        <w:t>Lamb’s book of life</w:t>
      </w:r>
      <w:r w:rsidRPr="00DD3AF7">
        <w:rPr>
          <w:rFonts w:ascii="Arial" w:hAnsi="Arial" w:cs="Arial"/>
          <w:i/>
          <w:iCs/>
          <w:sz w:val="22"/>
          <w:szCs w:val="22"/>
        </w:rPr>
        <w:t>.</w:t>
      </w:r>
      <w:r w:rsidRPr="00DD3AF7">
        <w:rPr>
          <w:rFonts w:ascii="Arial" w:hAnsi="Arial" w:cs="Arial"/>
          <w:sz w:val="22"/>
          <w:szCs w:val="22"/>
        </w:rPr>
        <w:t xml:space="preserve"> Only the elect, whose names are written in the book of life, are saved. </w:t>
      </w:r>
    </w:p>
    <w:p w:rsidR="008B5BD3" w:rsidRPr="00BD0B9B" w:rsidRDefault="008B5BD3" w:rsidP="008B5BD3">
      <w:pPr>
        <w:rPr>
          <w:rFonts w:ascii="Arial" w:hAnsi="Arial" w:cs="Arial"/>
          <w:sz w:val="22"/>
          <w:szCs w:val="22"/>
        </w:rPr>
      </w:pPr>
    </w:p>
    <w:p w:rsidR="003F23C3" w:rsidRPr="00DD3AF7" w:rsidRDefault="003F23C3" w:rsidP="003F23C3">
      <w:pPr>
        <w:jc w:val="center"/>
        <w:rPr>
          <w:rFonts w:ascii="Arial" w:hAnsi="Arial" w:cs="Arial"/>
          <w:b/>
          <w:sz w:val="22"/>
          <w:szCs w:val="22"/>
        </w:rPr>
      </w:pPr>
      <w:r w:rsidRPr="00DD3AF7">
        <w:rPr>
          <w:rFonts w:ascii="Arial" w:hAnsi="Arial" w:cs="Arial"/>
          <w:b/>
          <w:sz w:val="22"/>
          <w:szCs w:val="22"/>
        </w:rPr>
        <w:t>Summary of Chapter 21</w:t>
      </w:r>
    </w:p>
    <w:p w:rsidR="003F23C3" w:rsidRDefault="003F23C3" w:rsidP="003F23C3">
      <w:pPr>
        <w:rPr>
          <w:rFonts w:ascii="Arial" w:hAnsi="Arial" w:cs="Arial"/>
          <w:sz w:val="22"/>
          <w:szCs w:val="22"/>
        </w:rPr>
      </w:pPr>
    </w:p>
    <w:p w:rsidR="00BD0B9B" w:rsidRDefault="003F23C3" w:rsidP="003F23C3">
      <w:pPr>
        <w:ind w:left="720"/>
        <w:rPr>
          <w:rFonts w:ascii="Arial" w:eastAsia="Dotum" w:hAnsi="Arial" w:cs="Arial"/>
          <w:sz w:val="22"/>
          <w:szCs w:val="22"/>
        </w:rPr>
      </w:pPr>
      <w:r w:rsidRPr="00DD3AF7">
        <w:rPr>
          <w:rFonts w:ascii="Arial" w:hAnsi="Arial" w:cs="Arial"/>
          <w:sz w:val="22"/>
          <w:szCs w:val="22"/>
        </w:rPr>
        <w:t xml:space="preserve">John is now prepared to see </w:t>
      </w:r>
      <w:r w:rsidRPr="00DD3AF7">
        <w:rPr>
          <w:rFonts w:ascii="Arial" w:hAnsi="Arial" w:cs="Arial"/>
          <w:i/>
          <w:sz w:val="22"/>
          <w:szCs w:val="22"/>
        </w:rPr>
        <w:t>beyond</w:t>
      </w:r>
      <w:r w:rsidRPr="00DD3AF7">
        <w:rPr>
          <w:rFonts w:ascii="Arial" w:hAnsi="Arial" w:cs="Arial"/>
          <w:sz w:val="22"/>
          <w:szCs w:val="22"/>
        </w:rPr>
        <w:t xml:space="preserve"> the end of the first world to the creation of “a new heaven and a new earth.” The “Holy City” combines elements of Jerusalem, the tabernacle, the temple and the Garden of Eden</w:t>
      </w:r>
      <w:r>
        <w:rPr>
          <w:rFonts w:ascii="Arial" w:hAnsi="Arial" w:cs="Arial"/>
          <w:sz w:val="22"/>
          <w:szCs w:val="22"/>
        </w:rPr>
        <w:t>.</w:t>
      </w:r>
    </w:p>
    <w:p w:rsidR="00BD0B9B" w:rsidRDefault="00BD0B9B" w:rsidP="008B5BD3">
      <w:pPr>
        <w:rPr>
          <w:rFonts w:ascii="Arial" w:eastAsia="Dotum" w:hAnsi="Arial" w:cs="Arial"/>
          <w:sz w:val="22"/>
          <w:szCs w:val="22"/>
        </w:rPr>
      </w:pPr>
    </w:p>
    <w:p w:rsidR="0031773D" w:rsidRDefault="0031773D" w:rsidP="0031773D">
      <w:pPr>
        <w:jc w:val="center"/>
        <w:rPr>
          <w:rFonts w:ascii="Arial" w:eastAsia="Dotum" w:hAnsi="Arial" w:cs="Arial"/>
          <w:b/>
          <w:sz w:val="20"/>
          <w:szCs w:val="20"/>
        </w:rPr>
      </w:pPr>
      <w:r>
        <w:rPr>
          <w:rFonts w:ascii="Arial" w:eastAsia="Dotum" w:hAnsi="Arial" w:cs="Arial"/>
          <w:b/>
          <w:sz w:val="20"/>
          <w:szCs w:val="20"/>
        </w:rPr>
        <w:t>(Meditation/Discussion)</w:t>
      </w:r>
    </w:p>
    <w:p w:rsidR="008B5BD3" w:rsidRDefault="008B5BD3" w:rsidP="008B5BD3">
      <w:pPr>
        <w:rPr>
          <w:rFonts w:ascii="Arial" w:eastAsia="Dotum" w:hAnsi="Arial" w:cs="Arial"/>
        </w:rPr>
      </w:pPr>
    </w:p>
    <w:p w:rsidR="008B5BD3" w:rsidRDefault="008B5BD3" w:rsidP="008B5BD3">
      <w:pPr>
        <w:pStyle w:val="ListParagraph"/>
        <w:numPr>
          <w:ilvl w:val="0"/>
          <w:numId w:val="2"/>
        </w:numPr>
        <w:rPr>
          <w:rFonts w:ascii="Arial" w:eastAsia="Dotum" w:hAnsi="Arial" w:cs="Arial"/>
        </w:rPr>
      </w:pPr>
      <w:r>
        <w:rPr>
          <w:rFonts w:ascii="Arial" w:eastAsia="Dotum" w:hAnsi="Arial" w:cs="Arial"/>
        </w:rPr>
        <w:t>What lessons did you learn from this section? How will they impact your life?</w:t>
      </w:r>
    </w:p>
    <w:p w:rsidR="008B5BD3" w:rsidRDefault="008B5BD3" w:rsidP="008B5BD3">
      <w:pPr>
        <w:pStyle w:val="ListParagraph"/>
        <w:ind w:firstLine="0"/>
        <w:rPr>
          <w:rFonts w:ascii="Arial" w:eastAsia="Dotum" w:hAnsi="Arial" w:cs="Arial"/>
        </w:rPr>
      </w:pPr>
    </w:p>
    <w:p w:rsidR="008B5BD3" w:rsidRDefault="008B5BD3" w:rsidP="008B5BD3">
      <w:pPr>
        <w:pStyle w:val="ListParagraph"/>
        <w:numPr>
          <w:ilvl w:val="0"/>
          <w:numId w:val="2"/>
        </w:numPr>
        <w:rPr>
          <w:rFonts w:ascii="Arial" w:eastAsia="Dotum" w:hAnsi="Arial" w:cs="Arial"/>
        </w:rPr>
      </w:pPr>
      <w:r>
        <w:rPr>
          <w:rFonts w:ascii="Arial" w:eastAsia="Dotum" w:hAnsi="Arial" w:cs="Arial"/>
        </w:rPr>
        <w:t>What comfort can you take from this section?</w:t>
      </w:r>
    </w:p>
    <w:p w:rsidR="008B5BD3" w:rsidRDefault="008B5BD3" w:rsidP="008B5BD3">
      <w:pPr>
        <w:pStyle w:val="ListParagraph"/>
        <w:ind w:firstLine="0"/>
        <w:rPr>
          <w:rFonts w:ascii="Arial" w:eastAsia="Dotum" w:hAnsi="Arial" w:cs="Arial"/>
        </w:rPr>
      </w:pPr>
    </w:p>
    <w:p w:rsidR="008B5BD3" w:rsidRDefault="008B5BD3" w:rsidP="008B5BD3">
      <w:pPr>
        <w:pStyle w:val="ListParagraph"/>
        <w:numPr>
          <w:ilvl w:val="0"/>
          <w:numId w:val="2"/>
        </w:numPr>
        <w:rPr>
          <w:rFonts w:ascii="Arial" w:eastAsia="Dotum" w:hAnsi="Arial" w:cs="Arial"/>
        </w:rPr>
      </w:pPr>
      <w:r>
        <w:rPr>
          <w:rFonts w:ascii="Arial" w:eastAsia="Dotum" w:hAnsi="Arial" w:cs="Arial"/>
        </w:rPr>
        <w:t>What is a favorite verse in this section?</w:t>
      </w:r>
    </w:p>
    <w:p w:rsidR="00BD0B9B" w:rsidRPr="00DD3AF7" w:rsidRDefault="00BD0B9B" w:rsidP="00BD0B9B">
      <w:pPr>
        <w:tabs>
          <w:tab w:val="left" w:pos="720"/>
          <w:tab w:val="left" w:pos="1440"/>
        </w:tabs>
        <w:autoSpaceDE w:val="0"/>
        <w:autoSpaceDN w:val="0"/>
        <w:adjustRightInd w:val="0"/>
        <w:jc w:val="center"/>
        <w:rPr>
          <w:rFonts w:ascii="Arial" w:hAnsi="Arial" w:cs="Arial"/>
          <w:sz w:val="22"/>
          <w:szCs w:val="22"/>
          <w:u w:val="single"/>
        </w:rPr>
      </w:pPr>
      <w:r w:rsidRPr="00DD3AF7">
        <w:rPr>
          <w:rFonts w:ascii="Arial" w:hAnsi="Arial" w:cs="Arial"/>
          <w:sz w:val="22"/>
          <w:szCs w:val="22"/>
          <w:u w:val="single"/>
        </w:rPr>
        <w:t xml:space="preserve">The River of Life  </w:t>
      </w:r>
    </w:p>
    <w:p w:rsidR="00BD0B9B" w:rsidRPr="00DD3AF7" w:rsidRDefault="00BD0B9B" w:rsidP="00BD0B9B">
      <w:pPr>
        <w:tabs>
          <w:tab w:val="left" w:pos="720"/>
          <w:tab w:val="left" w:pos="1440"/>
        </w:tabs>
        <w:autoSpaceDE w:val="0"/>
        <w:autoSpaceDN w:val="0"/>
        <w:adjustRightInd w:val="0"/>
        <w:jc w:val="center"/>
        <w:rPr>
          <w:rFonts w:ascii="Arial" w:hAnsi="Arial" w:cs="Arial"/>
          <w:sz w:val="22"/>
          <w:szCs w:val="22"/>
        </w:rPr>
      </w:pPr>
    </w:p>
    <w:p w:rsidR="00BD0B9B" w:rsidRPr="00DD3AF7" w:rsidRDefault="00BD0B9B" w:rsidP="00BD0B9B">
      <w:pPr>
        <w:tabs>
          <w:tab w:val="left" w:pos="720"/>
          <w:tab w:val="left" w:pos="1440"/>
        </w:tabs>
        <w:autoSpaceDE w:val="0"/>
        <w:autoSpaceDN w:val="0"/>
        <w:adjustRightInd w:val="0"/>
        <w:rPr>
          <w:rFonts w:ascii="Arial" w:hAnsi="Arial" w:cs="Arial"/>
          <w:b/>
          <w:sz w:val="22"/>
          <w:szCs w:val="22"/>
        </w:rPr>
      </w:pPr>
      <w:r w:rsidRPr="00DD3AF7">
        <w:rPr>
          <w:rFonts w:ascii="Arial" w:hAnsi="Arial" w:cs="Arial"/>
          <w:b/>
          <w:sz w:val="22"/>
          <w:szCs w:val="22"/>
        </w:rPr>
        <w:t>22:1-6</w:t>
      </w:r>
    </w:p>
    <w:p w:rsidR="008676F5" w:rsidRDefault="008676F5" w:rsidP="008676F5">
      <w:pPr>
        <w:jc w:val="center"/>
        <w:rPr>
          <w:rFonts w:ascii="Arial" w:hAnsi="Arial" w:cs="Arial"/>
          <w:b/>
          <w:iCs/>
          <w:sz w:val="20"/>
          <w:szCs w:val="20"/>
        </w:rPr>
      </w:pPr>
      <w:r>
        <w:rPr>
          <w:rFonts w:ascii="Arial" w:hAnsi="Arial" w:cs="Arial"/>
          <w:b/>
          <w:iCs/>
          <w:sz w:val="20"/>
          <w:szCs w:val="20"/>
        </w:rPr>
        <w:t>(Notes to help understanding)</w:t>
      </w:r>
    </w:p>
    <w:p w:rsidR="00BD0B9B" w:rsidRDefault="00BD0B9B" w:rsidP="00BD0B9B">
      <w:pPr>
        <w:jc w:val="center"/>
        <w:rPr>
          <w:rFonts w:ascii="Arial" w:eastAsia="Dotum" w:hAnsi="Arial" w:cs="Arial"/>
        </w:rPr>
      </w:pPr>
    </w:p>
    <w:p w:rsidR="003D1613" w:rsidRDefault="0086260C" w:rsidP="0086260C">
      <w:pPr>
        <w:rPr>
          <w:rFonts w:ascii="Arial" w:hAnsi="Arial" w:cs="Arial"/>
          <w:sz w:val="22"/>
          <w:szCs w:val="22"/>
        </w:rPr>
      </w:pPr>
      <w:r w:rsidRPr="0031773D">
        <w:rPr>
          <w:rFonts w:ascii="Arial" w:hAnsi="Arial" w:cs="Arial"/>
          <w:i/>
          <w:sz w:val="22"/>
          <w:szCs w:val="22"/>
          <w:u w:val="single"/>
        </w:rPr>
        <w:t>22:1 River of Life</w:t>
      </w:r>
      <w:r w:rsidRPr="0086260C">
        <w:rPr>
          <w:rFonts w:ascii="Arial" w:hAnsi="Arial" w:cs="Arial"/>
          <w:i/>
          <w:sz w:val="22"/>
          <w:szCs w:val="22"/>
        </w:rPr>
        <w:t>.</w:t>
      </w:r>
      <w:r>
        <w:rPr>
          <w:rFonts w:ascii="Arial" w:hAnsi="Arial" w:cs="Arial"/>
          <w:i/>
          <w:sz w:val="22"/>
          <w:szCs w:val="22"/>
        </w:rPr>
        <w:t xml:space="preserve"> </w:t>
      </w:r>
      <w:r w:rsidR="003D1613" w:rsidRPr="004B3849">
        <w:rPr>
          <w:rFonts w:ascii="Arial" w:hAnsi="Arial" w:cs="Arial"/>
          <w:sz w:val="22"/>
          <w:szCs w:val="22"/>
        </w:rPr>
        <w:t>This is so pure that it is “clear as crystal.”  In the Garden of Eden a river flowed which watered Eden and then became the source of four rivers which watered different regions of the earth. This river can best be understood as a symbol of that life which God alone can grant and sustain.</w:t>
      </w:r>
    </w:p>
    <w:p w:rsidR="00824ECA" w:rsidRPr="004B3849" w:rsidRDefault="00824ECA" w:rsidP="0086260C">
      <w:pPr>
        <w:rPr>
          <w:rFonts w:ascii="Arial" w:hAnsi="Arial" w:cs="Arial"/>
          <w:sz w:val="22"/>
          <w:szCs w:val="22"/>
        </w:rPr>
      </w:pPr>
    </w:p>
    <w:p w:rsidR="003D1613" w:rsidRDefault="0086260C" w:rsidP="00824ECA">
      <w:pPr>
        <w:rPr>
          <w:rFonts w:ascii="Arial" w:hAnsi="Arial" w:cs="Arial"/>
          <w:sz w:val="22"/>
          <w:szCs w:val="22"/>
        </w:rPr>
      </w:pPr>
      <w:r w:rsidRPr="0031773D">
        <w:rPr>
          <w:rFonts w:ascii="Arial" w:hAnsi="Arial" w:cs="Arial"/>
          <w:i/>
          <w:sz w:val="22"/>
          <w:szCs w:val="22"/>
          <w:u w:val="single"/>
        </w:rPr>
        <w:t>22:1 Tree of Life.</w:t>
      </w:r>
      <w:r w:rsidR="00824ECA">
        <w:rPr>
          <w:rFonts w:ascii="Arial" w:hAnsi="Arial" w:cs="Arial"/>
          <w:i/>
          <w:sz w:val="22"/>
          <w:szCs w:val="22"/>
        </w:rPr>
        <w:t xml:space="preserve"> </w:t>
      </w:r>
      <w:r w:rsidR="003D1613" w:rsidRPr="004B3849">
        <w:rPr>
          <w:rFonts w:ascii="Arial" w:hAnsi="Arial" w:cs="Arial"/>
          <w:sz w:val="22"/>
          <w:szCs w:val="22"/>
        </w:rPr>
        <w:t>Rev. 22:1-5 does not use the designation “the Garden of Eden.”  Nevertheless, the description in these verses calls to mind, especially the mention of “the tree of life.”  The Hebrew word for “Eden” means “luxury, delight, pleasure.” The proper name of “Eden” seems, then to imply that is was a garden which was rich and luxurious in its vegetation and contained every delightful pleasure of life in communion with God (Gen. 2:9-10).</w:t>
      </w:r>
    </w:p>
    <w:p w:rsidR="00824ECA" w:rsidRPr="004B3849" w:rsidRDefault="00824ECA" w:rsidP="00824ECA">
      <w:pPr>
        <w:rPr>
          <w:rFonts w:ascii="Arial" w:hAnsi="Arial" w:cs="Arial"/>
          <w:sz w:val="22"/>
          <w:szCs w:val="22"/>
        </w:rPr>
      </w:pPr>
    </w:p>
    <w:p w:rsidR="003D1613" w:rsidRDefault="00824ECA" w:rsidP="00824ECA">
      <w:pPr>
        <w:rPr>
          <w:rFonts w:ascii="Arial" w:hAnsi="Arial" w:cs="Arial"/>
          <w:sz w:val="22"/>
          <w:szCs w:val="22"/>
        </w:rPr>
      </w:pPr>
      <w:r w:rsidRPr="0031773D">
        <w:rPr>
          <w:rFonts w:ascii="Arial" w:hAnsi="Arial" w:cs="Arial"/>
          <w:i/>
          <w:sz w:val="22"/>
          <w:szCs w:val="22"/>
          <w:u w:val="single"/>
        </w:rPr>
        <w:t>22:3 Throne of God</w:t>
      </w:r>
      <w:r w:rsidRPr="00824ECA">
        <w:rPr>
          <w:rFonts w:ascii="Arial" w:hAnsi="Arial" w:cs="Arial"/>
          <w:i/>
          <w:sz w:val="22"/>
          <w:szCs w:val="22"/>
        </w:rPr>
        <w:t>.</w:t>
      </w:r>
      <w:r>
        <w:rPr>
          <w:rFonts w:ascii="Arial" w:hAnsi="Arial" w:cs="Arial"/>
          <w:i/>
          <w:sz w:val="22"/>
          <w:szCs w:val="22"/>
        </w:rPr>
        <w:t xml:space="preserve"> </w:t>
      </w:r>
      <w:r w:rsidR="003D1613" w:rsidRPr="004B3849">
        <w:rPr>
          <w:rFonts w:ascii="Arial" w:hAnsi="Arial" w:cs="Arial"/>
          <w:sz w:val="22"/>
          <w:szCs w:val="22"/>
        </w:rPr>
        <w:t xml:space="preserve">For the first time John sees the Lamb with the Father.  In the first Eden, before the fall, God dwelt with people.  Now in the second Eden the triune God will dwell with his people.  </w:t>
      </w:r>
    </w:p>
    <w:p w:rsidR="00824ECA" w:rsidRPr="004B3849" w:rsidRDefault="00824ECA" w:rsidP="00824ECA">
      <w:pPr>
        <w:rPr>
          <w:rFonts w:ascii="Arial" w:hAnsi="Arial" w:cs="Arial"/>
          <w:sz w:val="22"/>
          <w:szCs w:val="22"/>
        </w:rPr>
      </w:pPr>
    </w:p>
    <w:p w:rsidR="003D1613" w:rsidRDefault="00824ECA" w:rsidP="00824ECA">
      <w:pPr>
        <w:rPr>
          <w:rFonts w:ascii="Arial" w:hAnsi="Arial" w:cs="Arial"/>
          <w:sz w:val="22"/>
          <w:szCs w:val="22"/>
        </w:rPr>
      </w:pPr>
      <w:r w:rsidRPr="0031773D">
        <w:rPr>
          <w:rFonts w:ascii="Arial" w:hAnsi="Arial" w:cs="Arial"/>
          <w:i/>
          <w:sz w:val="22"/>
          <w:szCs w:val="22"/>
          <w:u w:val="single"/>
        </w:rPr>
        <w:t>22:4 See His Face</w:t>
      </w:r>
      <w:r w:rsidRPr="00824ECA">
        <w:rPr>
          <w:rFonts w:ascii="Arial" w:hAnsi="Arial" w:cs="Arial"/>
          <w:i/>
          <w:sz w:val="22"/>
          <w:szCs w:val="22"/>
        </w:rPr>
        <w:t>.</w:t>
      </w:r>
      <w:r>
        <w:rPr>
          <w:rFonts w:ascii="Arial" w:hAnsi="Arial" w:cs="Arial"/>
          <w:i/>
          <w:sz w:val="22"/>
          <w:szCs w:val="22"/>
        </w:rPr>
        <w:t xml:space="preserve"> </w:t>
      </w:r>
      <w:r w:rsidR="003D1613" w:rsidRPr="004B3849">
        <w:rPr>
          <w:rFonts w:ascii="Arial" w:hAnsi="Arial" w:cs="Arial"/>
          <w:sz w:val="22"/>
          <w:szCs w:val="22"/>
        </w:rPr>
        <w:t>In ancient times criminals were banished from the presence of the king (Est</w:t>
      </w:r>
      <w:r w:rsidR="00980D95">
        <w:rPr>
          <w:rFonts w:ascii="Arial" w:hAnsi="Arial" w:cs="Arial"/>
          <w:sz w:val="22"/>
          <w:szCs w:val="22"/>
        </w:rPr>
        <w:t>her</w:t>
      </w:r>
      <w:r w:rsidR="003D1613" w:rsidRPr="004B3849">
        <w:rPr>
          <w:rFonts w:ascii="Arial" w:hAnsi="Arial" w:cs="Arial"/>
          <w:sz w:val="22"/>
          <w:szCs w:val="22"/>
        </w:rPr>
        <w:t xml:space="preserve"> 7:8; cf. 2Sa 14:24). One blessing of eternity will be to see the Lord face to face (cf. 1Co 13:12). </w:t>
      </w:r>
    </w:p>
    <w:p w:rsidR="00824ECA" w:rsidRPr="004B3849" w:rsidRDefault="00824ECA" w:rsidP="00824ECA">
      <w:pPr>
        <w:rPr>
          <w:rFonts w:ascii="Arial" w:hAnsi="Arial" w:cs="Arial"/>
          <w:sz w:val="22"/>
          <w:szCs w:val="22"/>
        </w:rPr>
      </w:pPr>
    </w:p>
    <w:p w:rsidR="003D1613" w:rsidRPr="004B3849" w:rsidRDefault="00824ECA" w:rsidP="00824ECA">
      <w:pPr>
        <w:rPr>
          <w:rFonts w:ascii="Arial" w:hAnsi="Arial" w:cs="Arial"/>
          <w:sz w:val="22"/>
          <w:szCs w:val="22"/>
        </w:rPr>
      </w:pPr>
      <w:r w:rsidRPr="0031773D">
        <w:rPr>
          <w:rFonts w:ascii="Arial" w:hAnsi="Arial" w:cs="Arial"/>
          <w:i/>
          <w:sz w:val="22"/>
          <w:szCs w:val="22"/>
          <w:u w:val="single"/>
        </w:rPr>
        <w:t>22:6 Trustworthy &amp; True</w:t>
      </w:r>
      <w:r w:rsidRPr="00824ECA">
        <w:rPr>
          <w:rFonts w:ascii="Arial" w:hAnsi="Arial" w:cs="Arial"/>
          <w:i/>
          <w:sz w:val="22"/>
          <w:szCs w:val="22"/>
        </w:rPr>
        <w:t xml:space="preserve">. </w:t>
      </w:r>
      <w:r w:rsidR="003D1613" w:rsidRPr="004B3849">
        <w:rPr>
          <w:rFonts w:ascii="Arial" w:hAnsi="Arial" w:cs="Arial"/>
          <w:sz w:val="22"/>
          <w:szCs w:val="22"/>
        </w:rPr>
        <w:t xml:space="preserve">These words may be applied to the whole Scripture.  </w:t>
      </w:r>
    </w:p>
    <w:p w:rsidR="003D1613" w:rsidRDefault="003D1613" w:rsidP="003D1613">
      <w:pPr>
        <w:rPr>
          <w:rFonts w:ascii="Arial" w:eastAsia="Dotum" w:hAnsi="Arial" w:cs="Arial"/>
        </w:rPr>
      </w:pPr>
    </w:p>
    <w:p w:rsidR="003F23C3" w:rsidRPr="00DD3AF7" w:rsidRDefault="003F23C3" w:rsidP="003F23C3">
      <w:pPr>
        <w:jc w:val="center"/>
        <w:rPr>
          <w:rFonts w:ascii="Arial" w:hAnsi="Arial" w:cs="Arial"/>
          <w:b/>
          <w:sz w:val="22"/>
          <w:szCs w:val="22"/>
        </w:rPr>
      </w:pPr>
      <w:r w:rsidRPr="00DD3AF7">
        <w:rPr>
          <w:rFonts w:ascii="Arial" w:hAnsi="Arial" w:cs="Arial"/>
          <w:b/>
          <w:sz w:val="22"/>
          <w:szCs w:val="22"/>
        </w:rPr>
        <w:t>Summary of 22:1-6</w:t>
      </w:r>
    </w:p>
    <w:p w:rsidR="003F23C3" w:rsidRDefault="003F23C3" w:rsidP="003F23C3">
      <w:pPr>
        <w:ind w:firstLine="720"/>
        <w:rPr>
          <w:rFonts w:ascii="Arial" w:hAnsi="Arial" w:cs="Arial"/>
          <w:sz w:val="22"/>
          <w:szCs w:val="22"/>
        </w:rPr>
      </w:pPr>
    </w:p>
    <w:p w:rsidR="003F23C3" w:rsidRPr="00DD3AF7" w:rsidRDefault="003F23C3" w:rsidP="003F23C3">
      <w:pPr>
        <w:ind w:left="720"/>
        <w:rPr>
          <w:rFonts w:ascii="Arial" w:hAnsi="Arial" w:cs="Arial"/>
          <w:sz w:val="22"/>
          <w:szCs w:val="22"/>
        </w:rPr>
      </w:pPr>
      <w:r w:rsidRPr="00DD3AF7">
        <w:rPr>
          <w:rFonts w:ascii="Arial" w:hAnsi="Arial" w:cs="Arial"/>
          <w:sz w:val="22"/>
          <w:szCs w:val="22"/>
        </w:rPr>
        <w:t>In these verses John sees another depiction of the new heaven and earth, this time reminiscent of the Garden of Eden. Though Eden itself is not explicitly mentioned, “the river of the water of life” (22:1) and especially “the tree of life” (22:2) are obvious allusions to the primeval paradise.  CC p. 623)</w:t>
      </w:r>
    </w:p>
    <w:p w:rsidR="003D1613" w:rsidRDefault="003D1613" w:rsidP="00BD0B9B">
      <w:pPr>
        <w:jc w:val="center"/>
        <w:rPr>
          <w:rFonts w:ascii="Arial" w:eastAsia="Dotum" w:hAnsi="Arial" w:cs="Arial"/>
        </w:rPr>
      </w:pPr>
    </w:p>
    <w:p w:rsidR="0031773D" w:rsidRDefault="0031773D" w:rsidP="0031773D">
      <w:pPr>
        <w:jc w:val="center"/>
        <w:rPr>
          <w:rFonts w:ascii="Arial" w:eastAsia="Dotum" w:hAnsi="Arial" w:cs="Arial"/>
          <w:b/>
          <w:sz w:val="20"/>
          <w:szCs w:val="20"/>
        </w:rPr>
      </w:pPr>
      <w:r>
        <w:rPr>
          <w:rFonts w:ascii="Arial" w:eastAsia="Dotum" w:hAnsi="Arial" w:cs="Arial"/>
          <w:b/>
          <w:sz w:val="20"/>
          <w:szCs w:val="20"/>
        </w:rPr>
        <w:t>(Meditation/Discussion)</w:t>
      </w:r>
    </w:p>
    <w:p w:rsidR="00BD0B9B" w:rsidRDefault="00BD0B9B" w:rsidP="00BD0B9B">
      <w:pPr>
        <w:rPr>
          <w:rFonts w:ascii="Arial" w:eastAsia="Dotum" w:hAnsi="Arial" w:cs="Arial"/>
        </w:rPr>
      </w:pPr>
    </w:p>
    <w:p w:rsidR="00BD0B9B" w:rsidRDefault="00BD0B9B" w:rsidP="00BD0B9B">
      <w:pPr>
        <w:pStyle w:val="ListParagraph"/>
        <w:numPr>
          <w:ilvl w:val="0"/>
          <w:numId w:val="4"/>
        </w:numPr>
        <w:rPr>
          <w:rFonts w:ascii="Arial" w:eastAsia="Dotum" w:hAnsi="Arial" w:cs="Arial"/>
        </w:rPr>
      </w:pPr>
      <w:r>
        <w:rPr>
          <w:rFonts w:ascii="Arial" w:eastAsia="Dotum" w:hAnsi="Arial" w:cs="Arial"/>
        </w:rPr>
        <w:t>What lessons did you learn from this section? How will they impact your life?</w:t>
      </w:r>
    </w:p>
    <w:p w:rsidR="00BD0B9B" w:rsidRDefault="00BD0B9B" w:rsidP="00BD0B9B">
      <w:pPr>
        <w:pStyle w:val="ListParagraph"/>
        <w:ind w:firstLine="0"/>
        <w:rPr>
          <w:rFonts w:ascii="Arial" w:eastAsia="Dotum" w:hAnsi="Arial" w:cs="Arial"/>
        </w:rPr>
      </w:pPr>
    </w:p>
    <w:p w:rsidR="00BD0B9B" w:rsidRDefault="00BD0B9B" w:rsidP="00BD0B9B">
      <w:pPr>
        <w:pStyle w:val="ListParagraph"/>
        <w:numPr>
          <w:ilvl w:val="0"/>
          <w:numId w:val="4"/>
        </w:numPr>
        <w:rPr>
          <w:rFonts w:ascii="Arial" w:eastAsia="Dotum" w:hAnsi="Arial" w:cs="Arial"/>
        </w:rPr>
      </w:pPr>
      <w:r>
        <w:rPr>
          <w:rFonts w:ascii="Arial" w:eastAsia="Dotum" w:hAnsi="Arial" w:cs="Arial"/>
        </w:rPr>
        <w:t>What comfort can you take from this section?</w:t>
      </w:r>
    </w:p>
    <w:p w:rsidR="00BD0B9B" w:rsidRDefault="00BD0B9B" w:rsidP="00BD0B9B">
      <w:pPr>
        <w:pStyle w:val="ListParagraph"/>
        <w:ind w:firstLine="0"/>
        <w:rPr>
          <w:rFonts w:ascii="Arial" w:eastAsia="Dotum" w:hAnsi="Arial" w:cs="Arial"/>
        </w:rPr>
      </w:pPr>
    </w:p>
    <w:p w:rsidR="00BD0B9B" w:rsidRDefault="00BD0B9B" w:rsidP="00BD0B9B">
      <w:pPr>
        <w:pStyle w:val="ListParagraph"/>
        <w:numPr>
          <w:ilvl w:val="0"/>
          <w:numId w:val="4"/>
        </w:numPr>
        <w:rPr>
          <w:rFonts w:ascii="Arial" w:eastAsia="Dotum" w:hAnsi="Arial" w:cs="Arial"/>
        </w:rPr>
      </w:pPr>
      <w:r>
        <w:rPr>
          <w:rFonts w:ascii="Arial" w:eastAsia="Dotum" w:hAnsi="Arial" w:cs="Arial"/>
        </w:rPr>
        <w:t>What is a favorite verse in this section?</w:t>
      </w:r>
    </w:p>
    <w:p w:rsidR="0031773D" w:rsidRDefault="0031773D" w:rsidP="00FC2F7C">
      <w:pPr>
        <w:tabs>
          <w:tab w:val="left" w:pos="720"/>
          <w:tab w:val="left" w:pos="1440"/>
        </w:tabs>
        <w:autoSpaceDE w:val="0"/>
        <w:autoSpaceDN w:val="0"/>
        <w:adjustRightInd w:val="0"/>
        <w:jc w:val="center"/>
        <w:rPr>
          <w:rFonts w:ascii="Arial" w:hAnsi="Arial" w:cs="Arial"/>
          <w:u w:val="single"/>
        </w:rPr>
      </w:pPr>
    </w:p>
    <w:p w:rsidR="00FC2F7C" w:rsidRPr="00DD3AF7" w:rsidRDefault="00FC2F7C" w:rsidP="00FC2F7C">
      <w:pPr>
        <w:tabs>
          <w:tab w:val="left" w:pos="720"/>
          <w:tab w:val="left" w:pos="1440"/>
        </w:tabs>
        <w:autoSpaceDE w:val="0"/>
        <w:autoSpaceDN w:val="0"/>
        <w:adjustRightInd w:val="0"/>
        <w:jc w:val="center"/>
        <w:rPr>
          <w:rFonts w:ascii="Arial" w:hAnsi="Arial" w:cs="Arial"/>
          <w:sz w:val="22"/>
          <w:szCs w:val="22"/>
          <w:u w:val="single"/>
        </w:rPr>
      </w:pPr>
      <w:r w:rsidRPr="00DD3AF7">
        <w:rPr>
          <w:rFonts w:ascii="Arial" w:hAnsi="Arial" w:cs="Arial"/>
          <w:sz w:val="22"/>
          <w:szCs w:val="22"/>
          <w:u w:val="single"/>
        </w:rPr>
        <w:t xml:space="preserve">Jesus is Coming  </w:t>
      </w:r>
    </w:p>
    <w:p w:rsidR="00FC2F7C" w:rsidRDefault="00FC2F7C" w:rsidP="00FC2F7C">
      <w:pPr>
        <w:tabs>
          <w:tab w:val="left" w:pos="720"/>
          <w:tab w:val="left" w:pos="1440"/>
        </w:tabs>
        <w:autoSpaceDE w:val="0"/>
        <w:autoSpaceDN w:val="0"/>
        <w:adjustRightInd w:val="0"/>
        <w:jc w:val="center"/>
        <w:rPr>
          <w:rFonts w:ascii="Arial" w:hAnsi="Arial" w:cs="Arial"/>
        </w:rPr>
      </w:pPr>
    </w:p>
    <w:p w:rsidR="00FC2F7C" w:rsidRPr="00DD3AF7" w:rsidRDefault="00FC2F7C" w:rsidP="00FC2F7C">
      <w:pPr>
        <w:tabs>
          <w:tab w:val="left" w:pos="720"/>
          <w:tab w:val="left" w:pos="1440"/>
        </w:tabs>
        <w:autoSpaceDE w:val="0"/>
        <w:autoSpaceDN w:val="0"/>
        <w:adjustRightInd w:val="0"/>
        <w:rPr>
          <w:rFonts w:ascii="Arial" w:hAnsi="Arial" w:cs="Arial"/>
          <w:b/>
          <w:sz w:val="22"/>
          <w:szCs w:val="22"/>
        </w:rPr>
      </w:pPr>
      <w:r w:rsidRPr="00DD3AF7">
        <w:rPr>
          <w:rFonts w:ascii="Arial" w:hAnsi="Arial" w:cs="Arial"/>
          <w:b/>
          <w:sz w:val="22"/>
          <w:szCs w:val="22"/>
        </w:rPr>
        <w:t>22:7-21</w:t>
      </w:r>
    </w:p>
    <w:p w:rsidR="008676F5" w:rsidRDefault="008676F5" w:rsidP="008676F5">
      <w:pPr>
        <w:jc w:val="center"/>
        <w:rPr>
          <w:rFonts w:ascii="Arial" w:hAnsi="Arial" w:cs="Arial"/>
          <w:b/>
          <w:iCs/>
          <w:sz w:val="20"/>
          <w:szCs w:val="20"/>
        </w:rPr>
      </w:pPr>
      <w:r>
        <w:rPr>
          <w:rFonts w:ascii="Arial" w:hAnsi="Arial" w:cs="Arial"/>
          <w:b/>
          <w:iCs/>
          <w:sz w:val="20"/>
          <w:szCs w:val="20"/>
        </w:rPr>
        <w:t>(Notes to help understanding)</w:t>
      </w:r>
    </w:p>
    <w:p w:rsidR="00FC2F7C" w:rsidRDefault="00FC2F7C"/>
    <w:p w:rsidR="00FC2F7C" w:rsidRDefault="00FC2F7C" w:rsidP="00FC2F7C">
      <w:pPr>
        <w:rPr>
          <w:rFonts w:ascii="Arial" w:hAnsi="Arial" w:cs="Arial"/>
          <w:sz w:val="22"/>
          <w:szCs w:val="22"/>
        </w:rPr>
      </w:pPr>
      <w:r w:rsidRPr="0031773D">
        <w:rPr>
          <w:rFonts w:ascii="Arial" w:hAnsi="Arial" w:cs="Arial"/>
          <w:i/>
          <w:sz w:val="22"/>
          <w:szCs w:val="22"/>
          <w:u w:val="single"/>
        </w:rPr>
        <w:t xml:space="preserve">22:12 Coming Soon. </w:t>
      </w:r>
      <w:r w:rsidRPr="004B3849">
        <w:rPr>
          <w:rFonts w:ascii="Arial" w:hAnsi="Arial" w:cs="Arial"/>
          <w:sz w:val="22"/>
          <w:szCs w:val="22"/>
        </w:rPr>
        <w:t xml:space="preserve">This passage underlines the extreme urgency of the church’s mission to proclaim the Gospel and to persevere in the righteousness and holiness that are hers by grace. </w:t>
      </w:r>
    </w:p>
    <w:p w:rsidR="00FC2F7C" w:rsidRPr="004B3849" w:rsidRDefault="00FC2F7C" w:rsidP="00FC2F7C">
      <w:pPr>
        <w:rPr>
          <w:rFonts w:ascii="Arial" w:hAnsi="Arial" w:cs="Arial"/>
          <w:sz w:val="22"/>
          <w:szCs w:val="22"/>
        </w:rPr>
      </w:pPr>
    </w:p>
    <w:p w:rsidR="00FC2F7C" w:rsidRDefault="00FC2F7C" w:rsidP="00FC2F7C">
      <w:pPr>
        <w:rPr>
          <w:rFonts w:ascii="Arial" w:hAnsi="Arial" w:cs="Arial"/>
          <w:sz w:val="22"/>
          <w:szCs w:val="22"/>
        </w:rPr>
      </w:pPr>
      <w:r w:rsidRPr="0031773D">
        <w:rPr>
          <w:rFonts w:ascii="Arial" w:hAnsi="Arial" w:cs="Arial"/>
          <w:i/>
          <w:sz w:val="22"/>
          <w:szCs w:val="22"/>
          <w:u w:val="single"/>
        </w:rPr>
        <w:t>22:12 My Reward</w:t>
      </w:r>
      <w:r w:rsidRPr="00FC2F7C">
        <w:rPr>
          <w:rFonts w:ascii="Arial" w:hAnsi="Arial" w:cs="Arial"/>
          <w:i/>
          <w:sz w:val="22"/>
          <w:szCs w:val="22"/>
        </w:rPr>
        <w:t xml:space="preserve">. </w:t>
      </w:r>
      <w:r w:rsidRPr="004B3849">
        <w:rPr>
          <w:rFonts w:ascii="Arial" w:hAnsi="Arial" w:cs="Arial"/>
          <w:sz w:val="22"/>
          <w:szCs w:val="22"/>
        </w:rPr>
        <w:t>It is the reward which Christ himself earned, and which he freely gives to all believers by grace.  The reward itself is the gift of eternal life in God’s holy presence, earned for God’s people by the death and resurrection of the Lamb of God.</w:t>
      </w:r>
    </w:p>
    <w:p w:rsidR="00FC2F7C" w:rsidRPr="004B3849" w:rsidRDefault="00FC2F7C" w:rsidP="00FC2F7C">
      <w:pPr>
        <w:rPr>
          <w:rFonts w:ascii="Arial" w:hAnsi="Arial" w:cs="Arial"/>
          <w:sz w:val="22"/>
          <w:szCs w:val="22"/>
        </w:rPr>
      </w:pPr>
    </w:p>
    <w:p w:rsidR="00FC2F7C" w:rsidRDefault="00FC2F7C" w:rsidP="00FC2F7C">
      <w:pPr>
        <w:rPr>
          <w:rFonts w:ascii="Arial" w:hAnsi="Arial" w:cs="Arial"/>
          <w:sz w:val="22"/>
          <w:szCs w:val="22"/>
        </w:rPr>
      </w:pPr>
      <w:r w:rsidRPr="0031773D">
        <w:rPr>
          <w:rFonts w:ascii="Arial" w:hAnsi="Arial" w:cs="Arial"/>
          <w:i/>
          <w:sz w:val="22"/>
          <w:szCs w:val="22"/>
          <w:u w:val="single"/>
        </w:rPr>
        <w:t>22:13 Alpha &amp; Omega</w:t>
      </w:r>
      <w:r>
        <w:rPr>
          <w:rFonts w:ascii="Arial" w:hAnsi="Arial" w:cs="Arial"/>
          <w:i/>
          <w:sz w:val="22"/>
          <w:szCs w:val="22"/>
        </w:rPr>
        <w:t xml:space="preserve">. </w:t>
      </w:r>
      <w:r w:rsidRPr="004B3849">
        <w:rPr>
          <w:rFonts w:ascii="Arial" w:hAnsi="Arial" w:cs="Arial"/>
          <w:sz w:val="22"/>
          <w:szCs w:val="22"/>
        </w:rPr>
        <w:t xml:space="preserve">This title is the most comprehensive, for it dominates and embraces the other two.  It refers to the magnitude of the eternal presence of God far above and beyond all creation.  </w:t>
      </w:r>
    </w:p>
    <w:p w:rsidR="00FC2F7C" w:rsidRPr="004B3849" w:rsidRDefault="00FC2F7C" w:rsidP="00FC2F7C">
      <w:pPr>
        <w:rPr>
          <w:rFonts w:ascii="Arial" w:hAnsi="Arial" w:cs="Arial"/>
          <w:sz w:val="22"/>
          <w:szCs w:val="22"/>
        </w:rPr>
      </w:pPr>
    </w:p>
    <w:p w:rsidR="00FC2F7C" w:rsidRDefault="00FC2F7C" w:rsidP="00FC2F7C">
      <w:pPr>
        <w:rPr>
          <w:rFonts w:ascii="Arial" w:hAnsi="Arial" w:cs="Arial"/>
          <w:sz w:val="22"/>
          <w:szCs w:val="22"/>
        </w:rPr>
      </w:pPr>
      <w:r w:rsidRPr="0031773D">
        <w:rPr>
          <w:rFonts w:ascii="Arial" w:hAnsi="Arial" w:cs="Arial"/>
          <w:i/>
          <w:sz w:val="22"/>
          <w:szCs w:val="22"/>
          <w:u w:val="single"/>
        </w:rPr>
        <w:t>22:13 First &amp; Last</w:t>
      </w:r>
      <w:r w:rsidRPr="00FC2F7C">
        <w:rPr>
          <w:rFonts w:ascii="Arial" w:hAnsi="Arial" w:cs="Arial"/>
          <w:i/>
          <w:sz w:val="22"/>
          <w:szCs w:val="22"/>
        </w:rPr>
        <w:t xml:space="preserve">. </w:t>
      </w:r>
      <w:r w:rsidRPr="004B3849">
        <w:rPr>
          <w:rFonts w:ascii="Arial" w:hAnsi="Arial" w:cs="Arial"/>
          <w:sz w:val="22"/>
          <w:szCs w:val="22"/>
        </w:rPr>
        <w:t xml:space="preserve">This title is applied only to Jesus.  He alone bears this title because he died and rose again to rescue God’s people in order to bring them back to life.  The incarnation, death, and resurrection are predicted only of God the Son, Jesus Christ.  </w:t>
      </w:r>
    </w:p>
    <w:p w:rsidR="00FC2F7C" w:rsidRPr="004B3849" w:rsidRDefault="00FC2F7C" w:rsidP="00FC2F7C">
      <w:pPr>
        <w:rPr>
          <w:rFonts w:ascii="Arial" w:hAnsi="Arial" w:cs="Arial"/>
          <w:sz w:val="22"/>
          <w:szCs w:val="22"/>
        </w:rPr>
      </w:pPr>
    </w:p>
    <w:p w:rsidR="00FC2F7C" w:rsidRDefault="00FC2F7C" w:rsidP="00FC2F7C">
      <w:pPr>
        <w:rPr>
          <w:rFonts w:ascii="Arial" w:hAnsi="Arial" w:cs="Arial"/>
          <w:sz w:val="22"/>
          <w:szCs w:val="22"/>
        </w:rPr>
      </w:pPr>
      <w:r w:rsidRPr="0031773D">
        <w:rPr>
          <w:rFonts w:ascii="Arial" w:hAnsi="Arial" w:cs="Arial"/>
          <w:i/>
          <w:sz w:val="22"/>
          <w:szCs w:val="22"/>
          <w:u w:val="single"/>
        </w:rPr>
        <w:t>22:13 Beginning &amp; End</w:t>
      </w:r>
      <w:r w:rsidRPr="00FC2F7C">
        <w:rPr>
          <w:rFonts w:ascii="Arial" w:hAnsi="Arial" w:cs="Arial"/>
          <w:i/>
          <w:sz w:val="22"/>
          <w:szCs w:val="22"/>
        </w:rPr>
        <w:t xml:space="preserve">. </w:t>
      </w:r>
      <w:r w:rsidRPr="004B3849">
        <w:rPr>
          <w:rFonts w:ascii="Arial" w:hAnsi="Arial" w:cs="Arial"/>
          <w:sz w:val="22"/>
          <w:szCs w:val="22"/>
        </w:rPr>
        <w:t xml:space="preserve">He who is “the Alpha and the Omega” above and beyond all creation is now also “the Beginning and the End” of all that he created.  And because he is “the Beginning and the End” of all creation, he will make it new and restore it to its original condition. </w:t>
      </w:r>
    </w:p>
    <w:p w:rsidR="00FC2F7C" w:rsidRPr="004B3849" w:rsidRDefault="00FC2F7C" w:rsidP="00FC2F7C">
      <w:pPr>
        <w:rPr>
          <w:rFonts w:ascii="Arial" w:hAnsi="Arial" w:cs="Arial"/>
          <w:sz w:val="22"/>
          <w:szCs w:val="22"/>
        </w:rPr>
      </w:pPr>
      <w:r w:rsidRPr="004B3849">
        <w:rPr>
          <w:rFonts w:ascii="Arial" w:hAnsi="Arial" w:cs="Arial"/>
          <w:sz w:val="22"/>
          <w:szCs w:val="22"/>
        </w:rPr>
        <w:t xml:space="preserve"> </w:t>
      </w:r>
    </w:p>
    <w:p w:rsidR="00FC2F7C" w:rsidRDefault="00FC2F7C" w:rsidP="00EC0701">
      <w:pPr>
        <w:rPr>
          <w:rFonts w:ascii="Arial" w:hAnsi="Arial" w:cs="Arial"/>
          <w:sz w:val="22"/>
          <w:szCs w:val="22"/>
        </w:rPr>
      </w:pPr>
      <w:r w:rsidRPr="0031773D">
        <w:rPr>
          <w:rFonts w:ascii="Arial" w:hAnsi="Arial" w:cs="Arial"/>
          <w:i/>
          <w:sz w:val="22"/>
          <w:szCs w:val="22"/>
          <w:u w:val="single"/>
        </w:rPr>
        <w:t>22:16 I, Jesus</w:t>
      </w:r>
      <w:r w:rsidRPr="00FC2F7C">
        <w:rPr>
          <w:rFonts w:ascii="Arial" w:hAnsi="Arial" w:cs="Arial"/>
          <w:i/>
          <w:sz w:val="22"/>
          <w:szCs w:val="22"/>
        </w:rPr>
        <w:t xml:space="preserve">. </w:t>
      </w:r>
      <w:r w:rsidRPr="004B3849">
        <w:rPr>
          <w:rFonts w:ascii="Arial" w:hAnsi="Arial" w:cs="Arial"/>
          <w:sz w:val="22"/>
          <w:szCs w:val="22"/>
        </w:rPr>
        <w:t xml:space="preserve">This is the only time in the entire NT that the Lord used </w:t>
      </w:r>
      <w:r w:rsidR="00D34E2D">
        <w:rPr>
          <w:rFonts w:ascii="Arial" w:hAnsi="Arial" w:cs="Arial"/>
          <w:sz w:val="22"/>
          <w:szCs w:val="22"/>
        </w:rPr>
        <w:t>His personal name to identify H</w:t>
      </w:r>
      <w:r w:rsidRPr="004B3849">
        <w:rPr>
          <w:rFonts w:ascii="Arial" w:hAnsi="Arial" w:cs="Arial"/>
          <w:sz w:val="22"/>
          <w:szCs w:val="22"/>
        </w:rPr>
        <w:t>imself.  Jesus personally authenticates the prophetic message</w:t>
      </w:r>
      <w:r w:rsidR="00EC0701">
        <w:rPr>
          <w:rFonts w:ascii="Arial" w:hAnsi="Arial" w:cs="Arial"/>
          <w:sz w:val="22"/>
          <w:szCs w:val="22"/>
        </w:rPr>
        <w:t>.</w:t>
      </w:r>
    </w:p>
    <w:p w:rsidR="00EC0701" w:rsidRPr="004B3849" w:rsidRDefault="00EC0701" w:rsidP="00EC0701">
      <w:pPr>
        <w:rPr>
          <w:rFonts w:ascii="Arial" w:hAnsi="Arial" w:cs="Arial"/>
          <w:sz w:val="22"/>
          <w:szCs w:val="22"/>
        </w:rPr>
      </w:pPr>
    </w:p>
    <w:p w:rsidR="00FC2F7C" w:rsidRDefault="00EC0701" w:rsidP="00EC0701">
      <w:pPr>
        <w:rPr>
          <w:rFonts w:ascii="Arial" w:hAnsi="Arial" w:cs="Arial"/>
          <w:sz w:val="22"/>
          <w:szCs w:val="22"/>
        </w:rPr>
      </w:pPr>
      <w:r w:rsidRPr="0031773D">
        <w:rPr>
          <w:rFonts w:ascii="Arial" w:hAnsi="Arial" w:cs="Arial"/>
          <w:i/>
          <w:sz w:val="22"/>
          <w:szCs w:val="22"/>
          <w:u w:val="single"/>
        </w:rPr>
        <w:t>22:17 Come</w:t>
      </w:r>
      <w:r w:rsidRPr="00EC0701">
        <w:rPr>
          <w:rFonts w:ascii="Arial" w:hAnsi="Arial" w:cs="Arial"/>
          <w:i/>
          <w:sz w:val="22"/>
          <w:szCs w:val="22"/>
        </w:rPr>
        <w:t xml:space="preserve">! </w:t>
      </w:r>
      <w:r w:rsidR="00FC2F7C" w:rsidRPr="004B3849">
        <w:rPr>
          <w:rFonts w:ascii="Arial" w:hAnsi="Arial" w:cs="Arial"/>
          <w:sz w:val="22"/>
          <w:szCs w:val="22"/>
        </w:rPr>
        <w:t xml:space="preserve">The message of Jesus in 22:1-6 “rouses in all Christians the desire, never long dormant, for His return.”’ As the church calls out for her Lord to come, she also cries out to all people of the world to come and drink of the waters of salvation freely, by grace (Is. 55:1).  </w:t>
      </w:r>
    </w:p>
    <w:p w:rsidR="00EC0701" w:rsidRPr="004B3849" w:rsidRDefault="00EC0701" w:rsidP="00EC0701">
      <w:pPr>
        <w:rPr>
          <w:rFonts w:ascii="Arial" w:hAnsi="Arial" w:cs="Arial"/>
          <w:sz w:val="22"/>
          <w:szCs w:val="22"/>
        </w:rPr>
      </w:pPr>
    </w:p>
    <w:p w:rsidR="00FC2F7C" w:rsidRDefault="00EC0701" w:rsidP="00EC0701">
      <w:pPr>
        <w:rPr>
          <w:rFonts w:ascii="Arial" w:hAnsi="Arial" w:cs="Arial"/>
          <w:sz w:val="22"/>
          <w:szCs w:val="22"/>
        </w:rPr>
      </w:pPr>
      <w:r w:rsidRPr="0031773D">
        <w:rPr>
          <w:rFonts w:ascii="Arial" w:hAnsi="Arial" w:cs="Arial"/>
          <w:i/>
          <w:sz w:val="22"/>
          <w:szCs w:val="22"/>
          <w:u w:val="single"/>
        </w:rPr>
        <w:t>22:18-19 Adds…Subtracts.</w:t>
      </w:r>
      <w:r>
        <w:rPr>
          <w:rFonts w:ascii="Arial" w:hAnsi="Arial" w:cs="Arial"/>
          <w:i/>
          <w:sz w:val="22"/>
          <w:szCs w:val="22"/>
        </w:rPr>
        <w:t xml:space="preserve"> </w:t>
      </w:r>
      <w:r w:rsidR="00FC2F7C" w:rsidRPr="004B3849">
        <w:rPr>
          <w:rFonts w:ascii="Arial" w:hAnsi="Arial" w:cs="Arial"/>
          <w:sz w:val="22"/>
          <w:szCs w:val="22"/>
        </w:rPr>
        <w:t>The warning that Jesus gives here, while directly applying to the book of Revelation, should also be applied by inference to the entire Bible, since Revelation is the climax and conclusion to the entire canon.</w:t>
      </w:r>
      <w:r>
        <w:rPr>
          <w:rFonts w:ascii="Arial" w:hAnsi="Arial" w:cs="Arial"/>
          <w:sz w:val="22"/>
          <w:szCs w:val="22"/>
        </w:rPr>
        <w:t xml:space="preserve"> </w:t>
      </w:r>
      <w:r w:rsidRPr="00EC0701">
        <w:rPr>
          <w:rFonts w:ascii="Arial" w:hAnsi="Arial" w:cs="Arial"/>
          <w:sz w:val="22"/>
          <w:szCs w:val="22"/>
        </w:rPr>
        <w:t>Moses in Deut 4:2 told the Israelites not to add or subtract from the commands of God (cf. Deut 12:32; Prov 30:6; Jer 26:2).</w:t>
      </w:r>
    </w:p>
    <w:p w:rsidR="00EC0701" w:rsidRPr="00EC0701" w:rsidRDefault="00EC0701" w:rsidP="00EC0701">
      <w:pPr>
        <w:rPr>
          <w:rFonts w:ascii="Arial" w:hAnsi="Arial" w:cs="Arial"/>
          <w:sz w:val="22"/>
          <w:szCs w:val="22"/>
        </w:rPr>
      </w:pPr>
    </w:p>
    <w:p w:rsidR="00FC2F7C" w:rsidRPr="004B3849" w:rsidRDefault="00EC0701" w:rsidP="00EC0701">
      <w:pPr>
        <w:rPr>
          <w:rFonts w:ascii="Arial" w:hAnsi="Arial" w:cs="Arial"/>
          <w:sz w:val="22"/>
          <w:szCs w:val="22"/>
        </w:rPr>
      </w:pPr>
      <w:r w:rsidRPr="00653326">
        <w:rPr>
          <w:rFonts w:ascii="Arial" w:hAnsi="Arial" w:cs="Arial"/>
          <w:i/>
          <w:sz w:val="22"/>
          <w:szCs w:val="22"/>
          <w:u w:val="single"/>
        </w:rPr>
        <w:t>22:20 Come, Lord Jesus</w:t>
      </w:r>
      <w:r w:rsidRPr="00EC0701">
        <w:rPr>
          <w:rFonts w:ascii="Arial" w:hAnsi="Arial" w:cs="Arial"/>
          <w:i/>
          <w:sz w:val="22"/>
          <w:szCs w:val="22"/>
        </w:rPr>
        <w:t>.</w:t>
      </w:r>
      <w:r>
        <w:rPr>
          <w:rFonts w:ascii="Arial" w:hAnsi="Arial" w:cs="Arial"/>
          <w:i/>
          <w:sz w:val="22"/>
          <w:szCs w:val="22"/>
        </w:rPr>
        <w:t xml:space="preserve"> </w:t>
      </w:r>
      <w:r w:rsidR="00FC2F7C" w:rsidRPr="004B3849">
        <w:rPr>
          <w:rFonts w:ascii="Arial" w:hAnsi="Arial" w:cs="Arial"/>
          <w:sz w:val="22"/>
          <w:szCs w:val="22"/>
        </w:rPr>
        <w:t xml:space="preserve">This is also to be the prayer of every Christian individually, and of all Christians collectively, for it is the prayer of Christ’s bride, the church.  </w:t>
      </w:r>
    </w:p>
    <w:p w:rsidR="00FC2F7C" w:rsidRDefault="00FC2F7C" w:rsidP="00FC2F7C">
      <w:pPr>
        <w:rPr>
          <w:rFonts w:ascii="Arial" w:hAnsi="Arial" w:cs="Arial"/>
          <w:sz w:val="22"/>
          <w:szCs w:val="22"/>
        </w:rPr>
      </w:pPr>
    </w:p>
    <w:p w:rsidR="003F23C3" w:rsidRPr="00DD3AF7" w:rsidRDefault="003F23C3" w:rsidP="003F23C3">
      <w:pPr>
        <w:jc w:val="center"/>
        <w:rPr>
          <w:rFonts w:ascii="Arial" w:hAnsi="Arial" w:cs="Arial"/>
          <w:b/>
          <w:sz w:val="22"/>
          <w:szCs w:val="22"/>
        </w:rPr>
      </w:pPr>
      <w:r w:rsidRPr="00DD3AF7">
        <w:rPr>
          <w:rFonts w:ascii="Arial" w:hAnsi="Arial" w:cs="Arial"/>
          <w:b/>
          <w:sz w:val="22"/>
          <w:szCs w:val="22"/>
        </w:rPr>
        <w:t>Summary of 22:7-21</w:t>
      </w:r>
    </w:p>
    <w:p w:rsidR="003F23C3" w:rsidRDefault="003F23C3" w:rsidP="003F23C3">
      <w:pPr>
        <w:tabs>
          <w:tab w:val="left" w:pos="720"/>
          <w:tab w:val="left" w:pos="1440"/>
        </w:tabs>
        <w:autoSpaceDE w:val="0"/>
        <w:autoSpaceDN w:val="0"/>
        <w:adjustRightInd w:val="0"/>
        <w:rPr>
          <w:rFonts w:ascii="Arial" w:hAnsi="Arial" w:cs="Arial"/>
          <w:sz w:val="22"/>
          <w:szCs w:val="22"/>
        </w:rPr>
      </w:pPr>
    </w:p>
    <w:p w:rsidR="003F23C3" w:rsidRPr="00366D36" w:rsidRDefault="003F23C3" w:rsidP="003F23C3">
      <w:pPr>
        <w:tabs>
          <w:tab w:val="left" w:pos="720"/>
          <w:tab w:val="left" w:pos="1440"/>
        </w:tabs>
        <w:autoSpaceDE w:val="0"/>
        <w:autoSpaceDN w:val="0"/>
        <w:adjustRightInd w:val="0"/>
        <w:ind w:left="720"/>
        <w:rPr>
          <w:rFonts w:ascii="Arial" w:hAnsi="Arial" w:cs="Arial"/>
          <w:sz w:val="22"/>
          <w:szCs w:val="22"/>
        </w:rPr>
      </w:pPr>
      <w:r w:rsidRPr="00366D36">
        <w:rPr>
          <w:rFonts w:ascii="Arial" w:hAnsi="Arial" w:cs="Arial"/>
          <w:sz w:val="22"/>
          <w:szCs w:val="22"/>
        </w:rPr>
        <w:t>Rev 22:6–21 is the epilogue of this prophetic work of John. The epilogue serves not only as a farewell, but also as an affirming “amen” to the certainty that this prophetic message of Revelation is the last word from the Lord of the church until he comes. The epilogue declares the absolute authenticity of this work of John and the urgency for it to be heeded immediately by the church, “for the time is near” (22:10). (CC p. 639)</w:t>
      </w:r>
    </w:p>
    <w:p w:rsidR="003F23C3" w:rsidRPr="00366D36" w:rsidRDefault="003F23C3" w:rsidP="003F23C3">
      <w:pPr>
        <w:rPr>
          <w:sz w:val="22"/>
          <w:szCs w:val="22"/>
        </w:rPr>
      </w:pPr>
    </w:p>
    <w:p w:rsidR="0031773D" w:rsidRDefault="0031773D" w:rsidP="0031773D">
      <w:pPr>
        <w:jc w:val="center"/>
        <w:rPr>
          <w:rFonts w:ascii="Arial" w:eastAsia="Dotum" w:hAnsi="Arial" w:cs="Arial"/>
          <w:b/>
          <w:sz w:val="20"/>
          <w:szCs w:val="20"/>
        </w:rPr>
      </w:pPr>
      <w:r>
        <w:rPr>
          <w:rFonts w:ascii="Arial" w:eastAsia="Dotum" w:hAnsi="Arial" w:cs="Arial"/>
          <w:b/>
          <w:sz w:val="20"/>
          <w:szCs w:val="20"/>
        </w:rPr>
        <w:t>(Meditation/Discussion)</w:t>
      </w:r>
    </w:p>
    <w:p w:rsidR="00FC2F7C" w:rsidRDefault="00FC2F7C" w:rsidP="00FC2F7C">
      <w:pPr>
        <w:rPr>
          <w:rFonts w:ascii="Arial" w:eastAsia="Dotum" w:hAnsi="Arial" w:cs="Arial"/>
        </w:rPr>
      </w:pPr>
    </w:p>
    <w:p w:rsidR="00FC2F7C" w:rsidRDefault="00FC2F7C" w:rsidP="00FC2F7C">
      <w:pPr>
        <w:pStyle w:val="ListParagraph"/>
        <w:numPr>
          <w:ilvl w:val="0"/>
          <w:numId w:val="6"/>
        </w:numPr>
        <w:rPr>
          <w:rFonts w:ascii="Arial" w:eastAsia="Dotum" w:hAnsi="Arial" w:cs="Arial"/>
        </w:rPr>
      </w:pPr>
      <w:r>
        <w:rPr>
          <w:rFonts w:ascii="Arial" w:eastAsia="Dotum" w:hAnsi="Arial" w:cs="Arial"/>
        </w:rPr>
        <w:t>What lessons did you learn from this section? How will they impact your life?</w:t>
      </w:r>
    </w:p>
    <w:p w:rsidR="00FC2F7C" w:rsidRDefault="00FC2F7C" w:rsidP="00FC2F7C">
      <w:pPr>
        <w:pStyle w:val="ListParagraph"/>
        <w:ind w:firstLine="0"/>
        <w:rPr>
          <w:rFonts w:ascii="Arial" w:eastAsia="Dotum" w:hAnsi="Arial" w:cs="Arial"/>
        </w:rPr>
      </w:pPr>
    </w:p>
    <w:p w:rsidR="00FC2F7C" w:rsidRDefault="00FC2F7C" w:rsidP="00FC2F7C">
      <w:pPr>
        <w:pStyle w:val="ListParagraph"/>
        <w:numPr>
          <w:ilvl w:val="0"/>
          <w:numId w:val="6"/>
        </w:numPr>
        <w:rPr>
          <w:rFonts w:ascii="Arial" w:eastAsia="Dotum" w:hAnsi="Arial" w:cs="Arial"/>
        </w:rPr>
      </w:pPr>
      <w:r>
        <w:rPr>
          <w:rFonts w:ascii="Arial" w:eastAsia="Dotum" w:hAnsi="Arial" w:cs="Arial"/>
        </w:rPr>
        <w:t>What comfort can you take from this section?</w:t>
      </w:r>
    </w:p>
    <w:p w:rsidR="00FC2F7C" w:rsidRDefault="00FC2F7C" w:rsidP="00FC2F7C">
      <w:pPr>
        <w:pStyle w:val="ListParagraph"/>
        <w:ind w:firstLine="0"/>
        <w:rPr>
          <w:rFonts w:ascii="Arial" w:eastAsia="Dotum" w:hAnsi="Arial" w:cs="Arial"/>
        </w:rPr>
      </w:pPr>
    </w:p>
    <w:p w:rsidR="00FC2F7C" w:rsidRDefault="00FC2F7C" w:rsidP="00DD3AF7">
      <w:pPr>
        <w:pStyle w:val="ListParagraph"/>
        <w:numPr>
          <w:ilvl w:val="0"/>
          <w:numId w:val="6"/>
        </w:numPr>
      </w:pPr>
      <w:r w:rsidRPr="00DD3AF7">
        <w:rPr>
          <w:rFonts w:ascii="Arial" w:eastAsia="Dotum" w:hAnsi="Arial" w:cs="Arial"/>
        </w:rPr>
        <w:t>What is a favorite verse in this section?</w:t>
      </w:r>
    </w:p>
    <w:sectPr w:rsidR="00FC2F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D3" w:rsidRDefault="00CC65D3" w:rsidP="00AC4235">
      <w:r>
        <w:separator/>
      </w:r>
    </w:p>
  </w:endnote>
  <w:endnote w:type="continuationSeparator" w:id="0">
    <w:p w:rsidR="00CC65D3" w:rsidRDefault="00CC65D3" w:rsidP="00AC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624813"/>
      <w:docPartObj>
        <w:docPartGallery w:val="Page Numbers (Bottom of Page)"/>
        <w:docPartUnique/>
      </w:docPartObj>
    </w:sdtPr>
    <w:sdtEndPr>
      <w:rPr>
        <w:noProof/>
      </w:rPr>
    </w:sdtEndPr>
    <w:sdtContent>
      <w:p w:rsidR="00824ECA" w:rsidRDefault="00824ECA">
        <w:pPr>
          <w:pStyle w:val="Footer"/>
          <w:jc w:val="center"/>
        </w:pPr>
        <w:r>
          <w:fldChar w:fldCharType="begin"/>
        </w:r>
        <w:r>
          <w:instrText xml:space="preserve"> PAGE   \* MERGEFORMAT </w:instrText>
        </w:r>
        <w:r>
          <w:fldChar w:fldCharType="separate"/>
        </w:r>
        <w:r w:rsidR="00CC65D3">
          <w:rPr>
            <w:noProof/>
          </w:rPr>
          <w:t>1</w:t>
        </w:r>
        <w:r>
          <w:rPr>
            <w:noProof/>
          </w:rPr>
          <w:fldChar w:fldCharType="end"/>
        </w:r>
      </w:p>
    </w:sdtContent>
  </w:sdt>
  <w:p w:rsidR="00AC4235" w:rsidRDefault="00AC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D3" w:rsidRDefault="00CC65D3" w:rsidP="00AC4235">
      <w:r>
        <w:separator/>
      </w:r>
    </w:p>
  </w:footnote>
  <w:footnote w:type="continuationSeparator" w:id="0">
    <w:p w:rsidR="00CC65D3" w:rsidRDefault="00CC65D3" w:rsidP="00AC4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6E4"/>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507A9"/>
    <w:multiLevelType w:val="hybridMultilevel"/>
    <w:tmpl w:val="228CDA6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B3B7914"/>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A1197"/>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4395C"/>
    <w:multiLevelType w:val="hybridMultilevel"/>
    <w:tmpl w:val="1958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84F94"/>
    <w:multiLevelType w:val="hybridMultilevel"/>
    <w:tmpl w:val="3FE21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84"/>
    <w:rsid w:val="000610BA"/>
    <w:rsid w:val="0031773D"/>
    <w:rsid w:val="00366D36"/>
    <w:rsid w:val="003D1613"/>
    <w:rsid w:val="003F23C3"/>
    <w:rsid w:val="00405842"/>
    <w:rsid w:val="004533C7"/>
    <w:rsid w:val="006515BC"/>
    <w:rsid w:val="00653326"/>
    <w:rsid w:val="007944D2"/>
    <w:rsid w:val="00824ECA"/>
    <w:rsid w:val="0086260C"/>
    <w:rsid w:val="008676F5"/>
    <w:rsid w:val="008B5BD3"/>
    <w:rsid w:val="008F5857"/>
    <w:rsid w:val="00980D95"/>
    <w:rsid w:val="009A29BE"/>
    <w:rsid w:val="00AB3AF8"/>
    <w:rsid w:val="00AC4235"/>
    <w:rsid w:val="00B1516B"/>
    <w:rsid w:val="00B4787A"/>
    <w:rsid w:val="00BD0B9B"/>
    <w:rsid w:val="00C20874"/>
    <w:rsid w:val="00CC65D3"/>
    <w:rsid w:val="00D14460"/>
    <w:rsid w:val="00D16396"/>
    <w:rsid w:val="00D21EA9"/>
    <w:rsid w:val="00D34E2D"/>
    <w:rsid w:val="00DD3AF7"/>
    <w:rsid w:val="00E743D7"/>
    <w:rsid w:val="00E83084"/>
    <w:rsid w:val="00EC0701"/>
    <w:rsid w:val="00EF18AF"/>
    <w:rsid w:val="00F1428D"/>
    <w:rsid w:val="00FB6460"/>
    <w:rsid w:val="00FC2F7C"/>
    <w:rsid w:val="00FC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84"/>
    <w:pPr>
      <w:spacing w:after="200"/>
      <w:ind w:left="720" w:hanging="360"/>
      <w:contextualSpacing/>
    </w:pPr>
    <w:rPr>
      <w:rFonts w:ascii="Calibri" w:eastAsia="Calibri" w:hAnsi="Calibri"/>
      <w:sz w:val="22"/>
      <w:szCs w:val="22"/>
    </w:rPr>
  </w:style>
  <w:style w:type="paragraph" w:styleId="Header">
    <w:name w:val="header"/>
    <w:basedOn w:val="Normal"/>
    <w:link w:val="HeaderChar"/>
    <w:uiPriority w:val="99"/>
    <w:unhideWhenUsed/>
    <w:rsid w:val="00AC4235"/>
    <w:pPr>
      <w:tabs>
        <w:tab w:val="center" w:pos="4680"/>
        <w:tab w:val="right" w:pos="9360"/>
      </w:tabs>
    </w:pPr>
  </w:style>
  <w:style w:type="character" w:customStyle="1" w:styleId="HeaderChar">
    <w:name w:val="Header Char"/>
    <w:basedOn w:val="DefaultParagraphFont"/>
    <w:link w:val="Header"/>
    <w:uiPriority w:val="99"/>
    <w:rsid w:val="00AC42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4235"/>
    <w:pPr>
      <w:tabs>
        <w:tab w:val="center" w:pos="4680"/>
        <w:tab w:val="right" w:pos="9360"/>
      </w:tabs>
    </w:pPr>
  </w:style>
  <w:style w:type="character" w:customStyle="1" w:styleId="FooterChar">
    <w:name w:val="Footer Char"/>
    <w:basedOn w:val="DefaultParagraphFont"/>
    <w:link w:val="Footer"/>
    <w:uiPriority w:val="99"/>
    <w:rsid w:val="00AC42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BD3"/>
    <w:rPr>
      <w:rFonts w:ascii="Tahoma" w:hAnsi="Tahoma" w:cs="Tahoma"/>
      <w:sz w:val="16"/>
      <w:szCs w:val="16"/>
    </w:rPr>
  </w:style>
  <w:style w:type="character" w:customStyle="1" w:styleId="BalloonTextChar">
    <w:name w:val="Balloon Text Char"/>
    <w:basedOn w:val="DefaultParagraphFont"/>
    <w:link w:val="BalloonText"/>
    <w:uiPriority w:val="99"/>
    <w:semiHidden/>
    <w:rsid w:val="008B5B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84"/>
    <w:pPr>
      <w:spacing w:after="200"/>
      <w:ind w:left="720" w:hanging="360"/>
      <w:contextualSpacing/>
    </w:pPr>
    <w:rPr>
      <w:rFonts w:ascii="Calibri" w:eastAsia="Calibri" w:hAnsi="Calibri"/>
      <w:sz w:val="22"/>
      <w:szCs w:val="22"/>
    </w:rPr>
  </w:style>
  <w:style w:type="paragraph" w:styleId="Header">
    <w:name w:val="header"/>
    <w:basedOn w:val="Normal"/>
    <w:link w:val="HeaderChar"/>
    <w:uiPriority w:val="99"/>
    <w:unhideWhenUsed/>
    <w:rsid w:val="00AC4235"/>
    <w:pPr>
      <w:tabs>
        <w:tab w:val="center" w:pos="4680"/>
        <w:tab w:val="right" w:pos="9360"/>
      </w:tabs>
    </w:pPr>
  </w:style>
  <w:style w:type="character" w:customStyle="1" w:styleId="HeaderChar">
    <w:name w:val="Header Char"/>
    <w:basedOn w:val="DefaultParagraphFont"/>
    <w:link w:val="Header"/>
    <w:uiPriority w:val="99"/>
    <w:rsid w:val="00AC42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4235"/>
    <w:pPr>
      <w:tabs>
        <w:tab w:val="center" w:pos="4680"/>
        <w:tab w:val="right" w:pos="9360"/>
      </w:tabs>
    </w:pPr>
  </w:style>
  <w:style w:type="character" w:customStyle="1" w:styleId="FooterChar">
    <w:name w:val="Footer Char"/>
    <w:basedOn w:val="DefaultParagraphFont"/>
    <w:link w:val="Footer"/>
    <w:uiPriority w:val="99"/>
    <w:rsid w:val="00AC42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BD3"/>
    <w:rPr>
      <w:rFonts w:ascii="Tahoma" w:hAnsi="Tahoma" w:cs="Tahoma"/>
      <w:sz w:val="16"/>
      <w:szCs w:val="16"/>
    </w:rPr>
  </w:style>
  <w:style w:type="character" w:customStyle="1" w:styleId="BalloonTextChar">
    <w:name w:val="Balloon Text Char"/>
    <w:basedOn w:val="DefaultParagraphFont"/>
    <w:link w:val="BalloonText"/>
    <w:uiPriority w:val="99"/>
    <w:semiHidden/>
    <w:rsid w:val="008B5B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676">
      <w:bodyDiv w:val="1"/>
      <w:marLeft w:val="0"/>
      <w:marRight w:val="0"/>
      <w:marTop w:val="0"/>
      <w:marBottom w:val="0"/>
      <w:divBdr>
        <w:top w:val="none" w:sz="0" w:space="0" w:color="auto"/>
        <w:left w:val="none" w:sz="0" w:space="0" w:color="auto"/>
        <w:bottom w:val="none" w:sz="0" w:space="0" w:color="auto"/>
        <w:right w:val="none" w:sz="0" w:space="0" w:color="auto"/>
      </w:divBdr>
    </w:div>
    <w:div w:id="486556855">
      <w:bodyDiv w:val="1"/>
      <w:marLeft w:val="0"/>
      <w:marRight w:val="0"/>
      <w:marTop w:val="0"/>
      <w:marBottom w:val="0"/>
      <w:divBdr>
        <w:top w:val="none" w:sz="0" w:space="0" w:color="auto"/>
        <w:left w:val="none" w:sz="0" w:space="0" w:color="auto"/>
        <w:bottom w:val="none" w:sz="0" w:space="0" w:color="auto"/>
        <w:right w:val="none" w:sz="0" w:space="0" w:color="auto"/>
      </w:divBdr>
    </w:div>
    <w:div w:id="532770935">
      <w:bodyDiv w:val="1"/>
      <w:marLeft w:val="0"/>
      <w:marRight w:val="0"/>
      <w:marTop w:val="0"/>
      <w:marBottom w:val="0"/>
      <w:divBdr>
        <w:top w:val="none" w:sz="0" w:space="0" w:color="auto"/>
        <w:left w:val="none" w:sz="0" w:space="0" w:color="auto"/>
        <w:bottom w:val="none" w:sz="0" w:space="0" w:color="auto"/>
        <w:right w:val="none" w:sz="0" w:space="0" w:color="auto"/>
      </w:divBdr>
    </w:div>
    <w:div w:id="732431355">
      <w:bodyDiv w:val="1"/>
      <w:marLeft w:val="0"/>
      <w:marRight w:val="0"/>
      <w:marTop w:val="0"/>
      <w:marBottom w:val="0"/>
      <w:divBdr>
        <w:top w:val="none" w:sz="0" w:space="0" w:color="auto"/>
        <w:left w:val="none" w:sz="0" w:space="0" w:color="auto"/>
        <w:bottom w:val="none" w:sz="0" w:space="0" w:color="auto"/>
        <w:right w:val="none" w:sz="0" w:space="0" w:color="auto"/>
      </w:divBdr>
    </w:div>
    <w:div w:id="1060984304">
      <w:bodyDiv w:val="1"/>
      <w:marLeft w:val="0"/>
      <w:marRight w:val="0"/>
      <w:marTop w:val="0"/>
      <w:marBottom w:val="0"/>
      <w:divBdr>
        <w:top w:val="none" w:sz="0" w:space="0" w:color="auto"/>
        <w:left w:val="none" w:sz="0" w:space="0" w:color="auto"/>
        <w:bottom w:val="none" w:sz="0" w:space="0" w:color="auto"/>
        <w:right w:val="none" w:sz="0" w:space="0" w:color="auto"/>
      </w:divBdr>
    </w:div>
    <w:div w:id="1251162249">
      <w:bodyDiv w:val="1"/>
      <w:marLeft w:val="0"/>
      <w:marRight w:val="0"/>
      <w:marTop w:val="0"/>
      <w:marBottom w:val="0"/>
      <w:divBdr>
        <w:top w:val="none" w:sz="0" w:space="0" w:color="auto"/>
        <w:left w:val="none" w:sz="0" w:space="0" w:color="auto"/>
        <w:bottom w:val="none" w:sz="0" w:space="0" w:color="auto"/>
        <w:right w:val="none" w:sz="0" w:space="0" w:color="auto"/>
      </w:divBdr>
    </w:div>
    <w:div w:id="1435975519">
      <w:bodyDiv w:val="1"/>
      <w:marLeft w:val="0"/>
      <w:marRight w:val="0"/>
      <w:marTop w:val="0"/>
      <w:marBottom w:val="0"/>
      <w:divBdr>
        <w:top w:val="none" w:sz="0" w:space="0" w:color="auto"/>
        <w:left w:val="none" w:sz="0" w:space="0" w:color="auto"/>
        <w:bottom w:val="none" w:sz="0" w:space="0" w:color="auto"/>
        <w:right w:val="none" w:sz="0" w:space="0" w:color="auto"/>
      </w:divBdr>
    </w:div>
    <w:div w:id="1525171811">
      <w:bodyDiv w:val="1"/>
      <w:marLeft w:val="0"/>
      <w:marRight w:val="0"/>
      <w:marTop w:val="0"/>
      <w:marBottom w:val="0"/>
      <w:divBdr>
        <w:top w:val="none" w:sz="0" w:space="0" w:color="auto"/>
        <w:left w:val="none" w:sz="0" w:space="0" w:color="auto"/>
        <w:bottom w:val="none" w:sz="0" w:space="0" w:color="auto"/>
        <w:right w:val="none" w:sz="0" w:space="0" w:color="auto"/>
      </w:divBdr>
    </w:div>
    <w:div w:id="1653365937">
      <w:bodyDiv w:val="1"/>
      <w:marLeft w:val="0"/>
      <w:marRight w:val="0"/>
      <w:marTop w:val="0"/>
      <w:marBottom w:val="0"/>
      <w:divBdr>
        <w:top w:val="none" w:sz="0" w:space="0" w:color="auto"/>
        <w:left w:val="none" w:sz="0" w:space="0" w:color="auto"/>
        <w:bottom w:val="none" w:sz="0" w:space="0" w:color="auto"/>
        <w:right w:val="none" w:sz="0" w:space="0" w:color="auto"/>
      </w:divBdr>
    </w:div>
    <w:div w:id="21197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2018-03-02T15:46:00Z</dcterms:created>
  <dcterms:modified xsi:type="dcterms:W3CDTF">2018-03-19T14:25:00Z</dcterms:modified>
</cp:coreProperties>
</file>