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E61" w:rsidRPr="00E55A0C" w:rsidRDefault="00EE2E61" w:rsidP="00EE2E61">
      <w:pPr>
        <w:jc w:val="center"/>
        <w:rPr>
          <w:rFonts w:ascii="Arial" w:hAnsi="Arial" w:cs="Arial"/>
        </w:rPr>
      </w:pPr>
      <w:r w:rsidRPr="00E55A0C">
        <w:rPr>
          <w:rFonts w:ascii="Arial" w:hAnsi="Arial" w:cs="Arial"/>
          <w:sz w:val="48"/>
          <w:szCs w:val="48"/>
        </w:rPr>
        <w:t>DEUTERONOMY</w:t>
      </w:r>
    </w:p>
    <w:p w:rsidR="00B6263F" w:rsidRDefault="00EE2E61" w:rsidP="00EE2E61">
      <w:pPr>
        <w:jc w:val="center"/>
        <w:rPr>
          <w:rFonts w:ascii="Arial" w:hAnsi="Arial" w:cs="Arial"/>
          <w:sz w:val="36"/>
          <w:szCs w:val="36"/>
        </w:rPr>
      </w:pPr>
      <w:r>
        <w:rPr>
          <w:rFonts w:ascii="Arial" w:hAnsi="Arial" w:cs="Arial"/>
          <w:sz w:val="36"/>
          <w:szCs w:val="36"/>
        </w:rPr>
        <w:t>Chapter 22</w:t>
      </w:r>
    </w:p>
    <w:p w:rsidR="00EE2E61" w:rsidRPr="00EE2E61" w:rsidRDefault="00EE2E61" w:rsidP="00EE2E61">
      <w:pPr>
        <w:tabs>
          <w:tab w:val="left" w:pos="720"/>
        </w:tabs>
        <w:autoSpaceDE w:val="0"/>
        <w:autoSpaceDN w:val="0"/>
        <w:adjustRightInd w:val="0"/>
        <w:jc w:val="both"/>
        <w:rPr>
          <w:rFonts w:ascii="Arial" w:eastAsiaTheme="minorHAnsi" w:hAnsi="Arial" w:cs="Arial"/>
          <w:b/>
          <w:sz w:val="36"/>
        </w:rPr>
      </w:pPr>
    </w:p>
    <w:p w:rsidR="00EE2E61" w:rsidRPr="00EE2E61" w:rsidRDefault="00EE2E61" w:rsidP="00EE2E61">
      <w:pPr>
        <w:tabs>
          <w:tab w:val="left" w:pos="720"/>
        </w:tabs>
        <w:autoSpaceDE w:val="0"/>
        <w:autoSpaceDN w:val="0"/>
        <w:adjustRightInd w:val="0"/>
        <w:jc w:val="both"/>
        <w:rPr>
          <w:rFonts w:ascii="Arial" w:eastAsiaTheme="minorHAnsi" w:hAnsi="Arial" w:cs="Arial"/>
          <w:b/>
        </w:rPr>
      </w:pPr>
      <w:r w:rsidRPr="00EE2E61">
        <w:rPr>
          <w:rFonts w:ascii="Arial" w:eastAsiaTheme="minorHAnsi" w:hAnsi="Arial" w:cs="Arial"/>
          <w:b/>
        </w:rPr>
        <w:t xml:space="preserve">If you see your brother’s ox or sheep straying, do not ignore it but be sure to take it back to him. </w:t>
      </w:r>
      <w:r w:rsidRPr="00EE2E61">
        <w:rPr>
          <w:rFonts w:ascii="Arial" w:eastAsiaTheme="minorHAnsi" w:hAnsi="Arial" w:cs="Arial"/>
          <w:b/>
          <w:vertAlign w:val="superscript"/>
        </w:rPr>
        <w:t xml:space="preserve">2 </w:t>
      </w:r>
      <w:r w:rsidRPr="00EE2E61">
        <w:rPr>
          <w:rFonts w:ascii="Arial" w:eastAsiaTheme="minorHAnsi" w:hAnsi="Arial" w:cs="Arial"/>
          <w:b/>
        </w:rPr>
        <w:t xml:space="preserve">If the brother does not live near you or if you do not know who he is, take it home with you and keep it until he comes looking for it. Then give it back to him. </w:t>
      </w:r>
      <w:r w:rsidRPr="00EE2E61">
        <w:rPr>
          <w:rFonts w:ascii="Arial" w:eastAsiaTheme="minorHAnsi" w:hAnsi="Arial" w:cs="Arial"/>
          <w:b/>
          <w:vertAlign w:val="superscript"/>
        </w:rPr>
        <w:t xml:space="preserve">3 </w:t>
      </w:r>
      <w:r w:rsidRPr="00EE2E61">
        <w:rPr>
          <w:rFonts w:ascii="Arial" w:eastAsiaTheme="minorHAnsi" w:hAnsi="Arial" w:cs="Arial"/>
          <w:b/>
        </w:rPr>
        <w:t xml:space="preserve">Do the same if you find your brother’s donkey or his cloak or anything he loses. Do not ignore it. </w:t>
      </w:r>
      <w:r w:rsidRPr="00EE2E61">
        <w:rPr>
          <w:rFonts w:ascii="Arial" w:eastAsiaTheme="minorHAnsi" w:hAnsi="Arial" w:cs="Arial"/>
          <w:b/>
          <w:vertAlign w:val="superscript"/>
        </w:rPr>
        <w:t xml:space="preserve">4 </w:t>
      </w:r>
      <w:r w:rsidRPr="00EE2E61">
        <w:rPr>
          <w:rFonts w:ascii="Arial" w:eastAsiaTheme="minorHAnsi" w:hAnsi="Arial" w:cs="Arial"/>
          <w:b/>
        </w:rPr>
        <w:t xml:space="preserve">If you see your brother’s donkey or his ox fallen on the road, do not ignore it. Help him get it to its feet. </w:t>
      </w:r>
      <w:r w:rsidRPr="00EE2E61">
        <w:rPr>
          <w:rFonts w:ascii="Arial" w:eastAsiaTheme="minorHAnsi" w:hAnsi="Arial" w:cs="Arial"/>
          <w:b/>
          <w:vertAlign w:val="superscript"/>
        </w:rPr>
        <w:t xml:space="preserve">5 </w:t>
      </w:r>
      <w:r w:rsidRPr="00EE2E61">
        <w:rPr>
          <w:rFonts w:ascii="Arial" w:eastAsiaTheme="minorHAnsi" w:hAnsi="Arial" w:cs="Arial"/>
          <w:b/>
        </w:rPr>
        <w:t xml:space="preserve">A woman must not wear men’s clothing, nor a man wear women’s clothing, for the </w:t>
      </w:r>
      <w:r w:rsidRPr="00EE2E61">
        <w:rPr>
          <w:rFonts w:ascii="Arial" w:eastAsiaTheme="minorHAnsi" w:hAnsi="Arial" w:cs="Arial"/>
          <w:b/>
          <w:smallCaps/>
        </w:rPr>
        <w:t>Lord</w:t>
      </w:r>
      <w:r w:rsidRPr="00EE2E61">
        <w:rPr>
          <w:rFonts w:ascii="Arial" w:eastAsiaTheme="minorHAnsi" w:hAnsi="Arial" w:cs="Arial"/>
          <w:b/>
        </w:rPr>
        <w:t xml:space="preserve"> your God detests anyone who does this. </w:t>
      </w:r>
      <w:r w:rsidRPr="00EE2E61">
        <w:rPr>
          <w:rFonts w:ascii="Arial" w:eastAsiaTheme="minorHAnsi" w:hAnsi="Arial" w:cs="Arial"/>
          <w:b/>
          <w:vertAlign w:val="superscript"/>
        </w:rPr>
        <w:t xml:space="preserve">6 </w:t>
      </w:r>
      <w:r w:rsidRPr="00EE2E61">
        <w:rPr>
          <w:rFonts w:ascii="Arial" w:eastAsiaTheme="minorHAnsi" w:hAnsi="Arial" w:cs="Arial"/>
          <w:b/>
        </w:rPr>
        <w:t xml:space="preserve">If you come across a bird’s nest beside the road, either in a tree or on the ground, and the mother is sitting on the young or on the eggs, do not take the mother with the young. </w:t>
      </w:r>
      <w:r w:rsidRPr="00EE2E61">
        <w:rPr>
          <w:rFonts w:ascii="Arial" w:eastAsiaTheme="minorHAnsi" w:hAnsi="Arial" w:cs="Arial"/>
          <w:b/>
          <w:vertAlign w:val="superscript"/>
        </w:rPr>
        <w:t xml:space="preserve">7 </w:t>
      </w:r>
      <w:r w:rsidRPr="00EE2E61">
        <w:rPr>
          <w:rFonts w:ascii="Arial" w:eastAsiaTheme="minorHAnsi" w:hAnsi="Arial" w:cs="Arial"/>
          <w:b/>
        </w:rPr>
        <w:t xml:space="preserve">You may take the young, but be sure to let the mother go, so that it may go well with you and you may have a long life. </w:t>
      </w:r>
      <w:r w:rsidRPr="00EE2E61">
        <w:rPr>
          <w:rFonts w:ascii="Arial" w:eastAsiaTheme="minorHAnsi" w:hAnsi="Arial" w:cs="Arial"/>
          <w:b/>
          <w:vertAlign w:val="superscript"/>
        </w:rPr>
        <w:t xml:space="preserve">8 </w:t>
      </w:r>
      <w:r w:rsidRPr="00EE2E61">
        <w:rPr>
          <w:rFonts w:ascii="Arial" w:eastAsiaTheme="minorHAnsi" w:hAnsi="Arial" w:cs="Arial"/>
          <w:b/>
        </w:rPr>
        <w:t xml:space="preserve">When you build a new house, make a parapet around your roof so that you may not bring the guilt of bloodshed on your house if someone falls from the roof. </w:t>
      </w:r>
      <w:r w:rsidRPr="00EE2E61">
        <w:rPr>
          <w:rFonts w:ascii="Arial" w:eastAsiaTheme="minorHAnsi" w:hAnsi="Arial" w:cs="Arial"/>
          <w:b/>
          <w:vertAlign w:val="superscript"/>
        </w:rPr>
        <w:t xml:space="preserve">9 </w:t>
      </w:r>
      <w:r w:rsidRPr="00EE2E61">
        <w:rPr>
          <w:rFonts w:ascii="Arial" w:eastAsiaTheme="minorHAnsi" w:hAnsi="Arial" w:cs="Arial"/>
          <w:b/>
        </w:rPr>
        <w:t xml:space="preserve">Do not plant two kinds of seed in your vineyard; if you do, not only the crops you plant but also the fruit of the vineyard will be defiled. </w:t>
      </w:r>
      <w:r w:rsidRPr="00EE2E61">
        <w:rPr>
          <w:rFonts w:ascii="Arial" w:eastAsiaTheme="minorHAnsi" w:hAnsi="Arial" w:cs="Arial"/>
          <w:b/>
          <w:vertAlign w:val="superscript"/>
        </w:rPr>
        <w:t xml:space="preserve">10 </w:t>
      </w:r>
      <w:r w:rsidRPr="00EE2E61">
        <w:rPr>
          <w:rFonts w:ascii="Arial" w:eastAsiaTheme="minorHAnsi" w:hAnsi="Arial" w:cs="Arial"/>
          <w:b/>
        </w:rPr>
        <w:t xml:space="preserve">Do not plow with an ox and a donkey yoked together. </w:t>
      </w:r>
      <w:r w:rsidRPr="00EE2E61">
        <w:rPr>
          <w:rFonts w:ascii="Arial" w:eastAsiaTheme="minorHAnsi" w:hAnsi="Arial" w:cs="Arial"/>
          <w:b/>
          <w:vertAlign w:val="superscript"/>
        </w:rPr>
        <w:t xml:space="preserve">11 </w:t>
      </w:r>
      <w:r w:rsidRPr="00EE2E61">
        <w:rPr>
          <w:rFonts w:ascii="Arial" w:eastAsiaTheme="minorHAnsi" w:hAnsi="Arial" w:cs="Arial"/>
          <w:b/>
        </w:rPr>
        <w:t xml:space="preserve">Do not wear clothes of wool and linen woven together. </w:t>
      </w:r>
      <w:r w:rsidRPr="00EE2E61">
        <w:rPr>
          <w:rFonts w:ascii="Arial" w:eastAsiaTheme="minorHAnsi" w:hAnsi="Arial" w:cs="Arial"/>
          <w:b/>
          <w:vertAlign w:val="superscript"/>
        </w:rPr>
        <w:t xml:space="preserve">12 </w:t>
      </w:r>
      <w:r w:rsidRPr="00EE2E61">
        <w:rPr>
          <w:rFonts w:ascii="Arial" w:eastAsiaTheme="minorHAnsi" w:hAnsi="Arial" w:cs="Arial"/>
          <w:b/>
        </w:rPr>
        <w:t xml:space="preserve">Make tassels on the four corners of the cloak you wear. </w:t>
      </w:r>
    </w:p>
    <w:p w:rsidR="00EE2E61" w:rsidRDefault="00EE2E61" w:rsidP="00EE2E61">
      <w:pPr>
        <w:tabs>
          <w:tab w:val="left" w:pos="720"/>
        </w:tabs>
        <w:autoSpaceDE w:val="0"/>
        <w:autoSpaceDN w:val="0"/>
        <w:adjustRightInd w:val="0"/>
        <w:jc w:val="both"/>
        <w:rPr>
          <w:rFonts w:ascii="Arial" w:eastAsiaTheme="minorHAnsi" w:hAnsi="Arial" w:cs="Arial"/>
          <w:b/>
        </w:rPr>
      </w:pPr>
    </w:p>
    <w:p w:rsidR="000D6522" w:rsidRPr="00EE2E61" w:rsidRDefault="000D6522" w:rsidP="00EE2E61">
      <w:pPr>
        <w:tabs>
          <w:tab w:val="left" w:pos="720"/>
        </w:tabs>
        <w:autoSpaceDE w:val="0"/>
        <w:autoSpaceDN w:val="0"/>
        <w:adjustRightInd w:val="0"/>
        <w:jc w:val="both"/>
        <w:rPr>
          <w:rFonts w:ascii="Arial" w:eastAsiaTheme="minorHAnsi" w:hAnsi="Arial" w:cs="Arial"/>
          <w:b/>
        </w:rPr>
      </w:pPr>
      <w:r w:rsidRPr="000D6522">
        <w:rPr>
          <w:rFonts w:eastAsiaTheme="minorHAnsi"/>
          <w:b/>
        </w:rPr>
        <w:t>22:1–4</w:t>
      </w:r>
      <w:r w:rsidRPr="000D6522">
        <w:rPr>
          <w:rFonts w:eastAsiaTheme="minorHAnsi"/>
        </w:rPr>
        <w:t xml:space="preserve"> One’s brother is anyone in need, friend or enemy!</w:t>
      </w:r>
      <w:r>
        <w:rPr>
          <w:rFonts w:eastAsiaTheme="minorHAnsi"/>
        </w:rPr>
        <w:t xml:space="preserve"> (TLSB)</w:t>
      </w:r>
    </w:p>
    <w:p w:rsidR="000D6522" w:rsidRDefault="00EE2E61" w:rsidP="00EE2E61">
      <w:pPr>
        <w:autoSpaceDE w:val="0"/>
        <w:autoSpaceDN w:val="0"/>
        <w:adjustRightInd w:val="0"/>
        <w:spacing w:before="180"/>
        <w:rPr>
          <w:rFonts w:ascii="Arial" w:eastAsiaTheme="minorHAnsi" w:hAnsi="Arial" w:cs="Arial"/>
          <w:bCs/>
          <w:szCs w:val="28"/>
        </w:rPr>
      </w:pPr>
      <w:r w:rsidRPr="00EE2E61">
        <w:rPr>
          <w:rFonts w:ascii="Arial" w:eastAsiaTheme="minorHAnsi" w:hAnsi="Arial" w:cs="Arial"/>
          <w:b/>
          <w:bCs/>
          <w:szCs w:val="28"/>
        </w:rPr>
        <w:t>22:1</w:t>
      </w:r>
      <w:r w:rsidRPr="00EE2E61">
        <w:rPr>
          <w:rFonts w:ascii="Arial" w:eastAsiaTheme="minorHAnsi" w:hAnsi="Arial" w:cs="Arial"/>
          <w:bCs/>
          <w:szCs w:val="28"/>
        </w:rPr>
        <w:t xml:space="preserve">    </w:t>
      </w:r>
      <w:r w:rsidR="000D6522" w:rsidRPr="000D6522">
        <w:rPr>
          <w:rFonts w:eastAsiaTheme="minorHAnsi"/>
        </w:rPr>
        <w:t>Stray animals were a common problem in an agrarian society. The Lord requires positive action to restore a neighbor’s lost livestock.</w:t>
      </w:r>
      <w:r w:rsidR="000D6522">
        <w:rPr>
          <w:rFonts w:eastAsiaTheme="minorHAnsi"/>
        </w:rPr>
        <w:t xml:space="preserve"> (TLSB)</w:t>
      </w:r>
    </w:p>
    <w:p w:rsidR="00EE2E61" w:rsidRDefault="00EE2E61" w:rsidP="000D6522">
      <w:pPr>
        <w:autoSpaceDE w:val="0"/>
        <w:autoSpaceDN w:val="0"/>
        <w:adjustRightInd w:val="0"/>
        <w:spacing w:before="180"/>
        <w:ind w:firstLine="720"/>
        <w:rPr>
          <w:rFonts w:ascii="Arial" w:hAnsi="Arial" w:cs="Arial"/>
        </w:rPr>
      </w:pPr>
      <w:r w:rsidRPr="00EE2E61">
        <w:rPr>
          <w:rFonts w:ascii="Arial" w:eastAsiaTheme="minorHAnsi" w:hAnsi="Arial" w:cs="Arial"/>
          <w:bCs/>
          <w:i/>
          <w:szCs w:val="28"/>
        </w:rPr>
        <w:t>do not ignore it.</w:t>
      </w:r>
      <w:r w:rsidRPr="00EE2E61">
        <w:rPr>
          <w:rFonts w:ascii="Arial" w:eastAsiaTheme="minorHAnsi" w:hAnsi="Arial" w:cs="Arial"/>
          <w:bCs/>
          <w:szCs w:val="28"/>
        </w:rPr>
        <w:t xml:space="preserve"> See vv. 3–4. The Biblical legislation was intended not only to punish criminal behavior but also to express concern for people and their possessions. See chart on “Major Social Concerns in the Covenant”.</w:t>
      </w:r>
      <w:r w:rsidR="00224697" w:rsidRPr="00224697">
        <w:rPr>
          <w:rFonts w:ascii="Arial" w:hAnsi="Arial" w:cs="Arial"/>
        </w:rPr>
        <w:t xml:space="preserve"> </w:t>
      </w:r>
      <w:r w:rsidR="00224697">
        <w:rPr>
          <w:rFonts w:ascii="Arial" w:hAnsi="Arial" w:cs="Arial"/>
        </w:rPr>
        <w:t>(CSB)</w:t>
      </w:r>
    </w:p>
    <w:p w:rsidR="000D6522" w:rsidRDefault="000D6522" w:rsidP="00EE2E61">
      <w:pPr>
        <w:autoSpaceDE w:val="0"/>
        <w:autoSpaceDN w:val="0"/>
        <w:adjustRightInd w:val="0"/>
        <w:rPr>
          <w:rFonts w:ascii="Arial" w:eastAsiaTheme="minorHAnsi" w:hAnsi="Arial" w:cs="Arial"/>
          <w:b/>
        </w:rPr>
      </w:pPr>
    </w:p>
    <w:p w:rsidR="000D6522" w:rsidRDefault="000D6522" w:rsidP="00EE2E61">
      <w:pPr>
        <w:autoSpaceDE w:val="0"/>
        <w:autoSpaceDN w:val="0"/>
        <w:adjustRightInd w:val="0"/>
        <w:rPr>
          <w:rFonts w:eastAsiaTheme="minorHAnsi"/>
        </w:rPr>
      </w:pPr>
      <w:r w:rsidRPr="000D6522">
        <w:rPr>
          <w:rFonts w:eastAsiaTheme="minorHAnsi"/>
        </w:rPr>
        <w:t>Lit, “hide oneself,” i.e., try to avoid the inconvenience or expense of helping.</w:t>
      </w:r>
      <w:r>
        <w:rPr>
          <w:rFonts w:eastAsiaTheme="minorHAnsi"/>
        </w:rPr>
        <w:t xml:space="preserve"> (TLSB)</w:t>
      </w:r>
    </w:p>
    <w:p w:rsidR="000D6522" w:rsidRPr="000D6522" w:rsidRDefault="000D6522" w:rsidP="000D6522">
      <w:pPr>
        <w:autoSpaceDE w:val="0"/>
        <w:autoSpaceDN w:val="0"/>
        <w:adjustRightInd w:val="0"/>
        <w:spacing w:before="180"/>
        <w:rPr>
          <w:rFonts w:eastAsiaTheme="minorHAnsi"/>
        </w:rPr>
      </w:pPr>
      <w:r w:rsidRPr="000D6522">
        <w:rPr>
          <w:rFonts w:eastAsiaTheme="minorHAnsi"/>
          <w:b/>
        </w:rPr>
        <w:t>22:2</w:t>
      </w:r>
      <w:r w:rsidRPr="000D6522">
        <w:rPr>
          <w:rFonts w:eastAsiaTheme="minorHAnsi"/>
        </w:rPr>
        <w:t xml:space="preserve"> Obligation held, even if the brother was distant or unknown.</w:t>
      </w:r>
      <w:r>
        <w:rPr>
          <w:rFonts w:eastAsiaTheme="minorHAnsi"/>
        </w:rPr>
        <w:t xml:space="preserve"> (TLSB)</w:t>
      </w:r>
    </w:p>
    <w:p w:rsidR="000D6522" w:rsidRPr="000D6522" w:rsidRDefault="000D6522" w:rsidP="000D6522">
      <w:pPr>
        <w:autoSpaceDE w:val="0"/>
        <w:autoSpaceDN w:val="0"/>
        <w:adjustRightInd w:val="0"/>
        <w:spacing w:before="180"/>
        <w:rPr>
          <w:rFonts w:eastAsiaTheme="minorHAnsi"/>
        </w:rPr>
      </w:pPr>
      <w:r w:rsidRPr="000D6522">
        <w:rPr>
          <w:rFonts w:eastAsiaTheme="minorHAnsi"/>
          <w:b/>
        </w:rPr>
        <w:t>22:4</w:t>
      </w:r>
      <w:r>
        <w:rPr>
          <w:rFonts w:eastAsiaTheme="minorHAnsi"/>
        </w:rPr>
        <w:t xml:space="preserve"> T</w:t>
      </w:r>
      <w:r w:rsidRPr="000D6522">
        <w:rPr>
          <w:rFonts w:eastAsiaTheme="minorHAnsi"/>
        </w:rPr>
        <w:t>he situation is different, but the mandate is the same.</w:t>
      </w:r>
      <w:r>
        <w:rPr>
          <w:rFonts w:eastAsiaTheme="minorHAnsi"/>
        </w:rPr>
        <w:t xml:space="preserve"> (TLSB)</w:t>
      </w:r>
    </w:p>
    <w:p w:rsidR="000D6522" w:rsidRDefault="000D6522" w:rsidP="00EE2E61">
      <w:pPr>
        <w:autoSpaceDE w:val="0"/>
        <w:autoSpaceDN w:val="0"/>
        <w:adjustRightInd w:val="0"/>
        <w:rPr>
          <w:rFonts w:ascii="Arial" w:eastAsiaTheme="minorHAnsi" w:hAnsi="Arial" w:cs="Arial"/>
          <w:b/>
        </w:rPr>
      </w:pPr>
    </w:p>
    <w:p w:rsidR="00EE2E61" w:rsidRDefault="00EE2E61" w:rsidP="00EE2E61">
      <w:pPr>
        <w:autoSpaceDE w:val="0"/>
        <w:autoSpaceDN w:val="0"/>
        <w:adjustRightInd w:val="0"/>
        <w:rPr>
          <w:rFonts w:ascii="Arial" w:hAnsi="Arial" w:cs="Arial"/>
        </w:rPr>
      </w:pPr>
      <w:r w:rsidRPr="00EE2E61">
        <w:rPr>
          <w:rFonts w:ascii="Arial" w:eastAsiaTheme="minorHAnsi" w:hAnsi="Arial" w:cs="Arial"/>
          <w:b/>
        </w:rPr>
        <w:t>22:5</w:t>
      </w:r>
      <w:r w:rsidRPr="00EE2E61">
        <w:rPr>
          <w:rFonts w:ascii="Arial" w:eastAsiaTheme="minorHAnsi" w:hAnsi="Arial" w:cs="Arial"/>
        </w:rPr>
        <w:t xml:space="preserve">    Probably intended to prohibit such perversions as transvestism and homosexuality, especially under religious auspices. The God-created differences between men and women are not to be disregarded (see Lev 18:22; 20:13).</w:t>
      </w:r>
      <w:r w:rsidR="00224697" w:rsidRPr="00224697">
        <w:rPr>
          <w:rFonts w:ascii="Arial" w:hAnsi="Arial" w:cs="Arial"/>
        </w:rPr>
        <w:t xml:space="preserve"> </w:t>
      </w:r>
      <w:r w:rsidR="00224697">
        <w:rPr>
          <w:rFonts w:ascii="Arial" w:hAnsi="Arial" w:cs="Arial"/>
        </w:rPr>
        <w:t>(CSB)</w:t>
      </w:r>
    </w:p>
    <w:p w:rsidR="000D6522" w:rsidRDefault="000D6522" w:rsidP="00EE2E61">
      <w:pPr>
        <w:autoSpaceDE w:val="0"/>
        <w:autoSpaceDN w:val="0"/>
        <w:adjustRightInd w:val="0"/>
        <w:rPr>
          <w:rFonts w:ascii="Arial" w:hAnsi="Arial" w:cs="Arial"/>
        </w:rPr>
      </w:pPr>
    </w:p>
    <w:p w:rsidR="000D6522" w:rsidRDefault="000D6522" w:rsidP="00EE2E61">
      <w:pPr>
        <w:autoSpaceDE w:val="0"/>
        <w:autoSpaceDN w:val="0"/>
        <w:adjustRightInd w:val="0"/>
      </w:pPr>
      <w:r w:rsidRPr="000D6522">
        <w:rPr>
          <w:rFonts w:eastAsiaTheme="minorHAnsi"/>
        </w:rPr>
        <w:t>Male and female are visibly distinct. Wearing the other’s clothing gives the appearance of reversing God’s natural order. (Such practices likely involved homosexuality</w:t>
      </w:r>
      <w:r>
        <w:rPr>
          <w:rFonts w:eastAsiaTheme="minorHAnsi"/>
        </w:rPr>
        <w:t xml:space="preserve"> </w:t>
      </w:r>
      <w:r>
        <w:t>or foreign cults.)</w:t>
      </w:r>
      <w:r>
        <w:t xml:space="preserve"> (TLSB)</w:t>
      </w:r>
    </w:p>
    <w:p w:rsidR="000D6522" w:rsidRDefault="000D6522" w:rsidP="00EE2E61">
      <w:pPr>
        <w:autoSpaceDE w:val="0"/>
        <w:autoSpaceDN w:val="0"/>
        <w:adjustRightInd w:val="0"/>
      </w:pPr>
    </w:p>
    <w:p w:rsidR="000D6522" w:rsidRPr="000D6522" w:rsidRDefault="000D6522" w:rsidP="000D6522">
      <w:pPr>
        <w:autoSpaceDE w:val="0"/>
        <w:autoSpaceDN w:val="0"/>
        <w:adjustRightInd w:val="0"/>
        <w:spacing w:before="180"/>
        <w:rPr>
          <w:rFonts w:eastAsiaTheme="minorHAnsi"/>
        </w:rPr>
      </w:pPr>
      <w:r w:rsidRPr="000D6522">
        <w:rPr>
          <w:rFonts w:eastAsiaTheme="minorHAnsi"/>
          <w:b/>
        </w:rPr>
        <w:lastRenderedPageBreak/>
        <w:t>22:6–7</w:t>
      </w:r>
      <w:r w:rsidRPr="000D6522">
        <w:rPr>
          <w:rFonts w:eastAsiaTheme="minorHAnsi"/>
        </w:rPr>
        <w:t xml:space="preserve"> Legislation unique to Dt protects the potential future food source rather than allowing an immediate short-term gain.</w:t>
      </w:r>
      <w:r w:rsidR="00F25C2E">
        <w:rPr>
          <w:rFonts w:eastAsiaTheme="minorHAnsi"/>
        </w:rPr>
        <w:t xml:space="preserve"> (TLSB)</w:t>
      </w:r>
    </w:p>
    <w:p w:rsidR="000D6522" w:rsidRPr="000D6522" w:rsidRDefault="000D6522" w:rsidP="000D6522">
      <w:pPr>
        <w:autoSpaceDE w:val="0"/>
        <w:autoSpaceDN w:val="0"/>
        <w:adjustRightInd w:val="0"/>
        <w:spacing w:before="180"/>
        <w:rPr>
          <w:rFonts w:eastAsiaTheme="minorHAnsi"/>
        </w:rPr>
      </w:pPr>
      <w:r w:rsidRPr="000D6522">
        <w:rPr>
          <w:rFonts w:eastAsiaTheme="minorHAnsi"/>
          <w:b/>
        </w:rPr>
        <w:t>22:8</w:t>
      </w:r>
      <w:r w:rsidRPr="000D6522">
        <w:rPr>
          <w:rFonts w:eastAsiaTheme="minorHAnsi"/>
        </w:rPr>
        <w:t xml:space="preserve"> Roofs in ancient Near East were flat and used for drying and storing produce, socializing, and sleeping </w:t>
      </w:r>
      <w:r w:rsidR="00F25C2E">
        <w:rPr>
          <w:rFonts w:eastAsiaTheme="minorHAnsi"/>
        </w:rPr>
        <w:t>in warm weather.</w:t>
      </w:r>
      <w:r w:rsidRPr="000D6522">
        <w:rPr>
          <w:rFonts w:eastAsiaTheme="minorHAnsi"/>
        </w:rPr>
        <w:t xml:space="preserve"> Negligence in providing a low restraining wall or railing around the edge of the roof would amount to homicide if someone fell from it and died.</w:t>
      </w:r>
      <w:r w:rsidR="00F25C2E">
        <w:rPr>
          <w:rFonts w:eastAsiaTheme="minorHAnsi"/>
        </w:rPr>
        <w:t xml:space="preserve"> (TLSB)</w:t>
      </w:r>
    </w:p>
    <w:p w:rsidR="000D6522" w:rsidRPr="000D6522" w:rsidRDefault="000D6522" w:rsidP="000D6522">
      <w:pPr>
        <w:autoSpaceDE w:val="0"/>
        <w:autoSpaceDN w:val="0"/>
        <w:adjustRightInd w:val="0"/>
        <w:spacing w:before="180"/>
        <w:rPr>
          <w:rFonts w:eastAsiaTheme="minorHAnsi"/>
        </w:rPr>
      </w:pPr>
      <w:r w:rsidRPr="000D6522">
        <w:rPr>
          <w:rFonts w:eastAsiaTheme="minorHAnsi"/>
          <w:b/>
        </w:rPr>
        <w:t>22:9–11</w:t>
      </w:r>
      <w:r w:rsidRPr="000D6522">
        <w:rPr>
          <w:rFonts w:eastAsiaTheme="minorHAnsi"/>
        </w:rPr>
        <w:t xml:space="preserve"> These three laws forbidding the mixing of dissimilar items served as object lessons reminding the people that they belonged to the Lord and were to be separate from the surrounding nations with their false gods and abominable practices.</w:t>
      </w:r>
      <w:r>
        <w:rPr>
          <w:rFonts w:eastAsiaTheme="minorHAnsi"/>
        </w:rPr>
        <w:t xml:space="preserve"> (TLSB)</w:t>
      </w:r>
    </w:p>
    <w:p w:rsidR="00F25C2E" w:rsidRPr="00F25C2E" w:rsidRDefault="00F25C2E" w:rsidP="00F25C2E">
      <w:pPr>
        <w:autoSpaceDE w:val="0"/>
        <w:autoSpaceDN w:val="0"/>
        <w:adjustRightInd w:val="0"/>
        <w:spacing w:before="180"/>
        <w:rPr>
          <w:rFonts w:eastAsiaTheme="minorHAnsi"/>
        </w:rPr>
      </w:pPr>
      <w:r w:rsidRPr="00F25C2E">
        <w:rPr>
          <w:rFonts w:eastAsiaTheme="minorHAnsi"/>
          <w:b/>
        </w:rPr>
        <w:t>22:10</w:t>
      </w:r>
      <w:r w:rsidRPr="00F25C2E">
        <w:rPr>
          <w:rFonts w:eastAsiaTheme="minorHAnsi"/>
        </w:rPr>
        <w:t xml:space="preserve"> The ox was ritually clean, but the donkey was unclean (14:3–8). They are also of differing sizes and strengths, so this law protects the weaker.</w:t>
      </w:r>
      <w:r>
        <w:rPr>
          <w:rFonts w:eastAsiaTheme="minorHAnsi"/>
        </w:rPr>
        <w:t xml:space="preserve"> (TLSB)</w:t>
      </w:r>
    </w:p>
    <w:p w:rsidR="00F25C2E" w:rsidRPr="00F25C2E" w:rsidRDefault="00F25C2E" w:rsidP="00F25C2E">
      <w:pPr>
        <w:autoSpaceDE w:val="0"/>
        <w:autoSpaceDN w:val="0"/>
        <w:adjustRightInd w:val="0"/>
        <w:spacing w:before="180"/>
        <w:rPr>
          <w:rFonts w:eastAsiaTheme="minorHAnsi"/>
        </w:rPr>
      </w:pPr>
      <w:r w:rsidRPr="00F25C2E">
        <w:rPr>
          <w:rFonts w:eastAsiaTheme="minorHAnsi"/>
          <w:b/>
        </w:rPr>
        <w:t>22:12</w:t>
      </w:r>
      <w:r w:rsidRPr="00F25C2E">
        <w:rPr>
          <w:rFonts w:eastAsiaTheme="minorHAnsi"/>
        </w:rPr>
        <w:t xml:space="preserve"> </w:t>
      </w:r>
      <w:r w:rsidRPr="00F25C2E">
        <w:rPr>
          <w:rFonts w:eastAsiaTheme="minorHAnsi"/>
          <w:i/>
        </w:rPr>
        <w:t>tassels</w:t>
      </w:r>
      <w:r w:rsidRPr="00F25C2E">
        <w:rPr>
          <w:rFonts w:eastAsiaTheme="minorHAnsi"/>
        </w:rPr>
        <w:t>. Characterized priestly clothing and reminded Israel that they are to strive to become “a kingdom of priests and a holy nation” (Ex 19:6). Also a clear reminder to keep the Lord’s Law as a response to His saving them from bondage (Nu 15:39–40).</w:t>
      </w:r>
      <w:r>
        <w:rPr>
          <w:rFonts w:eastAsiaTheme="minorHAnsi"/>
        </w:rPr>
        <w:t xml:space="preserve"> (TLSB)</w:t>
      </w:r>
    </w:p>
    <w:p w:rsidR="00F25C2E" w:rsidRPr="00F25C2E" w:rsidRDefault="00F25C2E" w:rsidP="00F25C2E">
      <w:pPr>
        <w:autoSpaceDE w:val="0"/>
        <w:autoSpaceDN w:val="0"/>
        <w:adjustRightInd w:val="0"/>
        <w:spacing w:before="180"/>
        <w:rPr>
          <w:rFonts w:eastAsiaTheme="minorHAnsi"/>
        </w:rPr>
      </w:pPr>
      <w:r w:rsidRPr="00F25C2E">
        <w:rPr>
          <w:rFonts w:eastAsiaTheme="minorHAnsi"/>
        </w:rPr>
        <w:t xml:space="preserve"> </w:t>
      </w:r>
      <w:r w:rsidRPr="00F25C2E">
        <w:rPr>
          <w:rFonts w:eastAsiaTheme="minorHAnsi"/>
          <w:b/>
        </w:rPr>
        <w:t>22:1–12</w:t>
      </w:r>
      <w:r w:rsidRPr="00F25C2E">
        <w:rPr>
          <w:rFonts w:eastAsiaTheme="minorHAnsi"/>
        </w:rPr>
        <w:t xml:space="preserve"> God gives a variety of laws governing brotherly love, maintaining distinctions in the created order, and keeping Israel unto Himself. Love is the fulfilling of the Law in both our relationship to God and to one another. Our Savior, Jesus, did not come “to be served but to serve, and to</w:t>
      </w:r>
      <w:r>
        <w:rPr>
          <w:rFonts w:eastAsiaTheme="minorHAnsi"/>
        </w:rPr>
        <w:t xml:space="preserve"> </w:t>
      </w:r>
      <w:r w:rsidRPr="00F25C2E">
        <w:rPr>
          <w:rFonts w:eastAsiaTheme="minorHAnsi"/>
        </w:rPr>
        <w:t>give His life as a ransom for many” (Mt 20:28). It is in His serving us, atoning for all our sins, and opening for us the door to heaven that we are set free from concern for self and are enabled to turn our attention to serving others (cf Jn 13:34). • Praise be to You, O God, for setting us apart in this world as new creations in Christ. Strengthen us through Your means of grace to keep us ever in the faith and to be servants to our neighbors and witnesses of Your love in Christ to all. Amen.</w:t>
      </w:r>
      <w:r>
        <w:rPr>
          <w:rFonts w:eastAsiaTheme="minorHAnsi"/>
        </w:rPr>
        <w:t xml:space="preserve"> (TLSB)</w:t>
      </w:r>
    </w:p>
    <w:p w:rsidR="00F25C2E" w:rsidRPr="00EE2E61" w:rsidRDefault="00F25C2E" w:rsidP="00EE2E61">
      <w:pPr>
        <w:autoSpaceDE w:val="0"/>
        <w:autoSpaceDN w:val="0"/>
        <w:adjustRightInd w:val="0"/>
        <w:rPr>
          <w:rFonts w:ascii="Arial" w:eastAsiaTheme="minorHAnsi" w:hAnsi="Arial" w:cs="Arial"/>
        </w:rPr>
      </w:pPr>
    </w:p>
    <w:p w:rsidR="00EE2E61" w:rsidRPr="00EE2E61" w:rsidRDefault="00EE2E61" w:rsidP="00EE2E61">
      <w:pPr>
        <w:autoSpaceDE w:val="0"/>
        <w:autoSpaceDN w:val="0"/>
        <w:adjustRightInd w:val="0"/>
        <w:spacing w:before="200" w:after="150"/>
        <w:jc w:val="both"/>
        <w:rPr>
          <w:rFonts w:ascii="Arial" w:eastAsiaTheme="minorHAnsi" w:hAnsi="Arial" w:cs="Arial"/>
        </w:rPr>
      </w:pPr>
      <w:r w:rsidRPr="00EE2E61">
        <w:rPr>
          <w:rFonts w:ascii="Arial" w:eastAsiaTheme="minorHAnsi" w:hAnsi="Arial" w:cs="Arial"/>
          <w:i/>
          <w:sz w:val="28"/>
        </w:rPr>
        <w:t>Marriage Violations</w:t>
      </w:r>
    </w:p>
    <w:p w:rsidR="00EE2E61" w:rsidRDefault="00EE2E61" w:rsidP="00224697">
      <w:pPr>
        <w:autoSpaceDE w:val="0"/>
        <w:autoSpaceDN w:val="0"/>
        <w:adjustRightInd w:val="0"/>
        <w:jc w:val="both"/>
        <w:rPr>
          <w:rFonts w:ascii="Arial" w:eastAsiaTheme="minorHAnsi" w:hAnsi="Arial" w:cs="Arial"/>
          <w:b/>
        </w:rPr>
      </w:pPr>
      <w:r w:rsidRPr="00EE2E61">
        <w:rPr>
          <w:rFonts w:ascii="Arial" w:eastAsiaTheme="minorHAnsi" w:hAnsi="Arial" w:cs="Arial"/>
          <w:b/>
          <w:vertAlign w:val="superscript"/>
        </w:rPr>
        <w:t xml:space="preserve">13 </w:t>
      </w:r>
      <w:r w:rsidRPr="00EE2E61">
        <w:rPr>
          <w:rFonts w:ascii="Arial" w:eastAsiaTheme="minorHAnsi" w:hAnsi="Arial" w:cs="Arial"/>
          <w:b/>
        </w:rPr>
        <w:t xml:space="preserve">If a man takes a wife and, after lying with her, dislikes her </w:t>
      </w:r>
      <w:r w:rsidRPr="00EE2E61">
        <w:rPr>
          <w:rFonts w:ascii="Arial" w:eastAsiaTheme="minorHAnsi" w:hAnsi="Arial" w:cs="Arial"/>
          <w:b/>
          <w:vertAlign w:val="superscript"/>
        </w:rPr>
        <w:t xml:space="preserve">14 </w:t>
      </w:r>
      <w:r w:rsidRPr="00EE2E61">
        <w:rPr>
          <w:rFonts w:ascii="Arial" w:eastAsiaTheme="minorHAnsi" w:hAnsi="Arial" w:cs="Arial"/>
          <w:b/>
        </w:rPr>
        <w:t xml:space="preserve">and slanders her and gives her a bad name, saying, “I married this woman, but when I approached her, I did not find proof of her virginity,” </w:t>
      </w:r>
      <w:r w:rsidRPr="00EE2E61">
        <w:rPr>
          <w:rFonts w:ascii="Arial" w:eastAsiaTheme="minorHAnsi" w:hAnsi="Arial" w:cs="Arial"/>
          <w:b/>
          <w:vertAlign w:val="superscript"/>
        </w:rPr>
        <w:t xml:space="preserve">15 </w:t>
      </w:r>
      <w:r w:rsidRPr="00EE2E61">
        <w:rPr>
          <w:rFonts w:ascii="Arial" w:eastAsiaTheme="minorHAnsi" w:hAnsi="Arial" w:cs="Arial"/>
          <w:b/>
        </w:rPr>
        <w:t xml:space="preserve">then the girl’s father and mother shall bring proof that she was a virgin to the town elders at the gate. </w:t>
      </w:r>
      <w:r w:rsidRPr="00EE2E61">
        <w:rPr>
          <w:rFonts w:ascii="Arial" w:eastAsiaTheme="minorHAnsi" w:hAnsi="Arial" w:cs="Arial"/>
          <w:b/>
          <w:vertAlign w:val="superscript"/>
        </w:rPr>
        <w:t xml:space="preserve">16 </w:t>
      </w:r>
      <w:r w:rsidRPr="00EE2E61">
        <w:rPr>
          <w:rFonts w:ascii="Arial" w:eastAsiaTheme="minorHAnsi" w:hAnsi="Arial" w:cs="Arial"/>
          <w:b/>
        </w:rPr>
        <w:t xml:space="preserve">The girl’s father will say to the elders, “I gave my daughter in marriage to this man, but he dislikes her. </w:t>
      </w:r>
      <w:r w:rsidRPr="00EE2E61">
        <w:rPr>
          <w:rFonts w:ascii="Arial" w:eastAsiaTheme="minorHAnsi" w:hAnsi="Arial" w:cs="Arial"/>
          <w:b/>
          <w:vertAlign w:val="superscript"/>
        </w:rPr>
        <w:t xml:space="preserve">17 </w:t>
      </w:r>
      <w:r w:rsidRPr="00EE2E61">
        <w:rPr>
          <w:rFonts w:ascii="Arial" w:eastAsiaTheme="minorHAnsi" w:hAnsi="Arial" w:cs="Arial"/>
          <w:b/>
        </w:rPr>
        <w:t xml:space="preserve">Now he has slandered her and said, ‘I did not find your daughter to be a virgin.’ But here is the proof of my daughter’s virginity.” Then her parents shall display the cloth before the elders of the town, </w:t>
      </w:r>
      <w:r w:rsidRPr="00EE2E61">
        <w:rPr>
          <w:rFonts w:ascii="Arial" w:eastAsiaTheme="minorHAnsi" w:hAnsi="Arial" w:cs="Arial"/>
          <w:b/>
          <w:vertAlign w:val="superscript"/>
        </w:rPr>
        <w:t xml:space="preserve">18 </w:t>
      </w:r>
      <w:r w:rsidRPr="00EE2E61">
        <w:rPr>
          <w:rFonts w:ascii="Arial" w:eastAsiaTheme="minorHAnsi" w:hAnsi="Arial" w:cs="Arial"/>
          <w:b/>
        </w:rPr>
        <w:t xml:space="preserve">and the elders shall take the man and punish him. </w:t>
      </w:r>
      <w:r w:rsidRPr="00EE2E61">
        <w:rPr>
          <w:rFonts w:ascii="Arial" w:eastAsiaTheme="minorHAnsi" w:hAnsi="Arial" w:cs="Arial"/>
          <w:b/>
          <w:vertAlign w:val="superscript"/>
        </w:rPr>
        <w:t xml:space="preserve">19 </w:t>
      </w:r>
      <w:r w:rsidRPr="00EE2E61">
        <w:rPr>
          <w:rFonts w:ascii="Arial" w:eastAsiaTheme="minorHAnsi" w:hAnsi="Arial" w:cs="Arial"/>
          <w:b/>
        </w:rPr>
        <w:t xml:space="preserve">They shall fine him a hundred shekels of silver and give them to the girl’s father, because this man has given an Israelite virgin a bad name. She shall continue to be his wife; he must not divorce her as long as he lives. </w:t>
      </w:r>
      <w:r w:rsidRPr="00EE2E61">
        <w:rPr>
          <w:rFonts w:ascii="Arial" w:eastAsiaTheme="minorHAnsi" w:hAnsi="Arial" w:cs="Arial"/>
          <w:b/>
          <w:vertAlign w:val="superscript"/>
        </w:rPr>
        <w:t xml:space="preserve">20 </w:t>
      </w:r>
      <w:r w:rsidRPr="00EE2E61">
        <w:rPr>
          <w:rFonts w:ascii="Arial" w:eastAsiaTheme="minorHAnsi" w:hAnsi="Arial" w:cs="Arial"/>
          <w:b/>
        </w:rPr>
        <w:t xml:space="preserve">If, however, the charge is true and no proof of the girl’s virginity can be found, </w:t>
      </w:r>
      <w:r w:rsidRPr="00EE2E61">
        <w:rPr>
          <w:rFonts w:ascii="Arial" w:eastAsiaTheme="minorHAnsi" w:hAnsi="Arial" w:cs="Arial"/>
          <w:b/>
          <w:vertAlign w:val="superscript"/>
        </w:rPr>
        <w:t xml:space="preserve">21 </w:t>
      </w:r>
      <w:r w:rsidRPr="00EE2E61">
        <w:rPr>
          <w:rFonts w:ascii="Arial" w:eastAsiaTheme="minorHAnsi" w:hAnsi="Arial" w:cs="Arial"/>
          <w:b/>
        </w:rPr>
        <w:t xml:space="preserve">she shall be brought to the door of her father’s house and there the men of her town shall stone her to death. She has done a disgraceful thing in Israel by being promiscuous while still in her father’s house. You must purge the evil from among you. </w:t>
      </w:r>
      <w:r w:rsidRPr="00EE2E61">
        <w:rPr>
          <w:rFonts w:ascii="Arial" w:eastAsiaTheme="minorHAnsi" w:hAnsi="Arial" w:cs="Arial"/>
          <w:b/>
          <w:vertAlign w:val="superscript"/>
        </w:rPr>
        <w:t xml:space="preserve">22 </w:t>
      </w:r>
      <w:r w:rsidRPr="00EE2E61">
        <w:rPr>
          <w:rFonts w:ascii="Arial" w:eastAsiaTheme="minorHAnsi" w:hAnsi="Arial" w:cs="Arial"/>
          <w:b/>
        </w:rPr>
        <w:t xml:space="preserve">If a man is found sleeping with another man’s wife, both the man who slept with her and the woman must die. You must purge the evil from Israel. </w:t>
      </w:r>
      <w:r w:rsidRPr="00EE2E61">
        <w:rPr>
          <w:rFonts w:ascii="Arial" w:eastAsiaTheme="minorHAnsi" w:hAnsi="Arial" w:cs="Arial"/>
          <w:b/>
          <w:vertAlign w:val="superscript"/>
        </w:rPr>
        <w:t xml:space="preserve">23 </w:t>
      </w:r>
      <w:r w:rsidRPr="00EE2E61">
        <w:rPr>
          <w:rFonts w:ascii="Arial" w:eastAsiaTheme="minorHAnsi" w:hAnsi="Arial" w:cs="Arial"/>
          <w:b/>
        </w:rPr>
        <w:t xml:space="preserve">If a man happens to meet in a town a virgin pledged to be married and he sleeps with her, </w:t>
      </w:r>
      <w:r w:rsidRPr="00EE2E61">
        <w:rPr>
          <w:rFonts w:ascii="Arial" w:eastAsiaTheme="minorHAnsi" w:hAnsi="Arial" w:cs="Arial"/>
          <w:b/>
          <w:vertAlign w:val="superscript"/>
        </w:rPr>
        <w:t xml:space="preserve">24 </w:t>
      </w:r>
      <w:r w:rsidRPr="00EE2E61">
        <w:rPr>
          <w:rFonts w:ascii="Arial" w:eastAsiaTheme="minorHAnsi" w:hAnsi="Arial" w:cs="Arial"/>
          <w:b/>
        </w:rPr>
        <w:t xml:space="preserve">you shall take both of them to the gate of that town and stone them to death—the girl because she was in a town and did not scream for help, and the man because he violated another man’s wife. You must purge the evil from among you. </w:t>
      </w:r>
      <w:r w:rsidRPr="00EE2E61">
        <w:rPr>
          <w:rFonts w:ascii="Arial" w:eastAsiaTheme="minorHAnsi" w:hAnsi="Arial" w:cs="Arial"/>
          <w:b/>
          <w:vertAlign w:val="superscript"/>
        </w:rPr>
        <w:t xml:space="preserve">25 </w:t>
      </w:r>
      <w:r w:rsidRPr="00EE2E61">
        <w:rPr>
          <w:rFonts w:ascii="Arial" w:eastAsiaTheme="minorHAnsi" w:hAnsi="Arial" w:cs="Arial"/>
          <w:b/>
        </w:rPr>
        <w:t xml:space="preserve">But if out in the country a man happens to meet a girl pledged to be married and rapes her, only the man who has done this shall die. </w:t>
      </w:r>
      <w:r w:rsidRPr="00EE2E61">
        <w:rPr>
          <w:rFonts w:ascii="Arial" w:eastAsiaTheme="minorHAnsi" w:hAnsi="Arial" w:cs="Arial"/>
          <w:b/>
          <w:vertAlign w:val="superscript"/>
        </w:rPr>
        <w:t xml:space="preserve">26 </w:t>
      </w:r>
      <w:r w:rsidRPr="00EE2E61">
        <w:rPr>
          <w:rFonts w:ascii="Arial" w:eastAsiaTheme="minorHAnsi" w:hAnsi="Arial" w:cs="Arial"/>
          <w:b/>
        </w:rPr>
        <w:t xml:space="preserve">Do nothing to the girl; she has committed no sin deserving death. This case is like that of someone who attacks and murders his neighbor, </w:t>
      </w:r>
      <w:r w:rsidRPr="00EE2E61">
        <w:rPr>
          <w:rFonts w:ascii="Arial" w:eastAsiaTheme="minorHAnsi" w:hAnsi="Arial" w:cs="Arial"/>
          <w:b/>
          <w:vertAlign w:val="superscript"/>
        </w:rPr>
        <w:t xml:space="preserve">27 </w:t>
      </w:r>
      <w:r w:rsidRPr="00EE2E61">
        <w:rPr>
          <w:rFonts w:ascii="Arial" w:eastAsiaTheme="minorHAnsi" w:hAnsi="Arial" w:cs="Arial"/>
          <w:b/>
        </w:rPr>
        <w:t xml:space="preserve">for the man found the girl out in the country, and though the betrothed girl screamed, there was no one to rescue her. </w:t>
      </w:r>
      <w:r w:rsidRPr="00EE2E61">
        <w:rPr>
          <w:rFonts w:ascii="Arial" w:eastAsiaTheme="minorHAnsi" w:hAnsi="Arial" w:cs="Arial"/>
          <w:b/>
          <w:vertAlign w:val="superscript"/>
        </w:rPr>
        <w:t xml:space="preserve">28 </w:t>
      </w:r>
      <w:r w:rsidRPr="00EE2E61">
        <w:rPr>
          <w:rFonts w:ascii="Arial" w:eastAsiaTheme="minorHAnsi" w:hAnsi="Arial" w:cs="Arial"/>
          <w:b/>
        </w:rPr>
        <w:t xml:space="preserve">If a man happens to meet a virgin who is not pledged to be married and rapes her and they are discovered, </w:t>
      </w:r>
      <w:r w:rsidRPr="00EE2E61">
        <w:rPr>
          <w:rFonts w:ascii="Arial" w:eastAsiaTheme="minorHAnsi" w:hAnsi="Arial" w:cs="Arial"/>
          <w:b/>
          <w:vertAlign w:val="superscript"/>
        </w:rPr>
        <w:t xml:space="preserve">29 </w:t>
      </w:r>
      <w:r w:rsidRPr="00EE2E61">
        <w:rPr>
          <w:rFonts w:ascii="Arial" w:eastAsiaTheme="minorHAnsi" w:hAnsi="Arial" w:cs="Arial"/>
          <w:b/>
        </w:rPr>
        <w:t xml:space="preserve">he shall pay the girl’s father fifty shekels of silver. He must marry the girl, for he has violated her. He can never divorce her as long as he lives. </w:t>
      </w:r>
      <w:r w:rsidRPr="00EE2E61">
        <w:rPr>
          <w:rFonts w:ascii="Arial" w:eastAsiaTheme="minorHAnsi" w:hAnsi="Arial" w:cs="Arial"/>
          <w:b/>
          <w:vertAlign w:val="superscript"/>
        </w:rPr>
        <w:t xml:space="preserve">30 </w:t>
      </w:r>
      <w:r w:rsidRPr="00EE2E61">
        <w:rPr>
          <w:rFonts w:ascii="Arial" w:eastAsiaTheme="minorHAnsi" w:hAnsi="Arial" w:cs="Arial"/>
          <w:b/>
        </w:rPr>
        <w:t xml:space="preserve">A man is not to marry his father’s wife; he must not dishonor his father’s bed. </w:t>
      </w:r>
    </w:p>
    <w:p w:rsidR="00F25C2E" w:rsidRDefault="00F25C2E" w:rsidP="00224697">
      <w:pPr>
        <w:autoSpaceDE w:val="0"/>
        <w:autoSpaceDN w:val="0"/>
        <w:adjustRightInd w:val="0"/>
        <w:jc w:val="both"/>
        <w:rPr>
          <w:rFonts w:ascii="Arial" w:eastAsiaTheme="minorHAnsi" w:hAnsi="Arial" w:cs="Arial"/>
          <w:b/>
        </w:rPr>
      </w:pPr>
    </w:p>
    <w:p w:rsidR="00F25C2E" w:rsidRDefault="00F25C2E" w:rsidP="00224697">
      <w:pPr>
        <w:autoSpaceDE w:val="0"/>
        <w:autoSpaceDN w:val="0"/>
        <w:adjustRightInd w:val="0"/>
        <w:jc w:val="both"/>
        <w:rPr>
          <w:rFonts w:eastAsiaTheme="minorHAnsi"/>
        </w:rPr>
      </w:pPr>
      <w:r w:rsidRPr="00F25C2E">
        <w:rPr>
          <w:rFonts w:eastAsiaTheme="minorHAnsi"/>
          <w:b/>
        </w:rPr>
        <w:t>22:13–30</w:t>
      </w:r>
      <w:r w:rsidRPr="00F25C2E">
        <w:rPr>
          <w:rFonts w:eastAsiaTheme="minorHAnsi"/>
        </w:rPr>
        <w:t xml:space="preserve"> Cf Lv 18; 20:10–21.</w:t>
      </w:r>
      <w:r>
        <w:rPr>
          <w:rFonts w:eastAsiaTheme="minorHAnsi"/>
        </w:rPr>
        <w:t xml:space="preserve"> (TLSB)</w:t>
      </w:r>
    </w:p>
    <w:p w:rsidR="00F25C2E" w:rsidRDefault="00F25C2E" w:rsidP="00224697">
      <w:pPr>
        <w:autoSpaceDE w:val="0"/>
        <w:autoSpaceDN w:val="0"/>
        <w:adjustRightInd w:val="0"/>
        <w:jc w:val="both"/>
        <w:rPr>
          <w:rFonts w:eastAsiaTheme="minorHAnsi"/>
        </w:rPr>
      </w:pPr>
    </w:p>
    <w:p w:rsidR="00F25C2E" w:rsidRDefault="00F25C2E" w:rsidP="00224697">
      <w:pPr>
        <w:autoSpaceDE w:val="0"/>
        <w:autoSpaceDN w:val="0"/>
        <w:adjustRightInd w:val="0"/>
        <w:jc w:val="both"/>
        <w:rPr>
          <w:rFonts w:eastAsiaTheme="minorHAnsi"/>
        </w:rPr>
      </w:pPr>
      <w:r w:rsidRPr="00F25C2E">
        <w:rPr>
          <w:rFonts w:eastAsiaTheme="minorHAnsi"/>
          <w:b/>
        </w:rPr>
        <w:t>22:13–15</w:t>
      </w:r>
      <w:r w:rsidRPr="00F25C2E">
        <w:rPr>
          <w:rFonts w:eastAsiaTheme="minorHAnsi"/>
        </w:rPr>
        <w:t xml:space="preserve"> </w:t>
      </w:r>
      <w:r w:rsidRPr="00F25C2E">
        <w:rPr>
          <w:rFonts w:eastAsiaTheme="minorHAnsi"/>
          <w:i/>
        </w:rPr>
        <w:t>hates her</w:t>
      </w:r>
      <w:r w:rsidRPr="00F25C2E">
        <w:rPr>
          <w:rFonts w:eastAsiaTheme="minorHAnsi"/>
        </w:rPr>
        <w:t xml:space="preserve">. Rejects her, accusing her of premarital unfaithfulness. </w:t>
      </w:r>
      <w:r>
        <w:rPr>
          <w:rFonts w:eastAsiaTheme="minorHAnsi"/>
        </w:rPr>
        <w:t>(TLSB)</w:t>
      </w:r>
    </w:p>
    <w:p w:rsidR="00F25C2E" w:rsidRDefault="00F25C2E" w:rsidP="00224697">
      <w:pPr>
        <w:autoSpaceDE w:val="0"/>
        <w:autoSpaceDN w:val="0"/>
        <w:adjustRightInd w:val="0"/>
        <w:jc w:val="both"/>
        <w:rPr>
          <w:rFonts w:eastAsiaTheme="minorHAnsi"/>
        </w:rPr>
      </w:pPr>
    </w:p>
    <w:p w:rsidR="00F25C2E" w:rsidRPr="00EE2E61" w:rsidRDefault="00F25C2E" w:rsidP="00F25C2E">
      <w:pPr>
        <w:autoSpaceDE w:val="0"/>
        <w:autoSpaceDN w:val="0"/>
        <w:adjustRightInd w:val="0"/>
        <w:ind w:firstLine="720"/>
        <w:jc w:val="both"/>
        <w:rPr>
          <w:rFonts w:ascii="Arial" w:eastAsiaTheme="minorHAnsi" w:hAnsi="Arial" w:cs="Arial"/>
          <w:b/>
        </w:rPr>
      </w:pPr>
      <w:r w:rsidRPr="00F25C2E">
        <w:rPr>
          <w:rFonts w:eastAsiaTheme="minorHAnsi"/>
          <w:i/>
        </w:rPr>
        <w:t>evidence</w:t>
      </w:r>
      <w:r w:rsidRPr="00F25C2E">
        <w:rPr>
          <w:rFonts w:eastAsiaTheme="minorHAnsi"/>
        </w:rPr>
        <w:t>. Sheet or garment marked with blood from the night the marriage was consummated.</w:t>
      </w:r>
      <w:r>
        <w:rPr>
          <w:rFonts w:eastAsiaTheme="minorHAnsi"/>
        </w:rPr>
        <w:t xml:space="preserve"> (TLSB)</w:t>
      </w:r>
    </w:p>
    <w:p w:rsidR="00EE2E61" w:rsidRPr="00EE2E61" w:rsidRDefault="00EE2E61" w:rsidP="00EE2E61">
      <w:pPr>
        <w:rPr>
          <w:rFonts w:ascii="Arial" w:hAnsi="Arial" w:cs="Arial"/>
          <w:b/>
          <w:sz w:val="36"/>
          <w:szCs w:val="36"/>
        </w:rPr>
      </w:pPr>
    </w:p>
    <w:p w:rsidR="00EE2E61" w:rsidRDefault="00EE2E61" w:rsidP="00EE2E61">
      <w:pPr>
        <w:autoSpaceDE w:val="0"/>
        <w:autoSpaceDN w:val="0"/>
        <w:adjustRightInd w:val="0"/>
        <w:rPr>
          <w:rFonts w:ascii="Arial" w:hAnsi="Arial" w:cs="Arial"/>
        </w:rPr>
      </w:pPr>
      <w:r w:rsidRPr="00EE2E61">
        <w:rPr>
          <w:rFonts w:ascii="Arial" w:eastAsiaTheme="minorHAnsi" w:hAnsi="Arial" w:cs="Arial"/>
          <w:b/>
        </w:rPr>
        <w:t>22:14</w:t>
      </w:r>
      <w:r w:rsidRPr="00EE2E61">
        <w:rPr>
          <w:rFonts w:ascii="Arial" w:eastAsiaTheme="minorHAnsi" w:hAnsi="Arial" w:cs="Arial"/>
        </w:rPr>
        <w:t xml:space="preserve">    </w:t>
      </w:r>
      <w:r w:rsidRPr="00EE2E61">
        <w:rPr>
          <w:rFonts w:ascii="Arial" w:eastAsiaTheme="minorHAnsi" w:hAnsi="Arial" w:cs="Arial"/>
          <w:i/>
        </w:rPr>
        <w:t>proof of her virginity.</w:t>
      </w:r>
      <w:r w:rsidRPr="00EE2E61">
        <w:rPr>
          <w:rFonts w:ascii="Arial" w:eastAsiaTheme="minorHAnsi" w:hAnsi="Arial" w:cs="Arial"/>
        </w:rPr>
        <w:t xml:space="preserve"> A blood-stained cloth or garment (see vv. 15, 17, 20).</w:t>
      </w:r>
      <w:r w:rsidR="00224697" w:rsidRPr="00224697">
        <w:rPr>
          <w:rFonts w:ascii="Arial" w:hAnsi="Arial" w:cs="Arial"/>
        </w:rPr>
        <w:t xml:space="preserve"> </w:t>
      </w:r>
      <w:r w:rsidR="00224697">
        <w:rPr>
          <w:rFonts w:ascii="Arial" w:hAnsi="Arial" w:cs="Arial"/>
        </w:rPr>
        <w:t>(CSB)</w:t>
      </w:r>
    </w:p>
    <w:p w:rsidR="00224697" w:rsidRPr="00EE2E61" w:rsidRDefault="00224697" w:rsidP="00EE2E61">
      <w:pPr>
        <w:autoSpaceDE w:val="0"/>
        <w:autoSpaceDN w:val="0"/>
        <w:adjustRightInd w:val="0"/>
        <w:rPr>
          <w:rFonts w:ascii="Arial" w:eastAsiaTheme="minorHAnsi" w:hAnsi="Arial" w:cs="Arial"/>
        </w:rPr>
      </w:pPr>
    </w:p>
    <w:p w:rsidR="00EE2E61" w:rsidRDefault="00EE2E61" w:rsidP="00EE2E61">
      <w:pPr>
        <w:autoSpaceDE w:val="0"/>
        <w:autoSpaceDN w:val="0"/>
        <w:adjustRightInd w:val="0"/>
        <w:rPr>
          <w:rFonts w:ascii="Arial" w:hAnsi="Arial" w:cs="Arial"/>
        </w:rPr>
      </w:pPr>
      <w:r w:rsidRPr="00EE2E61">
        <w:rPr>
          <w:rFonts w:ascii="Arial" w:eastAsiaTheme="minorHAnsi" w:hAnsi="Arial" w:cs="Arial"/>
          <w:b/>
        </w:rPr>
        <w:t>22:15</w:t>
      </w:r>
      <w:r w:rsidRPr="00EE2E61">
        <w:rPr>
          <w:rFonts w:ascii="Arial" w:eastAsiaTheme="minorHAnsi" w:hAnsi="Arial" w:cs="Arial"/>
        </w:rPr>
        <w:t xml:space="preserve">    </w:t>
      </w:r>
      <w:r w:rsidRPr="00EE2E61">
        <w:rPr>
          <w:rFonts w:ascii="Arial" w:eastAsiaTheme="minorHAnsi" w:hAnsi="Arial" w:cs="Arial"/>
          <w:i/>
        </w:rPr>
        <w:t>elders at the gate.</w:t>
      </w:r>
      <w:r w:rsidRPr="00EE2E61">
        <w:rPr>
          <w:rFonts w:ascii="Arial" w:eastAsiaTheme="minorHAnsi" w:hAnsi="Arial" w:cs="Arial"/>
        </w:rPr>
        <w:t xml:space="preserve"> See 25:7; see also notes on Ge 19:1; Ru 4:1.</w:t>
      </w:r>
      <w:r w:rsidR="00224697" w:rsidRPr="00224697">
        <w:rPr>
          <w:rFonts w:ascii="Arial" w:hAnsi="Arial" w:cs="Arial"/>
        </w:rPr>
        <w:t xml:space="preserve"> </w:t>
      </w:r>
      <w:r w:rsidR="00224697">
        <w:rPr>
          <w:rFonts w:ascii="Arial" w:hAnsi="Arial" w:cs="Arial"/>
        </w:rPr>
        <w:t>(CSB)</w:t>
      </w:r>
    </w:p>
    <w:p w:rsidR="00224697" w:rsidRDefault="00224697" w:rsidP="00EE2E61">
      <w:pPr>
        <w:autoSpaceDE w:val="0"/>
        <w:autoSpaceDN w:val="0"/>
        <w:adjustRightInd w:val="0"/>
        <w:rPr>
          <w:rFonts w:ascii="Arial" w:eastAsiaTheme="minorHAnsi" w:hAnsi="Arial" w:cs="Arial"/>
        </w:rPr>
      </w:pPr>
    </w:p>
    <w:p w:rsidR="00F25C2E" w:rsidRDefault="00F25C2E" w:rsidP="00EE2E61">
      <w:pPr>
        <w:autoSpaceDE w:val="0"/>
        <w:autoSpaceDN w:val="0"/>
        <w:adjustRightInd w:val="0"/>
        <w:rPr>
          <w:rFonts w:ascii="Arial" w:eastAsiaTheme="minorHAnsi" w:hAnsi="Arial" w:cs="Arial"/>
        </w:rPr>
      </w:pPr>
      <w:r w:rsidRPr="00F25C2E">
        <w:rPr>
          <w:rFonts w:eastAsiaTheme="minorHAnsi"/>
          <w:b/>
        </w:rPr>
        <w:t>22:18</w:t>
      </w:r>
      <w:r w:rsidRPr="00F25C2E">
        <w:rPr>
          <w:rFonts w:eastAsiaTheme="minorHAnsi"/>
        </w:rPr>
        <w:t xml:space="preserve"> He is degraded by whipping for defaming the girl and her family.</w:t>
      </w:r>
      <w:r>
        <w:rPr>
          <w:rFonts w:eastAsiaTheme="minorHAnsi"/>
        </w:rPr>
        <w:t xml:space="preserve"> (TLSB)</w:t>
      </w:r>
    </w:p>
    <w:p w:rsidR="00F25C2E" w:rsidRPr="00EE2E61" w:rsidRDefault="00F25C2E" w:rsidP="00EE2E61">
      <w:pPr>
        <w:autoSpaceDE w:val="0"/>
        <w:autoSpaceDN w:val="0"/>
        <w:adjustRightInd w:val="0"/>
        <w:rPr>
          <w:rFonts w:ascii="Arial" w:eastAsiaTheme="minorHAnsi" w:hAnsi="Arial" w:cs="Arial"/>
        </w:rPr>
      </w:pPr>
    </w:p>
    <w:p w:rsidR="00EE2E61" w:rsidRDefault="00EE2E61" w:rsidP="00EE2E61">
      <w:pPr>
        <w:autoSpaceDE w:val="0"/>
        <w:autoSpaceDN w:val="0"/>
        <w:adjustRightInd w:val="0"/>
        <w:rPr>
          <w:rFonts w:ascii="Arial" w:hAnsi="Arial" w:cs="Arial"/>
        </w:rPr>
      </w:pPr>
      <w:r w:rsidRPr="00EE2E61">
        <w:rPr>
          <w:rFonts w:ascii="Arial" w:eastAsiaTheme="minorHAnsi" w:hAnsi="Arial" w:cs="Arial"/>
          <w:b/>
        </w:rPr>
        <w:t>22:19</w:t>
      </w:r>
      <w:r w:rsidRPr="00EE2E61">
        <w:rPr>
          <w:rFonts w:ascii="Arial" w:eastAsiaTheme="minorHAnsi" w:hAnsi="Arial" w:cs="Arial"/>
        </w:rPr>
        <w:t xml:space="preserve">    </w:t>
      </w:r>
      <w:r w:rsidRPr="00EE2E61">
        <w:rPr>
          <w:rFonts w:ascii="Arial" w:eastAsiaTheme="minorHAnsi" w:hAnsi="Arial" w:cs="Arial"/>
          <w:i/>
        </w:rPr>
        <w:t>hundred shekels of silver.</w:t>
      </w:r>
      <w:r w:rsidRPr="00EE2E61">
        <w:rPr>
          <w:rFonts w:ascii="Arial" w:eastAsiaTheme="minorHAnsi" w:hAnsi="Arial" w:cs="Arial"/>
        </w:rPr>
        <w:t xml:space="preserve"> A heavy fine—several times what Hosea paid to buy Gomer back (Hos 3:2) or what Jeremiah paid for the field at Anathoth (Jer 32:9). It may have been about twice the average bride-price (see note on v. 29). The high fine, in addition to the no-divorce rule, was intended to restrain not only a husband’s charges against his wife but also easy divorce.</w:t>
      </w:r>
      <w:r w:rsidR="00224697" w:rsidRPr="00224697">
        <w:rPr>
          <w:rFonts w:ascii="Arial" w:hAnsi="Arial" w:cs="Arial"/>
        </w:rPr>
        <w:t xml:space="preserve"> </w:t>
      </w:r>
      <w:r w:rsidR="00224697">
        <w:rPr>
          <w:rFonts w:ascii="Arial" w:hAnsi="Arial" w:cs="Arial"/>
        </w:rPr>
        <w:t>(CSB)</w:t>
      </w:r>
    </w:p>
    <w:p w:rsidR="00F25C2E" w:rsidRDefault="00F25C2E" w:rsidP="00EE2E61">
      <w:pPr>
        <w:autoSpaceDE w:val="0"/>
        <w:autoSpaceDN w:val="0"/>
        <w:adjustRightInd w:val="0"/>
        <w:rPr>
          <w:rFonts w:ascii="Arial" w:hAnsi="Arial" w:cs="Arial"/>
        </w:rPr>
      </w:pPr>
    </w:p>
    <w:p w:rsidR="002A017C" w:rsidRDefault="00F25C2E" w:rsidP="00EE2E61">
      <w:pPr>
        <w:autoSpaceDE w:val="0"/>
        <w:autoSpaceDN w:val="0"/>
        <w:adjustRightInd w:val="0"/>
        <w:rPr>
          <w:rFonts w:eastAsiaTheme="minorHAnsi"/>
        </w:rPr>
      </w:pPr>
      <w:r w:rsidRPr="00F25C2E">
        <w:rPr>
          <w:rFonts w:eastAsiaTheme="minorHAnsi"/>
          <w:b/>
        </w:rPr>
        <w:t>22:19</w:t>
      </w:r>
      <w:r w:rsidRPr="00F25C2E">
        <w:rPr>
          <w:rFonts w:eastAsiaTheme="minorHAnsi"/>
        </w:rPr>
        <w:t xml:space="preserve"> </w:t>
      </w:r>
      <w:r w:rsidRPr="00F25C2E">
        <w:rPr>
          <w:rFonts w:eastAsiaTheme="minorHAnsi"/>
          <w:i/>
        </w:rPr>
        <w:t>fine him</w:t>
      </w:r>
      <w:r w:rsidRPr="00F25C2E">
        <w:rPr>
          <w:rFonts w:eastAsiaTheme="minorHAnsi"/>
        </w:rPr>
        <w:t xml:space="preserve">. Levied because the man’s accusation would have forced his bride’s father to return the bride-price. Severe and public punishments would prevent slanderous charges. </w:t>
      </w:r>
      <w:r w:rsidR="002A017C">
        <w:rPr>
          <w:rFonts w:eastAsiaTheme="minorHAnsi"/>
        </w:rPr>
        <w:t>(TLSB)</w:t>
      </w:r>
    </w:p>
    <w:p w:rsidR="002A017C" w:rsidRDefault="002A017C" w:rsidP="00EE2E61">
      <w:pPr>
        <w:autoSpaceDE w:val="0"/>
        <w:autoSpaceDN w:val="0"/>
        <w:adjustRightInd w:val="0"/>
        <w:rPr>
          <w:rFonts w:eastAsiaTheme="minorHAnsi"/>
        </w:rPr>
      </w:pPr>
    </w:p>
    <w:p w:rsidR="00F25C2E" w:rsidRPr="00EE2E61" w:rsidRDefault="00F25C2E" w:rsidP="002A017C">
      <w:pPr>
        <w:autoSpaceDE w:val="0"/>
        <w:autoSpaceDN w:val="0"/>
        <w:adjustRightInd w:val="0"/>
        <w:ind w:firstLine="720"/>
        <w:rPr>
          <w:rFonts w:ascii="Arial" w:eastAsiaTheme="minorHAnsi" w:hAnsi="Arial" w:cs="Arial"/>
        </w:rPr>
      </w:pPr>
      <w:r w:rsidRPr="00F25C2E">
        <w:rPr>
          <w:rFonts w:eastAsiaTheme="minorHAnsi"/>
          <w:i/>
        </w:rPr>
        <w:t>she shall be his wife</w:t>
      </w:r>
      <w:r w:rsidRPr="00F25C2E">
        <w:rPr>
          <w:rFonts w:eastAsiaTheme="minorHAnsi"/>
        </w:rPr>
        <w:t>. The man loses his right to ever divorce the woman, which is really a protection for her.</w:t>
      </w:r>
      <w:r w:rsidR="002A017C">
        <w:rPr>
          <w:rFonts w:eastAsiaTheme="minorHAnsi"/>
        </w:rPr>
        <w:t xml:space="preserve"> (TLSB)</w:t>
      </w:r>
    </w:p>
    <w:p w:rsidR="00F25C2E" w:rsidRPr="00EE2E61" w:rsidRDefault="00F25C2E" w:rsidP="00F25C2E">
      <w:pPr>
        <w:autoSpaceDE w:val="0"/>
        <w:autoSpaceDN w:val="0"/>
        <w:adjustRightInd w:val="0"/>
        <w:spacing w:after="180"/>
        <w:rPr>
          <w:rFonts w:ascii="Arial" w:eastAsiaTheme="minorHAnsi" w:hAnsi="Arial" w:cs="Arial"/>
        </w:rPr>
      </w:pPr>
    </w:p>
    <w:p w:rsidR="00EE2E61" w:rsidRPr="00EE2E61" w:rsidRDefault="00EE2E61" w:rsidP="00EE2E61">
      <w:pPr>
        <w:pBdr>
          <w:bottom w:val="single" w:sz="12" w:space="1" w:color="auto"/>
        </w:pBdr>
        <w:autoSpaceDE w:val="0"/>
        <w:autoSpaceDN w:val="0"/>
        <w:adjustRightInd w:val="0"/>
        <w:rPr>
          <w:rFonts w:ascii="Arial" w:eastAsiaTheme="minorHAnsi" w:hAnsi="Arial" w:cs="Arial"/>
        </w:rPr>
      </w:pPr>
      <w:r w:rsidRPr="00EE2E61">
        <w:rPr>
          <w:rFonts w:ascii="Arial" w:eastAsiaTheme="minorHAnsi" w:hAnsi="Arial" w:cs="Arial"/>
          <w:b/>
          <w:sz w:val="28"/>
        </w:rPr>
        <w:t>Major Social Concerns in the Covenant</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EE2E61" w:rsidRPr="00EE2E61">
        <w:tc>
          <w:tcPr>
            <w:tcW w:w="4320" w:type="dxa"/>
            <w:tcBorders>
              <w:top w:val="nil"/>
              <w:left w:val="nil"/>
              <w:bottom w:val="nil"/>
              <w:right w:val="nil"/>
            </w:tcBorders>
          </w:tcPr>
          <w:p w:rsidR="00EE2E61" w:rsidRPr="00EE2E61" w:rsidRDefault="00EE2E61" w:rsidP="00EE2E61">
            <w:pPr>
              <w:autoSpaceDE w:val="0"/>
              <w:autoSpaceDN w:val="0"/>
              <w:adjustRightInd w:val="0"/>
              <w:spacing w:before="180"/>
              <w:rPr>
                <w:rFonts w:ascii="Arial" w:eastAsiaTheme="minorHAnsi" w:hAnsi="Arial" w:cs="Arial"/>
              </w:rPr>
            </w:pPr>
            <w:r w:rsidRPr="00EE2E61">
              <w:rPr>
                <w:rFonts w:ascii="Arial" w:eastAsiaTheme="minorHAnsi" w:hAnsi="Arial" w:cs="Arial"/>
                <w:b/>
                <w:sz w:val="22"/>
              </w:rPr>
              <w:t>1. Personhood</w:t>
            </w:r>
          </w:p>
          <w:p w:rsidR="00EE2E61" w:rsidRPr="00EE2E61" w:rsidRDefault="00EE2E61" w:rsidP="00EE2E61">
            <w:pPr>
              <w:autoSpaceDE w:val="0"/>
              <w:autoSpaceDN w:val="0"/>
              <w:adjustRightInd w:val="0"/>
              <w:rPr>
                <w:rFonts w:ascii="Arial" w:eastAsiaTheme="minorHAnsi" w:hAnsi="Arial" w:cs="Arial"/>
              </w:rPr>
            </w:pPr>
            <w:r w:rsidRPr="00EE2E61">
              <w:rPr>
                <w:rFonts w:ascii="Arial" w:eastAsiaTheme="minorHAnsi" w:hAnsi="Arial" w:cs="Arial"/>
                <w:sz w:val="22"/>
              </w:rPr>
              <w:t>Everyone’s person is to be secure (Ex 20:13; Dt 5:17; Ex 21:16–21, 26–31; Lev 19:14; Dt 24:7; 27:18</w:t>
            </w:r>
          </w:p>
          <w:p w:rsidR="00EE2E61" w:rsidRPr="00EE2E61" w:rsidRDefault="00EE2E61" w:rsidP="00EE2E61">
            <w:pPr>
              <w:autoSpaceDE w:val="0"/>
              <w:autoSpaceDN w:val="0"/>
              <w:adjustRightInd w:val="0"/>
              <w:rPr>
                <w:rFonts w:ascii="Arial" w:eastAsiaTheme="minorHAnsi" w:hAnsi="Arial" w:cs="Arial"/>
              </w:rPr>
            </w:pPr>
          </w:p>
        </w:tc>
        <w:tc>
          <w:tcPr>
            <w:tcW w:w="4320" w:type="dxa"/>
            <w:tcBorders>
              <w:top w:val="nil"/>
              <w:left w:val="nil"/>
              <w:bottom w:val="nil"/>
              <w:right w:val="nil"/>
            </w:tcBorders>
          </w:tcPr>
          <w:p w:rsidR="00EE2E61" w:rsidRPr="00EE2E61" w:rsidRDefault="00EE2E61" w:rsidP="00EE2E61">
            <w:pPr>
              <w:autoSpaceDE w:val="0"/>
              <w:autoSpaceDN w:val="0"/>
              <w:adjustRightInd w:val="0"/>
              <w:spacing w:before="180"/>
              <w:rPr>
                <w:rFonts w:ascii="Arial" w:eastAsiaTheme="minorHAnsi" w:hAnsi="Arial" w:cs="Arial"/>
              </w:rPr>
            </w:pPr>
            <w:r w:rsidRPr="00EE2E61">
              <w:rPr>
                <w:rFonts w:ascii="Arial" w:eastAsiaTheme="minorHAnsi" w:hAnsi="Arial" w:cs="Arial"/>
                <w:b/>
                <w:sz w:val="22"/>
              </w:rPr>
              <w:t>9. Fruit of the Ground</w:t>
            </w:r>
          </w:p>
          <w:p w:rsidR="00EE2E61" w:rsidRPr="00EE2E61" w:rsidRDefault="00EE2E61" w:rsidP="00EE2E61">
            <w:pPr>
              <w:autoSpaceDE w:val="0"/>
              <w:autoSpaceDN w:val="0"/>
              <w:adjustRightInd w:val="0"/>
              <w:rPr>
                <w:rFonts w:ascii="Arial" w:eastAsiaTheme="minorHAnsi" w:hAnsi="Arial" w:cs="Arial"/>
              </w:rPr>
            </w:pPr>
            <w:r w:rsidRPr="00EE2E61">
              <w:rPr>
                <w:rFonts w:ascii="Arial" w:eastAsiaTheme="minorHAnsi" w:hAnsi="Arial" w:cs="Arial"/>
                <w:sz w:val="22"/>
              </w:rPr>
              <w:t>Everyone is to share the fruit of the ground (Ex 23:10–11; Lev 19:9–10; 23:22; 25:3–55; Dt 14:28–29; 24:19–21).</w:t>
            </w:r>
          </w:p>
          <w:p w:rsidR="00EE2E61" w:rsidRPr="00EE2E61" w:rsidRDefault="00EE2E61" w:rsidP="00EE2E61">
            <w:pPr>
              <w:autoSpaceDE w:val="0"/>
              <w:autoSpaceDN w:val="0"/>
              <w:adjustRightInd w:val="0"/>
              <w:rPr>
                <w:rFonts w:ascii="Arial" w:eastAsiaTheme="minorHAnsi" w:hAnsi="Arial" w:cs="Arial"/>
              </w:rPr>
            </w:pPr>
          </w:p>
        </w:tc>
      </w:tr>
      <w:tr w:rsidR="00EE2E61" w:rsidRPr="00EE2E61">
        <w:tc>
          <w:tcPr>
            <w:tcW w:w="4320" w:type="dxa"/>
            <w:tcBorders>
              <w:top w:val="nil"/>
              <w:left w:val="nil"/>
              <w:bottom w:val="nil"/>
              <w:right w:val="nil"/>
            </w:tcBorders>
          </w:tcPr>
          <w:p w:rsidR="00EE2E61" w:rsidRPr="00EE2E61" w:rsidRDefault="00EE2E61" w:rsidP="00EE2E61">
            <w:pPr>
              <w:autoSpaceDE w:val="0"/>
              <w:autoSpaceDN w:val="0"/>
              <w:adjustRightInd w:val="0"/>
              <w:spacing w:before="180"/>
              <w:rPr>
                <w:rFonts w:ascii="Arial" w:eastAsiaTheme="minorHAnsi" w:hAnsi="Arial" w:cs="Arial"/>
              </w:rPr>
            </w:pPr>
            <w:r w:rsidRPr="00EE2E61">
              <w:rPr>
                <w:rFonts w:ascii="Arial" w:eastAsiaTheme="minorHAnsi" w:hAnsi="Arial" w:cs="Arial"/>
                <w:b/>
                <w:sz w:val="22"/>
              </w:rPr>
              <w:t>2. False Accusation</w:t>
            </w:r>
          </w:p>
          <w:p w:rsidR="00EE2E61" w:rsidRPr="00EE2E61" w:rsidRDefault="00EE2E61" w:rsidP="00EE2E61">
            <w:pPr>
              <w:autoSpaceDE w:val="0"/>
              <w:autoSpaceDN w:val="0"/>
              <w:adjustRightInd w:val="0"/>
              <w:rPr>
                <w:rFonts w:ascii="Arial" w:eastAsiaTheme="minorHAnsi" w:hAnsi="Arial" w:cs="Arial"/>
              </w:rPr>
            </w:pPr>
            <w:r w:rsidRPr="00EE2E61">
              <w:rPr>
                <w:rFonts w:ascii="Arial" w:eastAsiaTheme="minorHAnsi" w:hAnsi="Arial" w:cs="Arial"/>
                <w:sz w:val="22"/>
              </w:rPr>
              <w:t>Everyone is to be secure against slander and false acusation (Ex 20:16; Dt 5:20; Ex 23:1–3; Lev 19:16; Dt 19:15–21).</w:t>
            </w:r>
          </w:p>
          <w:p w:rsidR="00EE2E61" w:rsidRPr="00EE2E61" w:rsidRDefault="00EE2E61" w:rsidP="00EE2E61">
            <w:pPr>
              <w:autoSpaceDE w:val="0"/>
              <w:autoSpaceDN w:val="0"/>
              <w:adjustRightInd w:val="0"/>
              <w:rPr>
                <w:rFonts w:ascii="Arial" w:eastAsiaTheme="minorHAnsi" w:hAnsi="Arial" w:cs="Arial"/>
              </w:rPr>
            </w:pPr>
          </w:p>
        </w:tc>
        <w:tc>
          <w:tcPr>
            <w:tcW w:w="4320" w:type="dxa"/>
            <w:tcBorders>
              <w:top w:val="nil"/>
              <w:left w:val="nil"/>
              <w:bottom w:val="nil"/>
              <w:right w:val="nil"/>
            </w:tcBorders>
          </w:tcPr>
          <w:p w:rsidR="00EE2E61" w:rsidRPr="00EE2E61" w:rsidRDefault="00EE2E61" w:rsidP="00EE2E61">
            <w:pPr>
              <w:autoSpaceDE w:val="0"/>
              <w:autoSpaceDN w:val="0"/>
              <w:adjustRightInd w:val="0"/>
              <w:spacing w:before="180"/>
              <w:rPr>
                <w:rFonts w:ascii="Arial" w:eastAsiaTheme="minorHAnsi" w:hAnsi="Arial" w:cs="Arial"/>
              </w:rPr>
            </w:pPr>
            <w:r w:rsidRPr="00EE2E61">
              <w:rPr>
                <w:rFonts w:ascii="Arial" w:eastAsiaTheme="minorHAnsi" w:hAnsi="Arial" w:cs="Arial"/>
                <w:b/>
                <w:sz w:val="22"/>
              </w:rPr>
              <w:t>10. Rest on Sabbath</w:t>
            </w:r>
          </w:p>
          <w:p w:rsidR="00EE2E61" w:rsidRPr="00EE2E61" w:rsidRDefault="00EE2E61" w:rsidP="00EE2E61">
            <w:pPr>
              <w:autoSpaceDE w:val="0"/>
              <w:autoSpaceDN w:val="0"/>
              <w:adjustRightInd w:val="0"/>
              <w:rPr>
                <w:rFonts w:ascii="Arial" w:eastAsiaTheme="minorHAnsi" w:hAnsi="Arial" w:cs="Arial"/>
              </w:rPr>
            </w:pPr>
            <w:r w:rsidRPr="00EE2E61">
              <w:rPr>
                <w:rFonts w:ascii="Arial" w:eastAsiaTheme="minorHAnsi" w:hAnsi="Arial" w:cs="Arial"/>
                <w:sz w:val="22"/>
              </w:rPr>
              <w:t>Everyone, down to the humblest servant and the resident alien, is to share in the weekly rest of God’s sabbath (Ex 20:8–11; Dt 5:12, 15; Ex 23:12)</w:t>
            </w:r>
          </w:p>
          <w:p w:rsidR="00EE2E61" w:rsidRPr="00EE2E61" w:rsidRDefault="00EE2E61" w:rsidP="00EE2E61">
            <w:pPr>
              <w:autoSpaceDE w:val="0"/>
              <w:autoSpaceDN w:val="0"/>
              <w:adjustRightInd w:val="0"/>
              <w:rPr>
                <w:rFonts w:ascii="Arial" w:eastAsiaTheme="minorHAnsi" w:hAnsi="Arial" w:cs="Arial"/>
              </w:rPr>
            </w:pPr>
          </w:p>
        </w:tc>
      </w:tr>
      <w:tr w:rsidR="00EE2E61" w:rsidRPr="00EE2E61">
        <w:tc>
          <w:tcPr>
            <w:tcW w:w="4320" w:type="dxa"/>
            <w:tcBorders>
              <w:top w:val="nil"/>
              <w:left w:val="nil"/>
              <w:bottom w:val="nil"/>
              <w:right w:val="nil"/>
            </w:tcBorders>
          </w:tcPr>
          <w:p w:rsidR="00EE2E61" w:rsidRPr="00EE2E61" w:rsidRDefault="00EE2E61" w:rsidP="00EE2E61">
            <w:pPr>
              <w:autoSpaceDE w:val="0"/>
              <w:autoSpaceDN w:val="0"/>
              <w:adjustRightInd w:val="0"/>
              <w:spacing w:before="180"/>
              <w:rPr>
                <w:rFonts w:ascii="Arial" w:eastAsiaTheme="minorHAnsi" w:hAnsi="Arial" w:cs="Arial"/>
              </w:rPr>
            </w:pPr>
            <w:r w:rsidRPr="00EE2E61">
              <w:rPr>
                <w:rFonts w:ascii="Arial" w:eastAsiaTheme="minorHAnsi" w:hAnsi="Arial" w:cs="Arial"/>
                <w:b/>
                <w:sz w:val="22"/>
              </w:rPr>
              <w:t>3. Woman</w:t>
            </w:r>
          </w:p>
          <w:p w:rsidR="00EE2E61" w:rsidRPr="00EE2E61" w:rsidRDefault="00EE2E61" w:rsidP="00EE2E61">
            <w:pPr>
              <w:autoSpaceDE w:val="0"/>
              <w:autoSpaceDN w:val="0"/>
              <w:adjustRightInd w:val="0"/>
              <w:rPr>
                <w:rFonts w:ascii="Arial" w:eastAsiaTheme="minorHAnsi" w:hAnsi="Arial" w:cs="Arial"/>
              </w:rPr>
            </w:pPr>
            <w:r w:rsidRPr="00EE2E61">
              <w:rPr>
                <w:rFonts w:ascii="Arial" w:eastAsiaTheme="minorHAnsi" w:hAnsi="Arial" w:cs="Arial"/>
                <w:sz w:val="22"/>
              </w:rPr>
              <w:t>No woman is to be taken advantage of within her subordinate status in society (Ex 21:7–11, 20, 26–32; 22:16–17; Dt 21:10–14; 22:13–30; 24:1–5).</w:t>
            </w:r>
          </w:p>
          <w:p w:rsidR="00EE2E61" w:rsidRPr="00EE2E61" w:rsidRDefault="00EE2E61" w:rsidP="00EE2E61">
            <w:pPr>
              <w:autoSpaceDE w:val="0"/>
              <w:autoSpaceDN w:val="0"/>
              <w:adjustRightInd w:val="0"/>
              <w:rPr>
                <w:rFonts w:ascii="Arial" w:eastAsiaTheme="minorHAnsi" w:hAnsi="Arial" w:cs="Arial"/>
              </w:rPr>
            </w:pPr>
          </w:p>
        </w:tc>
        <w:tc>
          <w:tcPr>
            <w:tcW w:w="4320" w:type="dxa"/>
            <w:tcBorders>
              <w:top w:val="nil"/>
              <w:left w:val="nil"/>
              <w:bottom w:val="nil"/>
              <w:right w:val="nil"/>
            </w:tcBorders>
          </w:tcPr>
          <w:p w:rsidR="00EE2E61" w:rsidRPr="00EE2E61" w:rsidRDefault="00EE2E61" w:rsidP="00EE2E61">
            <w:pPr>
              <w:autoSpaceDE w:val="0"/>
              <w:autoSpaceDN w:val="0"/>
              <w:adjustRightInd w:val="0"/>
              <w:spacing w:before="180"/>
              <w:rPr>
                <w:rFonts w:ascii="Arial" w:eastAsiaTheme="minorHAnsi" w:hAnsi="Arial" w:cs="Arial"/>
              </w:rPr>
            </w:pPr>
            <w:r w:rsidRPr="00EE2E61">
              <w:rPr>
                <w:rFonts w:ascii="Arial" w:eastAsiaTheme="minorHAnsi" w:hAnsi="Arial" w:cs="Arial"/>
                <w:b/>
                <w:sz w:val="22"/>
              </w:rPr>
              <w:t>11. Marriage</w:t>
            </w:r>
          </w:p>
          <w:p w:rsidR="00EE2E61" w:rsidRPr="00EE2E61" w:rsidRDefault="00EE2E61" w:rsidP="00EE2E61">
            <w:pPr>
              <w:autoSpaceDE w:val="0"/>
              <w:autoSpaceDN w:val="0"/>
              <w:adjustRightInd w:val="0"/>
              <w:rPr>
                <w:rFonts w:ascii="Arial" w:eastAsiaTheme="minorHAnsi" w:hAnsi="Arial" w:cs="Arial"/>
              </w:rPr>
            </w:pPr>
            <w:r w:rsidRPr="00EE2E61">
              <w:rPr>
                <w:rFonts w:ascii="Arial" w:eastAsiaTheme="minorHAnsi" w:hAnsi="Arial" w:cs="Arial"/>
                <w:sz w:val="22"/>
              </w:rPr>
              <w:t>The marriage relationship is to be kept inviolate (Ex 20:14; Dt 5:18; see also Lev 18:6–23; 20:10–21; Dt 22:13–30).</w:t>
            </w:r>
          </w:p>
          <w:p w:rsidR="00EE2E61" w:rsidRPr="00EE2E61" w:rsidRDefault="00EE2E61" w:rsidP="00EE2E61">
            <w:pPr>
              <w:autoSpaceDE w:val="0"/>
              <w:autoSpaceDN w:val="0"/>
              <w:adjustRightInd w:val="0"/>
              <w:rPr>
                <w:rFonts w:ascii="Arial" w:eastAsiaTheme="minorHAnsi" w:hAnsi="Arial" w:cs="Arial"/>
              </w:rPr>
            </w:pPr>
          </w:p>
        </w:tc>
      </w:tr>
      <w:tr w:rsidR="00EE2E61" w:rsidRPr="00EE2E61">
        <w:tc>
          <w:tcPr>
            <w:tcW w:w="4320" w:type="dxa"/>
            <w:tcBorders>
              <w:top w:val="nil"/>
              <w:left w:val="nil"/>
              <w:bottom w:val="nil"/>
              <w:right w:val="nil"/>
            </w:tcBorders>
          </w:tcPr>
          <w:p w:rsidR="00EE2E61" w:rsidRPr="00EE2E61" w:rsidRDefault="00EE2E61" w:rsidP="00EE2E61">
            <w:pPr>
              <w:autoSpaceDE w:val="0"/>
              <w:autoSpaceDN w:val="0"/>
              <w:adjustRightInd w:val="0"/>
              <w:spacing w:before="180"/>
              <w:rPr>
                <w:rFonts w:ascii="Arial" w:eastAsiaTheme="minorHAnsi" w:hAnsi="Arial" w:cs="Arial"/>
              </w:rPr>
            </w:pPr>
            <w:r w:rsidRPr="00EE2E61">
              <w:rPr>
                <w:rFonts w:ascii="Arial" w:eastAsiaTheme="minorHAnsi" w:hAnsi="Arial" w:cs="Arial"/>
                <w:b/>
                <w:sz w:val="22"/>
              </w:rPr>
              <w:t>4. Punishment</w:t>
            </w:r>
          </w:p>
          <w:p w:rsidR="00EE2E61" w:rsidRPr="00EE2E61" w:rsidRDefault="00EE2E61" w:rsidP="00EE2E61">
            <w:pPr>
              <w:autoSpaceDE w:val="0"/>
              <w:autoSpaceDN w:val="0"/>
              <w:adjustRightInd w:val="0"/>
              <w:rPr>
                <w:rFonts w:ascii="Arial" w:eastAsiaTheme="minorHAnsi" w:hAnsi="Arial" w:cs="Arial"/>
              </w:rPr>
            </w:pPr>
            <w:r w:rsidRPr="00EE2E61">
              <w:rPr>
                <w:rFonts w:ascii="Arial" w:eastAsiaTheme="minorHAnsi" w:hAnsi="Arial" w:cs="Arial"/>
                <w:sz w:val="22"/>
              </w:rPr>
              <w:t>Punishment of wrongdoing shall not be excessive so that the culprit is dehumanized (Dt 25:1–5).</w:t>
            </w:r>
          </w:p>
          <w:p w:rsidR="00EE2E61" w:rsidRPr="00EE2E61" w:rsidRDefault="00EE2E61" w:rsidP="00EE2E61">
            <w:pPr>
              <w:autoSpaceDE w:val="0"/>
              <w:autoSpaceDN w:val="0"/>
              <w:adjustRightInd w:val="0"/>
              <w:rPr>
                <w:rFonts w:ascii="Arial" w:eastAsiaTheme="minorHAnsi" w:hAnsi="Arial" w:cs="Arial"/>
              </w:rPr>
            </w:pPr>
          </w:p>
        </w:tc>
        <w:tc>
          <w:tcPr>
            <w:tcW w:w="4320" w:type="dxa"/>
            <w:tcBorders>
              <w:top w:val="nil"/>
              <w:left w:val="nil"/>
              <w:bottom w:val="nil"/>
              <w:right w:val="nil"/>
            </w:tcBorders>
          </w:tcPr>
          <w:p w:rsidR="00EE2E61" w:rsidRPr="00EE2E61" w:rsidRDefault="00EE2E61" w:rsidP="00EE2E61">
            <w:pPr>
              <w:autoSpaceDE w:val="0"/>
              <w:autoSpaceDN w:val="0"/>
              <w:adjustRightInd w:val="0"/>
              <w:spacing w:before="180"/>
              <w:rPr>
                <w:rFonts w:ascii="Arial" w:eastAsiaTheme="minorHAnsi" w:hAnsi="Arial" w:cs="Arial"/>
              </w:rPr>
            </w:pPr>
            <w:r w:rsidRPr="00EE2E61">
              <w:rPr>
                <w:rFonts w:ascii="Arial" w:eastAsiaTheme="minorHAnsi" w:hAnsi="Arial" w:cs="Arial"/>
                <w:b/>
                <w:sz w:val="22"/>
              </w:rPr>
              <w:t>12. Exploitation</w:t>
            </w:r>
          </w:p>
          <w:p w:rsidR="00EE2E61" w:rsidRPr="00EE2E61" w:rsidRDefault="00EE2E61" w:rsidP="00EE2E61">
            <w:pPr>
              <w:autoSpaceDE w:val="0"/>
              <w:autoSpaceDN w:val="0"/>
              <w:adjustRightInd w:val="0"/>
              <w:rPr>
                <w:rFonts w:ascii="Arial" w:eastAsiaTheme="minorHAnsi" w:hAnsi="Arial" w:cs="Arial"/>
              </w:rPr>
            </w:pPr>
            <w:r w:rsidRPr="00EE2E61">
              <w:rPr>
                <w:rFonts w:ascii="Arial" w:eastAsiaTheme="minorHAnsi" w:hAnsi="Arial" w:cs="Arial"/>
                <w:sz w:val="22"/>
              </w:rPr>
              <w:t>No one, however disabled, impoverished or powerless, is to be oppressed or exploited (Ex 22:21–27; Lev 19:14, 33–34; 25:35–36; Dt 23:19; 24:6, 12–15, 17; 27:18).</w:t>
            </w:r>
          </w:p>
          <w:p w:rsidR="00EE2E61" w:rsidRPr="00EE2E61" w:rsidRDefault="00EE2E61" w:rsidP="00EE2E61">
            <w:pPr>
              <w:autoSpaceDE w:val="0"/>
              <w:autoSpaceDN w:val="0"/>
              <w:adjustRightInd w:val="0"/>
              <w:rPr>
                <w:rFonts w:ascii="Arial" w:eastAsiaTheme="minorHAnsi" w:hAnsi="Arial" w:cs="Arial"/>
              </w:rPr>
            </w:pPr>
          </w:p>
        </w:tc>
      </w:tr>
      <w:tr w:rsidR="00EE2E61" w:rsidRPr="00EE2E61">
        <w:tc>
          <w:tcPr>
            <w:tcW w:w="4320" w:type="dxa"/>
            <w:tcBorders>
              <w:top w:val="nil"/>
              <w:left w:val="nil"/>
              <w:bottom w:val="nil"/>
              <w:right w:val="nil"/>
            </w:tcBorders>
          </w:tcPr>
          <w:p w:rsidR="00EE2E61" w:rsidRPr="00EE2E61" w:rsidRDefault="00EE2E61" w:rsidP="00EE2E61">
            <w:pPr>
              <w:autoSpaceDE w:val="0"/>
              <w:autoSpaceDN w:val="0"/>
              <w:adjustRightInd w:val="0"/>
              <w:spacing w:before="180"/>
              <w:rPr>
                <w:rFonts w:ascii="Arial" w:eastAsiaTheme="minorHAnsi" w:hAnsi="Arial" w:cs="Arial"/>
              </w:rPr>
            </w:pPr>
            <w:r w:rsidRPr="00EE2E61">
              <w:rPr>
                <w:rFonts w:ascii="Arial" w:eastAsiaTheme="minorHAnsi" w:hAnsi="Arial" w:cs="Arial"/>
                <w:b/>
                <w:sz w:val="22"/>
              </w:rPr>
              <w:t>5. Dignity</w:t>
            </w:r>
          </w:p>
          <w:p w:rsidR="00EE2E61" w:rsidRPr="00EE2E61" w:rsidRDefault="00EE2E61" w:rsidP="00EE2E61">
            <w:pPr>
              <w:autoSpaceDE w:val="0"/>
              <w:autoSpaceDN w:val="0"/>
              <w:adjustRightInd w:val="0"/>
              <w:rPr>
                <w:rFonts w:ascii="Arial" w:eastAsiaTheme="minorHAnsi" w:hAnsi="Arial" w:cs="Arial"/>
              </w:rPr>
            </w:pPr>
            <w:r w:rsidRPr="00EE2E61">
              <w:rPr>
                <w:rFonts w:ascii="Arial" w:eastAsiaTheme="minorHAnsi" w:hAnsi="Arial" w:cs="Arial"/>
                <w:sz w:val="22"/>
              </w:rPr>
              <w:t>Every Israelite’s dignity and right to be God’s freedman and servant are to be honored and safeguarded (Ex 21:2, 5–6; Lev 25; Dt 15:12–18).</w:t>
            </w:r>
          </w:p>
          <w:p w:rsidR="00EE2E61" w:rsidRPr="00EE2E61" w:rsidRDefault="00EE2E61" w:rsidP="00EE2E61">
            <w:pPr>
              <w:autoSpaceDE w:val="0"/>
              <w:autoSpaceDN w:val="0"/>
              <w:adjustRightInd w:val="0"/>
              <w:rPr>
                <w:rFonts w:ascii="Arial" w:eastAsiaTheme="minorHAnsi" w:hAnsi="Arial" w:cs="Arial"/>
              </w:rPr>
            </w:pPr>
          </w:p>
        </w:tc>
        <w:tc>
          <w:tcPr>
            <w:tcW w:w="4320" w:type="dxa"/>
            <w:tcBorders>
              <w:top w:val="nil"/>
              <w:left w:val="nil"/>
              <w:bottom w:val="nil"/>
              <w:right w:val="nil"/>
            </w:tcBorders>
          </w:tcPr>
          <w:p w:rsidR="00EE2E61" w:rsidRPr="00EE2E61" w:rsidRDefault="00EE2E61" w:rsidP="00EE2E61">
            <w:pPr>
              <w:autoSpaceDE w:val="0"/>
              <w:autoSpaceDN w:val="0"/>
              <w:adjustRightInd w:val="0"/>
              <w:spacing w:before="180"/>
              <w:rPr>
                <w:rFonts w:ascii="Arial" w:eastAsiaTheme="minorHAnsi" w:hAnsi="Arial" w:cs="Arial"/>
              </w:rPr>
            </w:pPr>
            <w:r w:rsidRPr="00EE2E61">
              <w:rPr>
                <w:rFonts w:ascii="Arial" w:eastAsiaTheme="minorHAnsi" w:hAnsi="Arial" w:cs="Arial"/>
                <w:b/>
                <w:sz w:val="22"/>
              </w:rPr>
              <w:t>13. Fair Trial</w:t>
            </w:r>
          </w:p>
          <w:p w:rsidR="00EE2E61" w:rsidRPr="00EE2E61" w:rsidRDefault="00EE2E61" w:rsidP="00EE2E61">
            <w:pPr>
              <w:autoSpaceDE w:val="0"/>
              <w:autoSpaceDN w:val="0"/>
              <w:adjustRightInd w:val="0"/>
              <w:rPr>
                <w:rFonts w:ascii="Arial" w:eastAsiaTheme="minorHAnsi" w:hAnsi="Arial" w:cs="Arial"/>
              </w:rPr>
            </w:pPr>
            <w:r w:rsidRPr="00EE2E61">
              <w:rPr>
                <w:rFonts w:ascii="Arial" w:eastAsiaTheme="minorHAnsi" w:hAnsi="Arial" w:cs="Arial"/>
                <w:sz w:val="22"/>
              </w:rPr>
              <w:t>Everyone is to have free access to the courts and is to be afforded a fair trial (Ex 23:6, 8; Lev 19:15; Dt 1:17; 10:17–18; 16:18–20; 17:8–13; 19:15–21).</w:t>
            </w:r>
          </w:p>
          <w:p w:rsidR="00EE2E61" w:rsidRPr="00EE2E61" w:rsidRDefault="00EE2E61" w:rsidP="00EE2E61">
            <w:pPr>
              <w:autoSpaceDE w:val="0"/>
              <w:autoSpaceDN w:val="0"/>
              <w:adjustRightInd w:val="0"/>
              <w:rPr>
                <w:rFonts w:ascii="Arial" w:eastAsiaTheme="minorHAnsi" w:hAnsi="Arial" w:cs="Arial"/>
              </w:rPr>
            </w:pPr>
          </w:p>
        </w:tc>
      </w:tr>
      <w:tr w:rsidR="00EE2E61" w:rsidRPr="00EE2E61">
        <w:tc>
          <w:tcPr>
            <w:tcW w:w="4320" w:type="dxa"/>
            <w:tcBorders>
              <w:top w:val="nil"/>
              <w:left w:val="nil"/>
              <w:bottom w:val="nil"/>
              <w:right w:val="nil"/>
            </w:tcBorders>
          </w:tcPr>
          <w:p w:rsidR="00EE2E61" w:rsidRPr="00EE2E61" w:rsidRDefault="00EE2E61" w:rsidP="00EE2E61">
            <w:pPr>
              <w:autoSpaceDE w:val="0"/>
              <w:autoSpaceDN w:val="0"/>
              <w:adjustRightInd w:val="0"/>
              <w:spacing w:before="180"/>
              <w:rPr>
                <w:rFonts w:ascii="Arial" w:eastAsiaTheme="minorHAnsi" w:hAnsi="Arial" w:cs="Arial"/>
              </w:rPr>
            </w:pPr>
            <w:r w:rsidRPr="00EE2E61">
              <w:rPr>
                <w:rFonts w:ascii="Arial" w:eastAsiaTheme="minorHAnsi" w:hAnsi="Arial" w:cs="Arial"/>
                <w:b/>
                <w:sz w:val="22"/>
              </w:rPr>
              <w:t>6. Inheritance</w:t>
            </w:r>
          </w:p>
          <w:p w:rsidR="00EE2E61" w:rsidRPr="00EE2E61" w:rsidRDefault="00EE2E61" w:rsidP="00EE2E61">
            <w:pPr>
              <w:autoSpaceDE w:val="0"/>
              <w:autoSpaceDN w:val="0"/>
              <w:adjustRightInd w:val="0"/>
              <w:rPr>
                <w:rFonts w:ascii="Arial" w:eastAsiaTheme="minorHAnsi" w:hAnsi="Arial" w:cs="Arial"/>
              </w:rPr>
            </w:pPr>
            <w:r w:rsidRPr="00EE2E61">
              <w:rPr>
                <w:rFonts w:ascii="Arial" w:eastAsiaTheme="minorHAnsi" w:hAnsi="Arial" w:cs="Arial"/>
                <w:sz w:val="22"/>
              </w:rPr>
              <w:t>Every Israilite’s inheritance in the promised land is to be secure (Lev 25; Nu 27:5–7; 36:1–9; Dt 25:5–10).</w:t>
            </w:r>
          </w:p>
          <w:p w:rsidR="00EE2E61" w:rsidRPr="00EE2E61" w:rsidRDefault="00EE2E61" w:rsidP="00EE2E61">
            <w:pPr>
              <w:autoSpaceDE w:val="0"/>
              <w:autoSpaceDN w:val="0"/>
              <w:adjustRightInd w:val="0"/>
              <w:rPr>
                <w:rFonts w:ascii="Arial" w:eastAsiaTheme="minorHAnsi" w:hAnsi="Arial" w:cs="Arial"/>
              </w:rPr>
            </w:pPr>
          </w:p>
        </w:tc>
        <w:tc>
          <w:tcPr>
            <w:tcW w:w="4320" w:type="dxa"/>
            <w:tcBorders>
              <w:top w:val="nil"/>
              <w:left w:val="nil"/>
              <w:bottom w:val="nil"/>
              <w:right w:val="nil"/>
            </w:tcBorders>
          </w:tcPr>
          <w:p w:rsidR="00EE2E61" w:rsidRPr="00EE2E61" w:rsidRDefault="00EE2E61" w:rsidP="00EE2E61">
            <w:pPr>
              <w:autoSpaceDE w:val="0"/>
              <w:autoSpaceDN w:val="0"/>
              <w:adjustRightInd w:val="0"/>
              <w:spacing w:before="180"/>
              <w:rPr>
                <w:rFonts w:ascii="Arial" w:eastAsiaTheme="minorHAnsi" w:hAnsi="Arial" w:cs="Arial"/>
              </w:rPr>
            </w:pPr>
            <w:r w:rsidRPr="00EE2E61">
              <w:rPr>
                <w:rFonts w:ascii="Arial" w:eastAsiaTheme="minorHAnsi" w:hAnsi="Arial" w:cs="Arial"/>
                <w:b/>
                <w:sz w:val="22"/>
              </w:rPr>
              <w:t>14. Social Order</w:t>
            </w:r>
          </w:p>
          <w:p w:rsidR="00EE2E61" w:rsidRPr="00EE2E61" w:rsidRDefault="00EE2E61" w:rsidP="00EE2E61">
            <w:pPr>
              <w:autoSpaceDE w:val="0"/>
              <w:autoSpaceDN w:val="0"/>
              <w:adjustRightInd w:val="0"/>
              <w:rPr>
                <w:rFonts w:ascii="Arial" w:eastAsiaTheme="minorHAnsi" w:hAnsi="Arial" w:cs="Arial"/>
              </w:rPr>
            </w:pPr>
            <w:r w:rsidRPr="00EE2E61">
              <w:rPr>
                <w:rFonts w:ascii="Arial" w:eastAsiaTheme="minorHAnsi" w:hAnsi="Arial" w:cs="Arial"/>
                <w:sz w:val="22"/>
              </w:rPr>
              <w:t>Every person’s God-given place in the social order is to be honored (Ex 20:12; Dt 5:16; Ex 21:15, 17; 22:28; Lev 19:3, 32; 20:9; Dt 17:8–13; 21:15–21; 27:16).</w:t>
            </w:r>
          </w:p>
          <w:p w:rsidR="00EE2E61" w:rsidRPr="00EE2E61" w:rsidRDefault="00EE2E61" w:rsidP="00EE2E61">
            <w:pPr>
              <w:autoSpaceDE w:val="0"/>
              <w:autoSpaceDN w:val="0"/>
              <w:adjustRightInd w:val="0"/>
              <w:rPr>
                <w:rFonts w:ascii="Arial" w:eastAsiaTheme="minorHAnsi" w:hAnsi="Arial" w:cs="Arial"/>
              </w:rPr>
            </w:pPr>
          </w:p>
        </w:tc>
      </w:tr>
      <w:tr w:rsidR="00EE2E61" w:rsidRPr="00EE2E61">
        <w:tc>
          <w:tcPr>
            <w:tcW w:w="4320" w:type="dxa"/>
            <w:tcBorders>
              <w:top w:val="nil"/>
              <w:left w:val="nil"/>
              <w:bottom w:val="nil"/>
              <w:right w:val="nil"/>
            </w:tcBorders>
          </w:tcPr>
          <w:p w:rsidR="00EE2E61" w:rsidRPr="00EE2E61" w:rsidRDefault="00EE2E61" w:rsidP="00EE2E61">
            <w:pPr>
              <w:autoSpaceDE w:val="0"/>
              <w:autoSpaceDN w:val="0"/>
              <w:adjustRightInd w:val="0"/>
              <w:spacing w:before="180"/>
              <w:rPr>
                <w:rFonts w:ascii="Arial" w:eastAsiaTheme="minorHAnsi" w:hAnsi="Arial" w:cs="Arial"/>
              </w:rPr>
            </w:pPr>
            <w:r w:rsidRPr="00EE2E61">
              <w:rPr>
                <w:rFonts w:ascii="Arial" w:eastAsiaTheme="minorHAnsi" w:hAnsi="Arial" w:cs="Arial"/>
                <w:b/>
                <w:sz w:val="22"/>
              </w:rPr>
              <w:t>7. Property</w:t>
            </w:r>
          </w:p>
          <w:p w:rsidR="00EE2E61" w:rsidRPr="00EE2E61" w:rsidRDefault="00EE2E61" w:rsidP="00EE2E61">
            <w:pPr>
              <w:autoSpaceDE w:val="0"/>
              <w:autoSpaceDN w:val="0"/>
              <w:adjustRightInd w:val="0"/>
              <w:rPr>
                <w:rFonts w:ascii="Arial" w:eastAsiaTheme="minorHAnsi" w:hAnsi="Arial" w:cs="Arial"/>
              </w:rPr>
            </w:pPr>
            <w:r w:rsidRPr="00EE2E61">
              <w:rPr>
                <w:rFonts w:ascii="Arial" w:eastAsiaTheme="minorHAnsi" w:hAnsi="Arial" w:cs="Arial"/>
                <w:sz w:val="22"/>
              </w:rPr>
              <w:t>Everyone’s property is to be secure (Ex 20:15; Dt 5:19; Ex 21:33–36; 22:1–15; 23:4–5; Lev 19:35–36; Dt 22:1–4; 25:13–15</w:t>
            </w:r>
          </w:p>
          <w:p w:rsidR="00EE2E61" w:rsidRPr="00EE2E61" w:rsidRDefault="00EE2E61" w:rsidP="00EE2E61">
            <w:pPr>
              <w:autoSpaceDE w:val="0"/>
              <w:autoSpaceDN w:val="0"/>
              <w:adjustRightInd w:val="0"/>
              <w:rPr>
                <w:rFonts w:ascii="Arial" w:eastAsiaTheme="minorHAnsi" w:hAnsi="Arial" w:cs="Arial"/>
              </w:rPr>
            </w:pPr>
          </w:p>
        </w:tc>
        <w:tc>
          <w:tcPr>
            <w:tcW w:w="4320" w:type="dxa"/>
            <w:tcBorders>
              <w:top w:val="nil"/>
              <w:left w:val="nil"/>
              <w:bottom w:val="nil"/>
              <w:right w:val="nil"/>
            </w:tcBorders>
          </w:tcPr>
          <w:p w:rsidR="00EE2E61" w:rsidRPr="00EE2E61" w:rsidRDefault="00EE2E61" w:rsidP="00EE2E61">
            <w:pPr>
              <w:autoSpaceDE w:val="0"/>
              <w:autoSpaceDN w:val="0"/>
              <w:adjustRightInd w:val="0"/>
              <w:spacing w:before="180"/>
              <w:rPr>
                <w:rFonts w:ascii="Arial" w:eastAsiaTheme="minorHAnsi" w:hAnsi="Arial" w:cs="Arial"/>
              </w:rPr>
            </w:pPr>
            <w:r w:rsidRPr="00EE2E61">
              <w:rPr>
                <w:rFonts w:ascii="Arial" w:eastAsiaTheme="minorHAnsi" w:hAnsi="Arial" w:cs="Arial"/>
                <w:b/>
                <w:sz w:val="22"/>
              </w:rPr>
              <w:t>15. Law</w:t>
            </w:r>
          </w:p>
          <w:p w:rsidR="00EE2E61" w:rsidRPr="00EE2E61" w:rsidRDefault="00EE2E61" w:rsidP="00EE2E61">
            <w:pPr>
              <w:autoSpaceDE w:val="0"/>
              <w:autoSpaceDN w:val="0"/>
              <w:adjustRightInd w:val="0"/>
              <w:rPr>
                <w:rFonts w:ascii="Arial" w:eastAsiaTheme="minorHAnsi" w:hAnsi="Arial" w:cs="Arial"/>
              </w:rPr>
            </w:pPr>
            <w:r w:rsidRPr="00EE2E61">
              <w:rPr>
                <w:rFonts w:ascii="Arial" w:eastAsiaTheme="minorHAnsi" w:hAnsi="Arial" w:cs="Arial"/>
                <w:sz w:val="22"/>
              </w:rPr>
              <w:t>No one shall be above the law, not even the king (Dt 17:18–20).</w:t>
            </w:r>
          </w:p>
          <w:p w:rsidR="00EE2E61" w:rsidRPr="00EE2E61" w:rsidRDefault="00EE2E61" w:rsidP="00EE2E61">
            <w:pPr>
              <w:autoSpaceDE w:val="0"/>
              <w:autoSpaceDN w:val="0"/>
              <w:adjustRightInd w:val="0"/>
              <w:rPr>
                <w:rFonts w:ascii="Arial" w:eastAsiaTheme="minorHAnsi" w:hAnsi="Arial" w:cs="Arial"/>
              </w:rPr>
            </w:pPr>
          </w:p>
        </w:tc>
      </w:tr>
      <w:tr w:rsidR="00EE2E61" w:rsidRPr="00EE2E61">
        <w:tc>
          <w:tcPr>
            <w:tcW w:w="4320" w:type="dxa"/>
            <w:tcBorders>
              <w:top w:val="nil"/>
              <w:left w:val="nil"/>
              <w:bottom w:val="nil"/>
              <w:right w:val="nil"/>
            </w:tcBorders>
          </w:tcPr>
          <w:p w:rsidR="00EE2E61" w:rsidRPr="00EE2E61" w:rsidRDefault="00EE2E61" w:rsidP="00EE2E61">
            <w:pPr>
              <w:autoSpaceDE w:val="0"/>
              <w:autoSpaceDN w:val="0"/>
              <w:adjustRightInd w:val="0"/>
              <w:spacing w:before="180"/>
              <w:rPr>
                <w:rFonts w:ascii="Arial" w:eastAsiaTheme="minorHAnsi" w:hAnsi="Arial" w:cs="Arial"/>
              </w:rPr>
            </w:pPr>
            <w:r w:rsidRPr="00EE2E61">
              <w:rPr>
                <w:rFonts w:ascii="Arial" w:eastAsiaTheme="minorHAnsi" w:hAnsi="Arial" w:cs="Arial"/>
                <w:b/>
                <w:sz w:val="22"/>
              </w:rPr>
              <w:t>8. Fruit of Labor</w:t>
            </w:r>
          </w:p>
          <w:p w:rsidR="00EE2E61" w:rsidRPr="00EE2E61" w:rsidRDefault="00EE2E61" w:rsidP="00EE2E61">
            <w:pPr>
              <w:autoSpaceDE w:val="0"/>
              <w:autoSpaceDN w:val="0"/>
              <w:adjustRightInd w:val="0"/>
              <w:rPr>
                <w:rFonts w:ascii="Arial" w:eastAsiaTheme="minorHAnsi" w:hAnsi="Arial" w:cs="Arial"/>
              </w:rPr>
            </w:pPr>
            <w:r w:rsidRPr="00EE2E61">
              <w:rPr>
                <w:rFonts w:ascii="Arial" w:eastAsiaTheme="minorHAnsi" w:hAnsi="Arial" w:cs="Arial"/>
                <w:sz w:val="22"/>
              </w:rPr>
              <w:t>Everyone is to receive the fruit of his labors (Lev 19:13; Dt 24:14; 25:4).</w:t>
            </w:r>
          </w:p>
          <w:p w:rsidR="00EE2E61" w:rsidRPr="00EE2E61" w:rsidRDefault="00EE2E61" w:rsidP="00EE2E61">
            <w:pPr>
              <w:autoSpaceDE w:val="0"/>
              <w:autoSpaceDN w:val="0"/>
              <w:adjustRightInd w:val="0"/>
              <w:rPr>
                <w:rFonts w:ascii="Arial" w:eastAsiaTheme="minorHAnsi" w:hAnsi="Arial" w:cs="Arial"/>
              </w:rPr>
            </w:pPr>
          </w:p>
        </w:tc>
        <w:tc>
          <w:tcPr>
            <w:tcW w:w="4320" w:type="dxa"/>
            <w:tcBorders>
              <w:top w:val="nil"/>
              <w:left w:val="nil"/>
              <w:bottom w:val="nil"/>
              <w:right w:val="nil"/>
            </w:tcBorders>
          </w:tcPr>
          <w:p w:rsidR="00EE2E61" w:rsidRPr="00EE2E61" w:rsidRDefault="00EE2E61" w:rsidP="00EE2E61">
            <w:pPr>
              <w:autoSpaceDE w:val="0"/>
              <w:autoSpaceDN w:val="0"/>
              <w:adjustRightInd w:val="0"/>
              <w:spacing w:before="180"/>
              <w:rPr>
                <w:rFonts w:ascii="Arial" w:eastAsiaTheme="minorHAnsi" w:hAnsi="Arial" w:cs="Arial"/>
              </w:rPr>
            </w:pPr>
            <w:r w:rsidRPr="00EE2E61">
              <w:rPr>
                <w:rFonts w:ascii="Arial" w:eastAsiaTheme="minorHAnsi" w:hAnsi="Arial" w:cs="Arial"/>
                <w:b/>
                <w:sz w:val="22"/>
              </w:rPr>
              <w:t>16. Animals</w:t>
            </w:r>
          </w:p>
          <w:p w:rsidR="00EE2E61" w:rsidRPr="00EE2E61" w:rsidRDefault="00EE2E61" w:rsidP="00EE2E61">
            <w:pPr>
              <w:autoSpaceDE w:val="0"/>
              <w:autoSpaceDN w:val="0"/>
              <w:adjustRightInd w:val="0"/>
              <w:rPr>
                <w:rFonts w:ascii="Arial" w:eastAsiaTheme="minorHAnsi" w:hAnsi="Arial" w:cs="Arial"/>
              </w:rPr>
            </w:pPr>
            <w:r w:rsidRPr="00EE2E61">
              <w:rPr>
                <w:rFonts w:ascii="Arial" w:eastAsiaTheme="minorHAnsi" w:hAnsi="Arial" w:cs="Arial"/>
                <w:sz w:val="22"/>
              </w:rPr>
              <w:t>Concern for the welfare of other creatures is to be extended to the animal world (Ex 23:5, 11; Lev 25:7; Dt 22:4, 6–7; 25:4).</w:t>
            </w:r>
          </w:p>
          <w:p w:rsidR="00EE2E61" w:rsidRPr="00EE2E61" w:rsidRDefault="00EE2E61" w:rsidP="00EE2E61">
            <w:pPr>
              <w:autoSpaceDE w:val="0"/>
              <w:autoSpaceDN w:val="0"/>
              <w:adjustRightInd w:val="0"/>
              <w:rPr>
                <w:rFonts w:ascii="Arial" w:eastAsiaTheme="minorHAnsi" w:hAnsi="Arial" w:cs="Arial"/>
              </w:rPr>
            </w:pPr>
          </w:p>
        </w:tc>
      </w:tr>
    </w:tbl>
    <w:p w:rsidR="00EE2E61" w:rsidRPr="00EE2E61" w:rsidRDefault="00EE2E61" w:rsidP="00EE2E61">
      <w:pPr>
        <w:autoSpaceDE w:val="0"/>
        <w:autoSpaceDN w:val="0"/>
        <w:adjustRightInd w:val="0"/>
        <w:rPr>
          <w:rFonts w:ascii="Arial" w:eastAsiaTheme="minorHAnsi" w:hAnsi="Arial" w:cs="Arial"/>
        </w:rPr>
      </w:pPr>
      <w:r w:rsidRPr="00EE2E61">
        <w:rPr>
          <w:rFonts w:ascii="Arial" w:eastAsiaTheme="minorHAnsi" w:hAnsi="Arial" w:cs="Arial"/>
          <w:sz w:val="18"/>
        </w:rPr>
        <w:t xml:space="preserve"> </w:t>
      </w:r>
    </w:p>
    <w:p w:rsidR="00EE2E61" w:rsidRDefault="00EE2E61" w:rsidP="00EE2E61">
      <w:pPr>
        <w:autoSpaceDE w:val="0"/>
        <w:autoSpaceDN w:val="0"/>
        <w:adjustRightInd w:val="0"/>
        <w:rPr>
          <w:rFonts w:ascii="Arial" w:hAnsi="Arial" w:cs="Arial"/>
        </w:rPr>
      </w:pPr>
      <w:r w:rsidRPr="00EE2E61">
        <w:rPr>
          <w:rFonts w:ascii="Arial" w:eastAsiaTheme="minorHAnsi" w:hAnsi="Arial" w:cs="Arial"/>
          <w:b/>
        </w:rPr>
        <w:t>22:21, 24</w:t>
      </w:r>
      <w:r w:rsidRPr="00EE2E61">
        <w:rPr>
          <w:rFonts w:ascii="Arial" w:eastAsiaTheme="minorHAnsi" w:hAnsi="Arial" w:cs="Arial"/>
        </w:rPr>
        <w:t xml:space="preserve">    </w:t>
      </w:r>
      <w:r w:rsidRPr="00EE2E61">
        <w:rPr>
          <w:rFonts w:ascii="Arial" w:eastAsiaTheme="minorHAnsi" w:hAnsi="Arial" w:cs="Arial"/>
          <w:i/>
        </w:rPr>
        <w:t>You must purge the evil from among you.</w:t>
      </w:r>
      <w:r w:rsidRPr="00EE2E61">
        <w:rPr>
          <w:rFonts w:ascii="Arial" w:eastAsiaTheme="minorHAnsi" w:hAnsi="Arial" w:cs="Arial"/>
        </w:rPr>
        <w:t xml:space="preserve"> See v. 22; see also note on 13:5.</w:t>
      </w:r>
      <w:r w:rsidR="00224697" w:rsidRPr="00224697">
        <w:rPr>
          <w:rFonts w:ascii="Arial" w:hAnsi="Arial" w:cs="Arial"/>
        </w:rPr>
        <w:t xml:space="preserve"> </w:t>
      </w:r>
      <w:r w:rsidR="00224697">
        <w:rPr>
          <w:rFonts w:ascii="Arial" w:hAnsi="Arial" w:cs="Arial"/>
        </w:rPr>
        <w:t>(CSB)</w:t>
      </w:r>
    </w:p>
    <w:p w:rsidR="00224697" w:rsidRDefault="00224697" w:rsidP="00EE2E61">
      <w:pPr>
        <w:autoSpaceDE w:val="0"/>
        <w:autoSpaceDN w:val="0"/>
        <w:adjustRightInd w:val="0"/>
        <w:rPr>
          <w:rFonts w:ascii="Arial" w:eastAsiaTheme="minorHAnsi" w:hAnsi="Arial" w:cs="Arial"/>
        </w:rPr>
      </w:pPr>
    </w:p>
    <w:p w:rsidR="002A017C" w:rsidRDefault="002A017C" w:rsidP="00EE2E61">
      <w:pPr>
        <w:autoSpaceDE w:val="0"/>
        <w:autoSpaceDN w:val="0"/>
        <w:adjustRightInd w:val="0"/>
        <w:rPr>
          <w:rFonts w:eastAsiaTheme="minorHAnsi"/>
        </w:rPr>
      </w:pPr>
      <w:r w:rsidRPr="002A017C">
        <w:rPr>
          <w:rFonts w:eastAsiaTheme="minorHAnsi"/>
          <w:b/>
        </w:rPr>
        <w:t>22:21</w:t>
      </w:r>
      <w:r w:rsidRPr="002A017C">
        <w:rPr>
          <w:rFonts w:eastAsiaTheme="minorHAnsi"/>
        </w:rPr>
        <w:t xml:space="preserve"> </w:t>
      </w:r>
      <w:r w:rsidRPr="002A017C">
        <w:rPr>
          <w:rFonts w:eastAsiaTheme="minorHAnsi"/>
          <w:i/>
        </w:rPr>
        <w:t>her father’s house</w:t>
      </w:r>
      <w:r w:rsidRPr="002A017C">
        <w:rPr>
          <w:rFonts w:eastAsiaTheme="minorHAnsi"/>
        </w:rPr>
        <w:t>. Where she was under his authority</w:t>
      </w:r>
      <w:r>
        <w:rPr>
          <w:rFonts w:eastAsiaTheme="minorHAnsi"/>
        </w:rPr>
        <w:t>. (TLSB)</w:t>
      </w:r>
    </w:p>
    <w:p w:rsidR="002A017C" w:rsidRPr="00EE2E61" w:rsidRDefault="002A017C" w:rsidP="00EE2E61">
      <w:pPr>
        <w:autoSpaceDE w:val="0"/>
        <w:autoSpaceDN w:val="0"/>
        <w:adjustRightInd w:val="0"/>
        <w:rPr>
          <w:rFonts w:ascii="Arial" w:eastAsiaTheme="minorHAnsi" w:hAnsi="Arial" w:cs="Arial"/>
        </w:rPr>
      </w:pPr>
    </w:p>
    <w:p w:rsidR="00EE2E61" w:rsidRDefault="00EE2E61" w:rsidP="00EE2E61">
      <w:pPr>
        <w:autoSpaceDE w:val="0"/>
        <w:autoSpaceDN w:val="0"/>
        <w:adjustRightInd w:val="0"/>
        <w:rPr>
          <w:rFonts w:ascii="Arial" w:hAnsi="Arial" w:cs="Arial"/>
        </w:rPr>
      </w:pPr>
      <w:r w:rsidRPr="00EE2E61">
        <w:rPr>
          <w:rFonts w:ascii="Arial" w:eastAsiaTheme="minorHAnsi" w:hAnsi="Arial" w:cs="Arial"/>
          <w:b/>
        </w:rPr>
        <w:t>22:22</w:t>
      </w:r>
      <w:r w:rsidRPr="00EE2E61">
        <w:rPr>
          <w:rFonts w:ascii="Arial" w:eastAsiaTheme="minorHAnsi" w:hAnsi="Arial" w:cs="Arial"/>
        </w:rPr>
        <w:t xml:space="preserve">    See Lev 20:10.</w:t>
      </w:r>
      <w:r w:rsidR="00224697" w:rsidRPr="00224697">
        <w:rPr>
          <w:rFonts w:ascii="Arial" w:hAnsi="Arial" w:cs="Arial"/>
        </w:rPr>
        <w:t xml:space="preserve"> </w:t>
      </w:r>
      <w:r w:rsidR="00224697">
        <w:rPr>
          <w:rFonts w:ascii="Arial" w:hAnsi="Arial" w:cs="Arial"/>
        </w:rPr>
        <w:t>(CSB)</w:t>
      </w:r>
    </w:p>
    <w:p w:rsidR="00224697" w:rsidRDefault="00224697" w:rsidP="00EE2E61">
      <w:pPr>
        <w:autoSpaceDE w:val="0"/>
        <w:autoSpaceDN w:val="0"/>
        <w:adjustRightInd w:val="0"/>
        <w:rPr>
          <w:rFonts w:ascii="Arial" w:eastAsiaTheme="minorHAnsi" w:hAnsi="Arial" w:cs="Arial"/>
        </w:rPr>
      </w:pPr>
    </w:p>
    <w:p w:rsidR="002A017C" w:rsidRDefault="002A017C" w:rsidP="00EE2E61">
      <w:pPr>
        <w:autoSpaceDE w:val="0"/>
        <w:autoSpaceDN w:val="0"/>
        <w:adjustRightInd w:val="0"/>
        <w:rPr>
          <w:rFonts w:eastAsiaTheme="minorHAnsi"/>
        </w:rPr>
      </w:pPr>
      <w:r w:rsidRPr="002A017C">
        <w:rPr>
          <w:rFonts w:eastAsiaTheme="minorHAnsi"/>
          <w:b/>
        </w:rPr>
        <w:t>22:22</w:t>
      </w:r>
      <w:r w:rsidRPr="002A017C">
        <w:rPr>
          <w:rFonts w:eastAsiaTheme="minorHAnsi"/>
        </w:rPr>
        <w:t xml:space="preserve"> Adultery (consensual intercourse between a married person and someone other than that person’s spouse) was a crime (5:18) and punishable by death. It was destructive to the social order, defiled the land, and had to be purged (cf Lv 18:20, 24–30). The Code of Hammurabi (c 1728–1686 BC) ruled that adulterers were to be bound and thrown into a river.</w:t>
      </w:r>
      <w:r>
        <w:rPr>
          <w:rFonts w:eastAsiaTheme="minorHAnsi"/>
        </w:rPr>
        <w:t xml:space="preserve"> (TLSB)</w:t>
      </w:r>
    </w:p>
    <w:p w:rsidR="002A017C" w:rsidRDefault="002A017C" w:rsidP="00EE2E61">
      <w:pPr>
        <w:autoSpaceDE w:val="0"/>
        <w:autoSpaceDN w:val="0"/>
        <w:adjustRightInd w:val="0"/>
        <w:rPr>
          <w:rFonts w:eastAsiaTheme="minorHAnsi"/>
        </w:rPr>
      </w:pPr>
    </w:p>
    <w:p w:rsidR="002A017C" w:rsidRDefault="002A017C" w:rsidP="00EE2E61">
      <w:pPr>
        <w:autoSpaceDE w:val="0"/>
        <w:autoSpaceDN w:val="0"/>
        <w:adjustRightInd w:val="0"/>
        <w:rPr>
          <w:rFonts w:eastAsiaTheme="minorHAnsi"/>
        </w:rPr>
      </w:pPr>
      <w:r w:rsidRPr="002A017C">
        <w:rPr>
          <w:rFonts w:eastAsiaTheme="minorHAnsi"/>
          <w:b/>
        </w:rPr>
        <w:t>22:23–29</w:t>
      </w:r>
      <w:r w:rsidRPr="002A017C">
        <w:rPr>
          <w:rFonts w:eastAsiaTheme="minorHAnsi"/>
        </w:rPr>
        <w:t xml:space="preserve"> These laws do not always clearly cover the difference between consent and force (rape).</w:t>
      </w:r>
      <w:r>
        <w:rPr>
          <w:rFonts w:eastAsiaTheme="minorHAnsi"/>
        </w:rPr>
        <w:t xml:space="preserve"> (TLSB)</w:t>
      </w:r>
    </w:p>
    <w:p w:rsidR="002A017C" w:rsidRPr="002A017C" w:rsidRDefault="002A017C" w:rsidP="002A017C">
      <w:pPr>
        <w:autoSpaceDE w:val="0"/>
        <w:autoSpaceDN w:val="0"/>
        <w:adjustRightInd w:val="0"/>
        <w:spacing w:before="180"/>
        <w:rPr>
          <w:rFonts w:eastAsiaTheme="minorHAnsi"/>
        </w:rPr>
      </w:pPr>
      <w:r w:rsidRPr="002A017C">
        <w:rPr>
          <w:rFonts w:eastAsiaTheme="minorHAnsi"/>
          <w:b/>
        </w:rPr>
        <w:t>22:23–24</w:t>
      </w:r>
      <w:r w:rsidRPr="002A017C">
        <w:rPr>
          <w:rFonts w:eastAsiaTheme="minorHAnsi"/>
        </w:rPr>
        <w:t xml:space="preserve"> Betrothal makes this woman another man’s wife (a ruling also found in the Code of Hammurabi). The crime is thus adultery and punishable by death. With no evidence that she cried out for help, it is presumed to be consensual sex, and both are guilty of a capital crime.</w:t>
      </w:r>
      <w:r>
        <w:rPr>
          <w:rFonts w:eastAsiaTheme="minorHAnsi"/>
        </w:rPr>
        <w:t xml:space="preserve"> (TLSB)</w:t>
      </w:r>
    </w:p>
    <w:p w:rsidR="002A017C" w:rsidRPr="002A017C" w:rsidRDefault="002A017C" w:rsidP="002A017C">
      <w:pPr>
        <w:autoSpaceDE w:val="0"/>
        <w:autoSpaceDN w:val="0"/>
        <w:adjustRightInd w:val="0"/>
        <w:spacing w:before="180"/>
        <w:rPr>
          <w:rFonts w:eastAsiaTheme="minorHAnsi"/>
        </w:rPr>
      </w:pPr>
      <w:r w:rsidRPr="002A017C">
        <w:rPr>
          <w:rFonts w:eastAsiaTheme="minorHAnsi"/>
          <w:b/>
        </w:rPr>
        <w:t>22:25–27</w:t>
      </w:r>
      <w:r w:rsidRPr="002A017C">
        <w:rPr>
          <w:rFonts w:eastAsiaTheme="minorHAnsi"/>
        </w:rPr>
        <w:t xml:space="preserve"> Differs from vv 23–24 in that the man seizes the woman and her cries cannot be heard.</w:t>
      </w:r>
      <w:r>
        <w:rPr>
          <w:rFonts w:eastAsiaTheme="minorHAnsi"/>
        </w:rPr>
        <w:t xml:space="preserve"> (TLSB)</w:t>
      </w:r>
    </w:p>
    <w:p w:rsidR="002A017C" w:rsidRPr="002A017C" w:rsidRDefault="002A017C" w:rsidP="002A017C">
      <w:pPr>
        <w:autoSpaceDE w:val="0"/>
        <w:autoSpaceDN w:val="0"/>
        <w:adjustRightInd w:val="0"/>
        <w:spacing w:before="180"/>
        <w:rPr>
          <w:rFonts w:eastAsiaTheme="minorHAnsi"/>
        </w:rPr>
      </w:pPr>
      <w:r w:rsidRPr="002A017C">
        <w:rPr>
          <w:rFonts w:eastAsiaTheme="minorHAnsi"/>
          <w:b/>
        </w:rPr>
        <w:t>22:25</w:t>
      </w:r>
      <w:r w:rsidRPr="002A017C">
        <w:rPr>
          <w:rFonts w:eastAsiaTheme="minorHAnsi"/>
        </w:rPr>
        <w:t xml:space="preserve"> </w:t>
      </w:r>
      <w:r w:rsidRPr="002A017C">
        <w:rPr>
          <w:rFonts w:eastAsiaTheme="minorHAnsi"/>
          <w:i/>
        </w:rPr>
        <w:t>seizes her</w:t>
      </w:r>
      <w:r w:rsidRPr="002A017C">
        <w:rPr>
          <w:rFonts w:eastAsiaTheme="minorHAnsi"/>
        </w:rPr>
        <w:t>. Implies rape.</w:t>
      </w:r>
      <w:r>
        <w:rPr>
          <w:rFonts w:eastAsiaTheme="minorHAnsi"/>
        </w:rPr>
        <w:t xml:space="preserve"> (TLSB)</w:t>
      </w:r>
    </w:p>
    <w:p w:rsidR="002A017C" w:rsidRDefault="002A017C" w:rsidP="00EE2E61">
      <w:pPr>
        <w:autoSpaceDE w:val="0"/>
        <w:autoSpaceDN w:val="0"/>
        <w:adjustRightInd w:val="0"/>
        <w:rPr>
          <w:rFonts w:ascii="Arial" w:eastAsiaTheme="minorHAnsi" w:hAnsi="Arial" w:cs="Arial"/>
        </w:rPr>
      </w:pPr>
    </w:p>
    <w:p w:rsidR="002A017C" w:rsidRDefault="002A017C" w:rsidP="00EE2E61">
      <w:pPr>
        <w:autoSpaceDE w:val="0"/>
        <w:autoSpaceDN w:val="0"/>
        <w:adjustRightInd w:val="0"/>
        <w:rPr>
          <w:rFonts w:eastAsiaTheme="minorHAnsi"/>
        </w:rPr>
      </w:pPr>
      <w:r w:rsidRPr="002A017C">
        <w:rPr>
          <w:rFonts w:eastAsiaTheme="minorHAnsi"/>
          <w:b/>
        </w:rPr>
        <w:t>22:28–29</w:t>
      </w:r>
      <w:r w:rsidRPr="002A017C">
        <w:rPr>
          <w:rFonts w:eastAsiaTheme="minorHAnsi"/>
        </w:rPr>
        <w:t xml:space="preserve"> See note, vv 25–27. Since the woman is not betrothed, there is no adultery and hence no death penalty. The man is punished</w:t>
      </w:r>
      <w:r>
        <w:rPr>
          <w:rFonts w:eastAsiaTheme="minorHAnsi"/>
        </w:rPr>
        <w:t xml:space="preserve"> by a bride-price. (TLSB)</w:t>
      </w:r>
    </w:p>
    <w:p w:rsidR="002A017C" w:rsidRDefault="002A017C" w:rsidP="00EE2E61">
      <w:pPr>
        <w:autoSpaceDE w:val="0"/>
        <w:autoSpaceDN w:val="0"/>
        <w:adjustRightInd w:val="0"/>
        <w:rPr>
          <w:rFonts w:eastAsiaTheme="minorHAnsi"/>
        </w:rPr>
      </w:pPr>
    </w:p>
    <w:p w:rsidR="002A017C" w:rsidRDefault="002A017C" w:rsidP="002A017C">
      <w:pPr>
        <w:autoSpaceDE w:val="0"/>
        <w:autoSpaceDN w:val="0"/>
        <w:adjustRightInd w:val="0"/>
        <w:ind w:firstLine="720"/>
        <w:rPr>
          <w:rFonts w:ascii="Arial" w:eastAsiaTheme="minorHAnsi" w:hAnsi="Arial" w:cs="Arial"/>
        </w:rPr>
      </w:pPr>
      <w:r w:rsidRPr="002A017C">
        <w:rPr>
          <w:rFonts w:eastAsiaTheme="minorHAnsi"/>
          <w:i/>
        </w:rPr>
        <w:t>not divorce her</w:t>
      </w:r>
      <w:r w:rsidRPr="002A017C">
        <w:rPr>
          <w:rFonts w:eastAsiaTheme="minorHAnsi"/>
        </w:rPr>
        <w:t>. Thus providing for the woman and any child from this union.</w:t>
      </w:r>
      <w:r>
        <w:rPr>
          <w:rFonts w:eastAsiaTheme="minorHAnsi"/>
        </w:rPr>
        <w:t xml:space="preserve"> (TLSB)</w:t>
      </w:r>
    </w:p>
    <w:p w:rsidR="002A017C" w:rsidRPr="00EE2E61" w:rsidRDefault="002A017C" w:rsidP="00EE2E61">
      <w:pPr>
        <w:autoSpaceDE w:val="0"/>
        <w:autoSpaceDN w:val="0"/>
        <w:adjustRightInd w:val="0"/>
        <w:rPr>
          <w:rFonts w:ascii="Arial" w:eastAsiaTheme="minorHAnsi" w:hAnsi="Arial" w:cs="Arial"/>
        </w:rPr>
      </w:pPr>
    </w:p>
    <w:p w:rsidR="00EE2E61" w:rsidRDefault="00EE2E61" w:rsidP="00EE2E61">
      <w:pPr>
        <w:autoSpaceDE w:val="0"/>
        <w:autoSpaceDN w:val="0"/>
        <w:adjustRightInd w:val="0"/>
        <w:rPr>
          <w:rFonts w:ascii="Arial" w:hAnsi="Arial" w:cs="Arial"/>
        </w:rPr>
      </w:pPr>
      <w:r w:rsidRPr="00EE2E61">
        <w:rPr>
          <w:rFonts w:ascii="Arial" w:eastAsiaTheme="minorHAnsi" w:hAnsi="Arial" w:cs="Arial"/>
          <w:b/>
        </w:rPr>
        <w:t>22:29</w:t>
      </w:r>
      <w:r w:rsidRPr="00EE2E61">
        <w:rPr>
          <w:rFonts w:ascii="Arial" w:eastAsiaTheme="minorHAnsi" w:hAnsi="Arial" w:cs="Arial"/>
        </w:rPr>
        <w:t xml:space="preserve">    </w:t>
      </w:r>
      <w:r w:rsidRPr="00EE2E61">
        <w:rPr>
          <w:rFonts w:ascii="Arial" w:eastAsiaTheme="minorHAnsi" w:hAnsi="Arial" w:cs="Arial"/>
          <w:i/>
        </w:rPr>
        <w:t>fifty shekels of silver.</w:t>
      </w:r>
      <w:r w:rsidRPr="00EE2E61">
        <w:rPr>
          <w:rFonts w:ascii="Arial" w:eastAsiaTheme="minorHAnsi" w:hAnsi="Arial" w:cs="Arial"/>
        </w:rPr>
        <w:t xml:space="preserve"> Probably equaled the average bride-price, which must have varied with the economic status of the participants (see note on Ex 22:16).</w:t>
      </w:r>
      <w:r w:rsidR="00224697" w:rsidRPr="00224697">
        <w:rPr>
          <w:rFonts w:ascii="Arial" w:hAnsi="Arial" w:cs="Arial"/>
        </w:rPr>
        <w:t xml:space="preserve"> </w:t>
      </w:r>
      <w:r w:rsidR="00224697">
        <w:rPr>
          <w:rFonts w:ascii="Arial" w:hAnsi="Arial" w:cs="Arial"/>
        </w:rPr>
        <w:t>(CSB)</w:t>
      </w:r>
    </w:p>
    <w:p w:rsidR="00224697" w:rsidRPr="00EE2E61" w:rsidRDefault="00224697" w:rsidP="00EE2E61">
      <w:pPr>
        <w:autoSpaceDE w:val="0"/>
        <w:autoSpaceDN w:val="0"/>
        <w:adjustRightInd w:val="0"/>
        <w:rPr>
          <w:rFonts w:ascii="Arial" w:eastAsiaTheme="minorHAnsi" w:hAnsi="Arial" w:cs="Arial"/>
        </w:rPr>
      </w:pPr>
    </w:p>
    <w:p w:rsidR="00224697" w:rsidRDefault="00EE2E61" w:rsidP="00EE2E61">
      <w:pPr>
        <w:autoSpaceDE w:val="0"/>
        <w:autoSpaceDN w:val="0"/>
        <w:adjustRightInd w:val="0"/>
        <w:rPr>
          <w:rFonts w:ascii="Arial" w:hAnsi="Arial" w:cs="Arial"/>
        </w:rPr>
      </w:pPr>
      <w:r w:rsidRPr="00EE2E61">
        <w:rPr>
          <w:rFonts w:ascii="Arial" w:eastAsiaTheme="minorHAnsi" w:hAnsi="Arial" w:cs="Arial"/>
          <w:b/>
        </w:rPr>
        <w:t>22:30</w:t>
      </w:r>
      <w:r w:rsidRPr="00EE2E61">
        <w:rPr>
          <w:rFonts w:ascii="Arial" w:eastAsiaTheme="minorHAnsi" w:hAnsi="Arial" w:cs="Arial"/>
        </w:rPr>
        <w:t xml:space="preserve">    </w:t>
      </w:r>
      <w:r w:rsidRPr="00EE2E61">
        <w:rPr>
          <w:rFonts w:ascii="Arial" w:eastAsiaTheme="minorHAnsi" w:hAnsi="Arial" w:cs="Arial"/>
          <w:i/>
        </w:rPr>
        <w:t>his father’s wife.</w:t>
      </w:r>
      <w:r w:rsidRPr="00EE2E61">
        <w:rPr>
          <w:rFonts w:ascii="Arial" w:eastAsiaTheme="minorHAnsi" w:hAnsi="Arial" w:cs="Arial"/>
        </w:rPr>
        <w:t xml:space="preserve"> Refers to a wife other than his mother (see 27:20). </w:t>
      </w:r>
      <w:r w:rsidR="00224697">
        <w:rPr>
          <w:rFonts w:ascii="Arial" w:hAnsi="Arial" w:cs="Arial"/>
        </w:rPr>
        <w:t>(CSB)</w:t>
      </w:r>
    </w:p>
    <w:p w:rsidR="00224697" w:rsidRDefault="00224697" w:rsidP="00EE2E61">
      <w:pPr>
        <w:autoSpaceDE w:val="0"/>
        <w:autoSpaceDN w:val="0"/>
        <w:adjustRightInd w:val="0"/>
        <w:rPr>
          <w:rFonts w:ascii="Arial" w:hAnsi="Arial" w:cs="Arial"/>
        </w:rPr>
      </w:pPr>
    </w:p>
    <w:p w:rsidR="00EE2E61" w:rsidRDefault="00224697" w:rsidP="00EE2E61">
      <w:pPr>
        <w:autoSpaceDE w:val="0"/>
        <w:autoSpaceDN w:val="0"/>
        <w:adjustRightInd w:val="0"/>
        <w:rPr>
          <w:rFonts w:ascii="Arial" w:eastAsiaTheme="minorHAnsi" w:hAnsi="Arial" w:cs="Arial"/>
        </w:rPr>
      </w:pPr>
      <w:r>
        <w:rPr>
          <w:rFonts w:ascii="Arial" w:hAnsi="Arial" w:cs="Arial"/>
        </w:rPr>
        <w:t xml:space="preserve">             </w:t>
      </w:r>
      <w:r w:rsidR="00EE2E61" w:rsidRPr="00EE2E61">
        <w:rPr>
          <w:rFonts w:ascii="Arial" w:eastAsiaTheme="minorHAnsi" w:hAnsi="Arial" w:cs="Arial"/>
          <w:i/>
        </w:rPr>
        <w:t>dishonor his father’s bed.</w:t>
      </w:r>
      <w:r w:rsidR="00EE2E61" w:rsidRPr="00EE2E61">
        <w:rPr>
          <w:rFonts w:ascii="Arial" w:eastAsiaTheme="minorHAnsi" w:hAnsi="Arial" w:cs="Arial"/>
        </w:rPr>
        <w:t xml:space="preserve"> Lit. “uncover the corner of his father’s garment” (see notes on Ru 3:9; Eze 16:8).</w:t>
      </w:r>
    </w:p>
    <w:p w:rsidR="002A017C" w:rsidRDefault="002A017C" w:rsidP="00EE2E61">
      <w:pPr>
        <w:autoSpaceDE w:val="0"/>
        <w:autoSpaceDN w:val="0"/>
        <w:adjustRightInd w:val="0"/>
        <w:rPr>
          <w:rFonts w:ascii="Arial" w:eastAsiaTheme="minorHAnsi" w:hAnsi="Arial" w:cs="Arial"/>
        </w:rPr>
      </w:pPr>
    </w:p>
    <w:p w:rsidR="002A017C" w:rsidRDefault="002A017C" w:rsidP="00EE2E61">
      <w:pPr>
        <w:autoSpaceDE w:val="0"/>
        <w:autoSpaceDN w:val="0"/>
        <w:adjustRightInd w:val="0"/>
        <w:rPr>
          <w:rFonts w:eastAsiaTheme="minorHAnsi"/>
        </w:rPr>
      </w:pPr>
      <w:r w:rsidRPr="002A017C">
        <w:rPr>
          <w:rFonts w:eastAsiaTheme="minorHAnsi"/>
          <w:b/>
        </w:rPr>
        <w:t>22:30</w:t>
      </w:r>
      <w:r w:rsidRPr="002A017C">
        <w:rPr>
          <w:rFonts w:eastAsiaTheme="minorHAnsi"/>
        </w:rPr>
        <w:t xml:space="preserve"> Cf Lv 20:11. </w:t>
      </w:r>
      <w:r w:rsidRPr="002A017C">
        <w:rPr>
          <w:rFonts w:eastAsiaTheme="minorHAnsi"/>
          <w:i/>
        </w:rPr>
        <w:t>uncover his father’s nakedness</w:t>
      </w:r>
      <w:r w:rsidRPr="002A017C">
        <w:rPr>
          <w:rFonts w:eastAsiaTheme="minorHAnsi"/>
        </w:rPr>
        <w:t>. Adultery</w:t>
      </w:r>
      <w:r>
        <w:rPr>
          <w:rFonts w:eastAsiaTheme="minorHAnsi"/>
        </w:rPr>
        <w:t xml:space="preserve"> </w:t>
      </w:r>
      <w:r w:rsidRPr="002A017C">
        <w:rPr>
          <w:rFonts w:eastAsiaTheme="minorHAnsi"/>
        </w:rPr>
        <w:t>with a stepmother. To “cover” was a metaphor for taking a woman in marriage, thus this man uncovers his stepmother’s nakedness and invades the marital relationship. Occasionally, sons tried to take the headship role by having sexual relations with their father’s concubines (cf Gn 35:22; 2Sm 16:22; 1Ki 2:21).</w:t>
      </w:r>
      <w:r>
        <w:rPr>
          <w:rFonts w:eastAsiaTheme="minorHAnsi"/>
        </w:rPr>
        <w:t xml:space="preserve"> </w:t>
      </w:r>
    </w:p>
    <w:p w:rsidR="002A017C" w:rsidRDefault="002A017C" w:rsidP="00EE2E61">
      <w:pPr>
        <w:autoSpaceDE w:val="0"/>
        <w:autoSpaceDN w:val="0"/>
        <w:adjustRightInd w:val="0"/>
        <w:rPr>
          <w:rFonts w:eastAsiaTheme="minorHAnsi"/>
        </w:rPr>
      </w:pPr>
    </w:p>
    <w:p w:rsidR="002A017C" w:rsidRPr="00EE2E61" w:rsidRDefault="002A017C" w:rsidP="00EE2E61">
      <w:pPr>
        <w:autoSpaceDE w:val="0"/>
        <w:autoSpaceDN w:val="0"/>
        <w:adjustRightInd w:val="0"/>
        <w:rPr>
          <w:rFonts w:ascii="Arial" w:eastAsiaTheme="minorHAnsi" w:hAnsi="Arial" w:cs="Arial"/>
        </w:rPr>
      </w:pPr>
      <w:r w:rsidRPr="002A017C">
        <w:rPr>
          <w:rFonts w:eastAsiaTheme="minorHAnsi"/>
          <w:b/>
        </w:rPr>
        <w:t>22:13–30</w:t>
      </w:r>
      <w:r w:rsidRPr="002A017C">
        <w:rPr>
          <w:rFonts w:eastAsiaTheme="minorHAnsi"/>
        </w:rPr>
        <w:t xml:space="preserve"> Laws are given concerning marriage, promiscuity, adultery, rape, and incestuous adultery. These laws protect individuals, the integrity of the family unit, and the social stability and purity of the nation. Our God has blessed us with the institution of marriage to provide family, companionship, and a God-pleasing outlet for sexual desire. Such an intimate union is in fact a reflection of the oneness God establishes with us through faith in the relationship of the Church (the Bride) with Christ (the Bridegroom</w:t>
      </w:r>
      <w:r>
        <w:rPr>
          <w:rFonts w:eastAsiaTheme="minorHAnsi"/>
        </w:rPr>
        <w:t xml:space="preserve"> </w:t>
      </w:r>
      <w:r w:rsidRPr="002A017C">
        <w:rPr>
          <w:rFonts w:eastAsiaTheme="minorHAnsi"/>
        </w:rPr>
        <w:t>who “gave Himself up for her” (Eph 5:25). • Lord Jesus Christ, keep us faithful and pure that our lives and marriages may honor You. Where we have fallen, forgive us our sins, enable us to forgive one another, and restore us by Your grace to wholeness. Amen.</w:t>
      </w:r>
      <w:r>
        <w:rPr>
          <w:rFonts w:eastAsiaTheme="minorHAnsi"/>
        </w:rPr>
        <w:t xml:space="preserve"> (TLSB)</w:t>
      </w:r>
      <w:bookmarkStart w:id="0" w:name="_GoBack"/>
      <w:bookmarkEnd w:id="0"/>
    </w:p>
    <w:p w:rsidR="00EE2E61" w:rsidRPr="00EE2E61" w:rsidRDefault="00EE2E61" w:rsidP="00EE2E61">
      <w:pPr>
        <w:rPr>
          <w:rFonts w:ascii="Arial" w:hAnsi="Arial" w:cs="Arial"/>
          <w:b/>
          <w:sz w:val="36"/>
          <w:szCs w:val="36"/>
        </w:rPr>
      </w:pPr>
    </w:p>
    <w:sectPr w:rsidR="00EE2E61" w:rsidRPr="00EE2E6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296" w:rsidRDefault="002E4296" w:rsidP="00EE2E61">
      <w:r>
        <w:separator/>
      </w:r>
    </w:p>
  </w:endnote>
  <w:endnote w:type="continuationSeparator" w:id="0">
    <w:p w:rsidR="002E4296" w:rsidRDefault="002E4296" w:rsidP="00EE2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966401"/>
      <w:docPartObj>
        <w:docPartGallery w:val="Page Numbers (Bottom of Page)"/>
        <w:docPartUnique/>
      </w:docPartObj>
    </w:sdtPr>
    <w:sdtEndPr>
      <w:rPr>
        <w:noProof/>
      </w:rPr>
    </w:sdtEndPr>
    <w:sdtContent>
      <w:p w:rsidR="00EE2E61" w:rsidRDefault="00EE2E61">
        <w:pPr>
          <w:pStyle w:val="Footer"/>
          <w:jc w:val="center"/>
        </w:pPr>
        <w:r>
          <w:fldChar w:fldCharType="begin"/>
        </w:r>
        <w:r>
          <w:instrText xml:space="preserve"> PAGE   \* MERGEFORMAT </w:instrText>
        </w:r>
        <w:r>
          <w:fldChar w:fldCharType="separate"/>
        </w:r>
        <w:r w:rsidR="002E4296">
          <w:rPr>
            <w:noProof/>
          </w:rPr>
          <w:t>1</w:t>
        </w:r>
        <w:r>
          <w:rPr>
            <w:noProof/>
          </w:rPr>
          <w:fldChar w:fldCharType="end"/>
        </w:r>
      </w:p>
    </w:sdtContent>
  </w:sdt>
  <w:p w:rsidR="00EE2E61" w:rsidRDefault="00EE2E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296" w:rsidRDefault="002E4296" w:rsidP="00EE2E61">
      <w:r>
        <w:separator/>
      </w:r>
    </w:p>
  </w:footnote>
  <w:footnote w:type="continuationSeparator" w:id="0">
    <w:p w:rsidR="002E4296" w:rsidRDefault="002E4296" w:rsidP="00EE2E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E61"/>
    <w:rsid w:val="000D6522"/>
    <w:rsid w:val="00224697"/>
    <w:rsid w:val="002A017C"/>
    <w:rsid w:val="002E4296"/>
    <w:rsid w:val="00602E1F"/>
    <w:rsid w:val="00A94E49"/>
    <w:rsid w:val="00B6263F"/>
    <w:rsid w:val="00EE2E61"/>
    <w:rsid w:val="00F25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E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E61"/>
    <w:pPr>
      <w:tabs>
        <w:tab w:val="center" w:pos="4680"/>
        <w:tab w:val="right" w:pos="9360"/>
      </w:tabs>
    </w:pPr>
  </w:style>
  <w:style w:type="character" w:customStyle="1" w:styleId="HeaderChar">
    <w:name w:val="Header Char"/>
    <w:basedOn w:val="DefaultParagraphFont"/>
    <w:link w:val="Header"/>
    <w:uiPriority w:val="99"/>
    <w:rsid w:val="00EE2E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2E61"/>
    <w:pPr>
      <w:tabs>
        <w:tab w:val="center" w:pos="4680"/>
        <w:tab w:val="right" w:pos="9360"/>
      </w:tabs>
    </w:pPr>
  </w:style>
  <w:style w:type="character" w:customStyle="1" w:styleId="FooterChar">
    <w:name w:val="Footer Char"/>
    <w:basedOn w:val="DefaultParagraphFont"/>
    <w:link w:val="Footer"/>
    <w:uiPriority w:val="99"/>
    <w:rsid w:val="00EE2E6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E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E61"/>
    <w:pPr>
      <w:tabs>
        <w:tab w:val="center" w:pos="4680"/>
        <w:tab w:val="right" w:pos="9360"/>
      </w:tabs>
    </w:pPr>
  </w:style>
  <w:style w:type="character" w:customStyle="1" w:styleId="HeaderChar">
    <w:name w:val="Header Char"/>
    <w:basedOn w:val="DefaultParagraphFont"/>
    <w:link w:val="Header"/>
    <w:uiPriority w:val="99"/>
    <w:rsid w:val="00EE2E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2E61"/>
    <w:pPr>
      <w:tabs>
        <w:tab w:val="center" w:pos="4680"/>
        <w:tab w:val="right" w:pos="9360"/>
      </w:tabs>
    </w:pPr>
  </w:style>
  <w:style w:type="character" w:customStyle="1" w:styleId="FooterChar">
    <w:name w:val="Footer Char"/>
    <w:basedOn w:val="DefaultParagraphFont"/>
    <w:link w:val="Footer"/>
    <w:uiPriority w:val="99"/>
    <w:rsid w:val="00EE2E6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1969</Words>
  <Characters>11226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4</cp:revision>
  <dcterms:created xsi:type="dcterms:W3CDTF">2014-05-27T19:06:00Z</dcterms:created>
  <dcterms:modified xsi:type="dcterms:W3CDTF">2020-04-06T20:08:00Z</dcterms:modified>
</cp:coreProperties>
</file>