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BF7" w:rsidRPr="00E55A0C" w:rsidRDefault="00917BF7" w:rsidP="00917BF7">
      <w:pPr>
        <w:jc w:val="center"/>
        <w:rPr>
          <w:rFonts w:ascii="Arial" w:hAnsi="Arial" w:cs="Arial"/>
        </w:rPr>
      </w:pPr>
      <w:r w:rsidRPr="00E55A0C">
        <w:rPr>
          <w:rFonts w:ascii="Arial" w:hAnsi="Arial" w:cs="Arial"/>
          <w:sz w:val="48"/>
          <w:szCs w:val="48"/>
        </w:rPr>
        <w:t>DEUTERONOMY</w:t>
      </w:r>
    </w:p>
    <w:p w:rsidR="00917BF7" w:rsidRPr="00E55A0C" w:rsidRDefault="00917BF7" w:rsidP="00917BF7">
      <w:pPr>
        <w:jc w:val="center"/>
        <w:rPr>
          <w:rFonts w:ascii="Arial" w:hAnsi="Arial" w:cs="Arial"/>
          <w:sz w:val="36"/>
          <w:szCs w:val="36"/>
        </w:rPr>
      </w:pPr>
      <w:r>
        <w:rPr>
          <w:rFonts w:ascii="Arial" w:hAnsi="Arial" w:cs="Arial"/>
          <w:sz w:val="36"/>
          <w:szCs w:val="36"/>
        </w:rPr>
        <w:t>Chapter 23</w:t>
      </w:r>
    </w:p>
    <w:p w:rsidR="00B6263F" w:rsidRDefault="00B6263F"/>
    <w:p w:rsidR="00917BF7" w:rsidRPr="00917BF7" w:rsidRDefault="00917BF7" w:rsidP="00917BF7">
      <w:pPr>
        <w:autoSpaceDE w:val="0"/>
        <w:autoSpaceDN w:val="0"/>
        <w:adjustRightInd w:val="0"/>
        <w:spacing w:before="200" w:after="150"/>
        <w:jc w:val="both"/>
        <w:rPr>
          <w:rFonts w:ascii="Arial" w:eastAsiaTheme="minorHAnsi" w:hAnsi="Arial" w:cs="Arial"/>
        </w:rPr>
      </w:pPr>
      <w:r w:rsidRPr="00917BF7">
        <w:rPr>
          <w:rFonts w:ascii="Arial" w:eastAsiaTheme="minorHAnsi" w:hAnsi="Arial" w:cs="Arial"/>
          <w:i/>
          <w:sz w:val="28"/>
          <w:szCs w:val="28"/>
        </w:rPr>
        <w:t>Exclusion From the Assembly</w:t>
      </w:r>
    </w:p>
    <w:p w:rsidR="00917BF7" w:rsidRPr="000E11DA" w:rsidRDefault="00917BF7" w:rsidP="00917BF7">
      <w:pPr>
        <w:tabs>
          <w:tab w:val="left" w:pos="720"/>
        </w:tabs>
        <w:autoSpaceDE w:val="0"/>
        <w:autoSpaceDN w:val="0"/>
        <w:adjustRightInd w:val="0"/>
        <w:jc w:val="both"/>
        <w:rPr>
          <w:rFonts w:ascii="Arial" w:eastAsiaTheme="minorHAnsi" w:hAnsi="Arial" w:cs="Arial"/>
          <w:b/>
        </w:rPr>
      </w:pPr>
      <w:r w:rsidRPr="00917BF7">
        <w:rPr>
          <w:rFonts w:ascii="Arial" w:eastAsiaTheme="minorHAnsi" w:hAnsi="Arial" w:cs="Arial"/>
          <w:b/>
        </w:rPr>
        <w:t xml:space="preserve">No one who has been emasculated by crushing or cutting may enter the assembly of the </w:t>
      </w:r>
      <w:r w:rsidRPr="00917BF7">
        <w:rPr>
          <w:rFonts w:ascii="Arial" w:eastAsiaTheme="minorHAnsi" w:hAnsi="Arial" w:cs="Arial"/>
          <w:b/>
          <w:smallCaps/>
        </w:rPr>
        <w:t>Lord</w:t>
      </w:r>
      <w:r w:rsidRPr="00917BF7">
        <w:rPr>
          <w:rFonts w:ascii="Arial" w:eastAsiaTheme="minorHAnsi" w:hAnsi="Arial" w:cs="Arial"/>
          <w:b/>
        </w:rPr>
        <w:t xml:space="preserve">. </w:t>
      </w:r>
      <w:r w:rsidRPr="00917BF7">
        <w:rPr>
          <w:rFonts w:ascii="Arial" w:eastAsiaTheme="minorHAnsi" w:hAnsi="Arial" w:cs="Arial"/>
          <w:b/>
          <w:vertAlign w:val="superscript"/>
        </w:rPr>
        <w:t xml:space="preserve">2 </w:t>
      </w:r>
      <w:r w:rsidRPr="00917BF7">
        <w:rPr>
          <w:rFonts w:ascii="Arial" w:eastAsiaTheme="minorHAnsi" w:hAnsi="Arial" w:cs="Arial"/>
          <w:b/>
        </w:rPr>
        <w:t xml:space="preserve">No one born of a forbidden marriage nor any of his descendants may enter the assembly of the </w:t>
      </w:r>
      <w:r w:rsidRPr="00917BF7">
        <w:rPr>
          <w:rFonts w:ascii="Arial" w:eastAsiaTheme="minorHAnsi" w:hAnsi="Arial" w:cs="Arial"/>
          <w:b/>
          <w:smallCaps/>
        </w:rPr>
        <w:t>Lord</w:t>
      </w:r>
      <w:r w:rsidRPr="00917BF7">
        <w:rPr>
          <w:rFonts w:ascii="Arial" w:eastAsiaTheme="minorHAnsi" w:hAnsi="Arial" w:cs="Arial"/>
          <w:b/>
        </w:rPr>
        <w:t xml:space="preserve">, even down to the tenth generation. </w:t>
      </w:r>
      <w:r w:rsidRPr="00917BF7">
        <w:rPr>
          <w:rFonts w:ascii="Arial" w:eastAsiaTheme="minorHAnsi" w:hAnsi="Arial" w:cs="Arial"/>
          <w:b/>
          <w:vertAlign w:val="superscript"/>
        </w:rPr>
        <w:t xml:space="preserve">3 </w:t>
      </w:r>
      <w:r w:rsidRPr="00917BF7">
        <w:rPr>
          <w:rFonts w:ascii="Arial" w:eastAsiaTheme="minorHAnsi" w:hAnsi="Arial" w:cs="Arial"/>
          <w:b/>
        </w:rPr>
        <w:t xml:space="preserve">No Ammonite or Moabite or any of his descendants may enter the assembly of the </w:t>
      </w:r>
      <w:r w:rsidRPr="00917BF7">
        <w:rPr>
          <w:rFonts w:ascii="Arial" w:eastAsiaTheme="minorHAnsi" w:hAnsi="Arial" w:cs="Arial"/>
          <w:b/>
          <w:smallCaps/>
        </w:rPr>
        <w:t>Lord</w:t>
      </w:r>
      <w:r w:rsidRPr="00917BF7">
        <w:rPr>
          <w:rFonts w:ascii="Arial" w:eastAsiaTheme="minorHAnsi" w:hAnsi="Arial" w:cs="Arial"/>
          <w:b/>
        </w:rPr>
        <w:t xml:space="preserve">, even down to the tenth generation. </w:t>
      </w:r>
      <w:r w:rsidRPr="00917BF7">
        <w:rPr>
          <w:rFonts w:ascii="Arial" w:eastAsiaTheme="minorHAnsi" w:hAnsi="Arial" w:cs="Arial"/>
          <w:b/>
          <w:vertAlign w:val="superscript"/>
        </w:rPr>
        <w:t xml:space="preserve">4 </w:t>
      </w:r>
      <w:r w:rsidRPr="00917BF7">
        <w:rPr>
          <w:rFonts w:ascii="Arial" w:eastAsiaTheme="minorHAnsi" w:hAnsi="Arial" w:cs="Arial"/>
          <w:b/>
        </w:rPr>
        <w:t xml:space="preserve">For they did not come to meet you with bread and water on your way when you came out of Egypt, and they hired Balaam son of Beor from Pethor in Aram Naharaim to pronounce a curse on you. </w:t>
      </w:r>
      <w:r w:rsidRPr="00917BF7">
        <w:rPr>
          <w:rFonts w:ascii="Arial" w:eastAsiaTheme="minorHAnsi" w:hAnsi="Arial" w:cs="Arial"/>
          <w:b/>
          <w:vertAlign w:val="superscript"/>
        </w:rPr>
        <w:t xml:space="preserve">5 </w:t>
      </w:r>
      <w:r w:rsidRPr="00917BF7">
        <w:rPr>
          <w:rFonts w:ascii="Arial" w:eastAsiaTheme="minorHAnsi" w:hAnsi="Arial" w:cs="Arial"/>
          <w:b/>
        </w:rPr>
        <w:t xml:space="preserve">However, the </w:t>
      </w:r>
      <w:r w:rsidRPr="00917BF7">
        <w:rPr>
          <w:rFonts w:ascii="Arial" w:eastAsiaTheme="minorHAnsi" w:hAnsi="Arial" w:cs="Arial"/>
          <w:b/>
          <w:smallCaps/>
        </w:rPr>
        <w:t>Lord</w:t>
      </w:r>
      <w:r w:rsidRPr="00917BF7">
        <w:rPr>
          <w:rFonts w:ascii="Arial" w:eastAsiaTheme="minorHAnsi" w:hAnsi="Arial" w:cs="Arial"/>
          <w:b/>
        </w:rPr>
        <w:t xml:space="preserve"> your God would not listen to Balaam but turned the curse into a blessing for you, because the </w:t>
      </w:r>
      <w:r w:rsidRPr="00917BF7">
        <w:rPr>
          <w:rFonts w:ascii="Arial" w:eastAsiaTheme="minorHAnsi" w:hAnsi="Arial" w:cs="Arial"/>
          <w:b/>
          <w:smallCaps/>
        </w:rPr>
        <w:t>Lord</w:t>
      </w:r>
      <w:r w:rsidRPr="00917BF7">
        <w:rPr>
          <w:rFonts w:ascii="Arial" w:eastAsiaTheme="minorHAnsi" w:hAnsi="Arial" w:cs="Arial"/>
          <w:b/>
        </w:rPr>
        <w:t xml:space="preserve"> your God loves you. </w:t>
      </w:r>
      <w:r w:rsidRPr="00917BF7">
        <w:rPr>
          <w:rFonts w:ascii="Arial" w:eastAsiaTheme="minorHAnsi" w:hAnsi="Arial" w:cs="Arial"/>
          <w:b/>
          <w:vertAlign w:val="superscript"/>
        </w:rPr>
        <w:t xml:space="preserve">6 </w:t>
      </w:r>
      <w:r w:rsidRPr="00917BF7">
        <w:rPr>
          <w:rFonts w:ascii="Arial" w:eastAsiaTheme="minorHAnsi" w:hAnsi="Arial" w:cs="Arial"/>
          <w:b/>
        </w:rPr>
        <w:t xml:space="preserve">Do not seek a treaty of friendship with them as long as you live. </w:t>
      </w:r>
      <w:r w:rsidRPr="00917BF7">
        <w:rPr>
          <w:rFonts w:ascii="Arial" w:eastAsiaTheme="minorHAnsi" w:hAnsi="Arial" w:cs="Arial"/>
          <w:b/>
          <w:vertAlign w:val="superscript"/>
        </w:rPr>
        <w:t xml:space="preserve">7 </w:t>
      </w:r>
      <w:r w:rsidRPr="00917BF7">
        <w:rPr>
          <w:rFonts w:ascii="Arial" w:eastAsiaTheme="minorHAnsi" w:hAnsi="Arial" w:cs="Arial"/>
          <w:b/>
        </w:rPr>
        <w:t xml:space="preserve">Do not abhor an Edomite, for he is your brother. Do not abhor an Egyptian, because you lived as an alien in his country. </w:t>
      </w:r>
      <w:r w:rsidRPr="00917BF7">
        <w:rPr>
          <w:rFonts w:ascii="Arial" w:eastAsiaTheme="minorHAnsi" w:hAnsi="Arial" w:cs="Arial"/>
          <w:b/>
          <w:vertAlign w:val="superscript"/>
        </w:rPr>
        <w:t xml:space="preserve">8 </w:t>
      </w:r>
      <w:r w:rsidRPr="00917BF7">
        <w:rPr>
          <w:rFonts w:ascii="Arial" w:eastAsiaTheme="minorHAnsi" w:hAnsi="Arial" w:cs="Arial"/>
          <w:b/>
        </w:rPr>
        <w:t xml:space="preserve">The third generation of children born to them may enter the assembly of the </w:t>
      </w:r>
      <w:r w:rsidRPr="00917BF7">
        <w:rPr>
          <w:rFonts w:ascii="Arial" w:eastAsiaTheme="minorHAnsi" w:hAnsi="Arial" w:cs="Arial"/>
          <w:b/>
          <w:smallCaps/>
        </w:rPr>
        <w:t>Lord</w:t>
      </w:r>
      <w:r w:rsidRPr="00917BF7">
        <w:rPr>
          <w:rFonts w:ascii="Arial" w:eastAsiaTheme="minorHAnsi" w:hAnsi="Arial" w:cs="Arial"/>
          <w:b/>
        </w:rPr>
        <w:t xml:space="preserve">. </w:t>
      </w:r>
    </w:p>
    <w:p w:rsidR="00561AA7" w:rsidRDefault="00561AA7" w:rsidP="00917BF7">
      <w:pPr>
        <w:autoSpaceDE w:val="0"/>
        <w:autoSpaceDN w:val="0"/>
        <w:adjustRightInd w:val="0"/>
        <w:spacing w:before="180"/>
        <w:rPr>
          <w:rFonts w:ascii="Arial" w:eastAsiaTheme="minorHAnsi" w:hAnsi="Arial" w:cs="Arial"/>
          <w:b/>
          <w:bCs/>
          <w:szCs w:val="28"/>
        </w:rPr>
      </w:pPr>
      <w:r w:rsidRPr="00561AA7">
        <w:rPr>
          <w:rFonts w:eastAsiaTheme="minorHAnsi"/>
          <w:b/>
        </w:rPr>
        <w:t>23:1–8</w:t>
      </w:r>
      <w:r w:rsidRPr="00561AA7">
        <w:rPr>
          <w:rFonts w:eastAsiaTheme="minorHAnsi"/>
        </w:rPr>
        <w:t xml:space="preserve"> Heritage and identity were passed on through the father, who was circumcised as a member of the assembly of the Lord or who lived outside the boundaries of that covenant (cf Gn 17:1–4). The prohibitions here are focused on males. Women and girls could be assimilated into Israel more easily, as various examples show (Nu 31:18–20; Dt 21:10–14). However, note the issues raised by marriage with foreign women described in Ezr 9.</w:t>
      </w:r>
      <w:r>
        <w:rPr>
          <w:rFonts w:eastAsiaTheme="minorHAnsi"/>
        </w:rPr>
        <w:t xml:space="preserve"> (TLSB)</w:t>
      </w:r>
    </w:p>
    <w:p w:rsidR="00917BF7" w:rsidRDefault="00917BF7" w:rsidP="00917BF7">
      <w:pPr>
        <w:autoSpaceDE w:val="0"/>
        <w:autoSpaceDN w:val="0"/>
        <w:adjustRightInd w:val="0"/>
        <w:spacing w:before="180"/>
        <w:rPr>
          <w:rFonts w:ascii="Arial" w:hAnsi="Arial" w:cs="Arial"/>
        </w:rPr>
      </w:pPr>
      <w:r w:rsidRPr="00917BF7">
        <w:rPr>
          <w:rFonts w:ascii="Arial" w:eastAsiaTheme="minorHAnsi" w:hAnsi="Arial" w:cs="Arial"/>
          <w:b/>
          <w:bCs/>
          <w:szCs w:val="28"/>
        </w:rPr>
        <w:t>23:1</w:t>
      </w:r>
      <w:r w:rsidRPr="00917BF7">
        <w:rPr>
          <w:rFonts w:ascii="Arial" w:eastAsiaTheme="minorHAnsi" w:hAnsi="Arial" w:cs="Arial"/>
          <w:bCs/>
          <w:szCs w:val="28"/>
        </w:rPr>
        <w:t xml:space="preserve">    For blessings on eunuchs in later times see Isa 56:4–5; Ac 8:26–39.</w:t>
      </w:r>
      <w:r w:rsidR="00810C9D" w:rsidRPr="00810C9D">
        <w:rPr>
          <w:rFonts w:ascii="Arial" w:hAnsi="Arial" w:cs="Arial"/>
        </w:rPr>
        <w:t xml:space="preserve"> </w:t>
      </w:r>
      <w:r w:rsidR="00810C9D">
        <w:rPr>
          <w:rFonts w:ascii="Arial" w:hAnsi="Arial" w:cs="Arial"/>
        </w:rPr>
        <w:t>(CSB)</w:t>
      </w:r>
    </w:p>
    <w:p w:rsidR="00561AA7" w:rsidRDefault="00561AA7" w:rsidP="00917BF7">
      <w:pPr>
        <w:autoSpaceDE w:val="0"/>
        <w:autoSpaceDN w:val="0"/>
        <w:adjustRightInd w:val="0"/>
        <w:spacing w:before="180"/>
        <w:rPr>
          <w:rFonts w:eastAsiaTheme="minorHAnsi"/>
        </w:rPr>
      </w:pPr>
      <w:r w:rsidRPr="00561AA7">
        <w:rPr>
          <w:rFonts w:eastAsiaTheme="minorHAnsi"/>
        </w:rPr>
        <w:t>Likely refers to voluntary self-mutilation that could be identified with paganism—the sign of submission to</w:t>
      </w:r>
      <w:r>
        <w:rPr>
          <w:rFonts w:eastAsiaTheme="minorHAnsi"/>
        </w:rPr>
        <w:t xml:space="preserve"> </w:t>
      </w:r>
      <w:r w:rsidRPr="00561AA7">
        <w:rPr>
          <w:rFonts w:eastAsiaTheme="minorHAnsi"/>
        </w:rPr>
        <w:t xml:space="preserve">another god. </w:t>
      </w:r>
      <w:r>
        <w:rPr>
          <w:rFonts w:eastAsiaTheme="minorHAnsi"/>
        </w:rPr>
        <w:t>(TLSB)</w:t>
      </w:r>
    </w:p>
    <w:p w:rsidR="00561AA7" w:rsidRDefault="00561AA7" w:rsidP="00561AA7">
      <w:pPr>
        <w:autoSpaceDE w:val="0"/>
        <w:autoSpaceDN w:val="0"/>
        <w:adjustRightInd w:val="0"/>
        <w:spacing w:before="180"/>
        <w:ind w:firstLine="720"/>
        <w:rPr>
          <w:rFonts w:ascii="Arial" w:hAnsi="Arial" w:cs="Arial"/>
        </w:rPr>
      </w:pPr>
      <w:r w:rsidRPr="00561AA7">
        <w:rPr>
          <w:rFonts w:eastAsiaTheme="minorHAnsi"/>
          <w:i/>
        </w:rPr>
        <w:t>assembly</w:t>
      </w:r>
      <w:r w:rsidRPr="00561AA7">
        <w:rPr>
          <w:rFonts w:eastAsiaTheme="minorHAnsi"/>
        </w:rPr>
        <w:t xml:space="preserve">. Hbr </w:t>
      </w:r>
      <w:r w:rsidRPr="00561AA7">
        <w:rPr>
          <w:rFonts w:eastAsiaTheme="minorHAnsi"/>
          <w:i/>
        </w:rPr>
        <w:t>qahal</w:t>
      </w:r>
      <w:r w:rsidRPr="00561AA7">
        <w:rPr>
          <w:rFonts w:eastAsiaTheme="minorHAnsi"/>
        </w:rPr>
        <w:t>. Convened to officially transact business (war, crowning a king, adjudicating legal cases, parceling land) and for worship.</w:t>
      </w:r>
      <w:r>
        <w:rPr>
          <w:rFonts w:eastAsiaTheme="minorHAnsi"/>
        </w:rPr>
        <w:t xml:space="preserve"> (TLSB)</w:t>
      </w:r>
    </w:p>
    <w:p w:rsidR="00561AA7" w:rsidRDefault="00561AA7" w:rsidP="00917BF7">
      <w:pPr>
        <w:autoSpaceDE w:val="0"/>
        <w:autoSpaceDN w:val="0"/>
        <w:adjustRightInd w:val="0"/>
        <w:rPr>
          <w:rFonts w:ascii="Arial" w:eastAsiaTheme="minorHAnsi" w:hAnsi="Arial" w:cs="Arial"/>
          <w:b/>
        </w:rPr>
      </w:pPr>
    </w:p>
    <w:p w:rsidR="00917BF7" w:rsidRDefault="00917BF7" w:rsidP="00917BF7">
      <w:pPr>
        <w:autoSpaceDE w:val="0"/>
        <w:autoSpaceDN w:val="0"/>
        <w:adjustRightInd w:val="0"/>
        <w:rPr>
          <w:rFonts w:ascii="Arial" w:hAnsi="Arial" w:cs="Arial"/>
        </w:rPr>
      </w:pPr>
      <w:r w:rsidRPr="00917BF7">
        <w:rPr>
          <w:rFonts w:ascii="Arial" w:eastAsiaTheme="minorHAnsi" w:hAnsi="Arial" w:cs="Arial"/>
          <w:b/>
        </w:rPr>
        <w:t>23:2–3</w:t>
      </w:r>
      <w:r w:rsidRPr="00917BF7">
        <w:rPr>
          <w:rFonts w:ascii="Arial" w:eastAsiaTheme="minorHAnsi" w:hAnsi="Arial" w:cs="Arial"/>
        </w:rPr>
        <w:t xml:space="preserve">    </w:t>
      </w:r>
      <w:r w:rsidRPr="00917BF7">
        <w:rPr>
          <w:rFonts w:ascii="Arial" w:eastAsiaTheme="minorHAnsi" w:hAnsi="Arial" w:cs="Arial"/>
          <w:i/>
        </w:rPr>
        <w:t>down to the tenth generation.</w:t>
      </w:r>
      <w:r w:rsidRPr="00917BF7">
        <w:rPr>
          <w:rFonts w:ascii="Arial" w:eastAsiaTheme="minorHAnsi" w:hAnsi="Arial" w:cs="Arial"/>
        </w:rPr>
        <w:t xml:space="preserve"> Perhaps forever, since ten is symbolic of completeness or finality. In v. 6 the equivalent expression is “as long as you live” (lit. “all your days forever”).</w:t>
      </w:r>
      <w:r w:rsidR="00810C9D" w:rsidRPr="00810C9D">
        <w:rPr>
          <w:rFonts w:ascii="Arial" w:hAnsi="Arial" w:cs="Arial"/>
        </w:rPr>
        <w:t xml:space="preserve"> </w:t>
      </w:r>
      <w:r w:rsidR="00810C9D">
        <w:rPr>
          <w:rFonts w:ascii="Arial" w:hAnsi="Arial" w:cs="Arial"/>
        </w:rPr>
        <w:t>(CSB)</w:t>
      </w:r>
    </w:p>
    <w:p w:rsidR="00561AA7" w:rsidRDefault="00561AA7" w:rsidP="00917BF7">
      <w:pPr>
        <w:autoSpaceDE w:val="0"/>
        <w:autoSpaceDN w:val="0"/>
        <w:adjustRightInd w:val="0"/>
        <w:rPr>
          <w:rFonts w:ascii="Arial" w:hAnsi="Arial" w:cs="Arial"/>
        </w:rPr>
      </w:pPr>
    </w:p>
    <w:p w:rsidR="00561AA7" w:rsidRDefault="00561AA7" w:rsidP="00917BF7">
      <w:pPr>
        <w:autoSpaceDE w:val="0"/>
        <w:autoSpaceDN w:val="0"/>
        <w:adjustRightInd w:val="0"/>
        <w:rPr>
          <w:rFonts w:eastAsiaTheme="minorHAnsi"/>
        </w:rPr>
      </w:pPr>
      <w:r w:rsidRPr="00561AA7">
        <w:rPr>
          <w:rFonts w:eastAsiaTheme="minorHAnsi"/>
          <w:b/>
        </w:rPr>
        <w:t>23:2</w:t>
      </w:r>
      <w:r w:rsidRPr="00561AA7">
        <w:rPr>
          <w:rFonts w:eastAsiaTheme="minorHAnsi"/>
        </w:rPr>
        <w:t xml:space="preserve"> </w:t>
      </w:r>
      <w:r w:rsidRPr="00561AA7">
        <w:rPr>
          <w:rFonts w:eastAsiaTheme="minorHAnsi"/>
          <w:i/>
        </w:rPr>
        <w:t>forbidden union</w:t>
      </w:r>
      <w:r w:rsidRPr="00561AA7">
        <w:rPr>
          <w:rFonts w:eastAsiaTheme="minorHAnsi"/>
        </w:rPr>
        <w:t xml:space="preserve">. Likely refers to a son from incest, from a cult prostitute, or from a mixed marriage with certain foreigners (e.g., Philistines, Ammonites, Moabites). </w:t>
      </w:r>
      <w:r>
        <w:rPr>
          <w:rFonts w:eastAsiaTheme="minorHAnsi"/>
        </w:rPr>
        <w:t>(TLSB)</w:t>
      </w:r>
    </w:p>
    <w:p w:rsidR="00561AA7" w:rsidRDefault="00561AA7" w:rsidP="00917BF7">
      <w:pPr>
        <w:autoSpaceDE w:val="0"/>
        <w:autoSpaceDN w:val="0"/>
        <w:adjustRightInd w:val="0"/>
        <w:rPr>
          <w:rFonts w:eastAsiaTheme="minorHAnsi"/>
        </w:rPr>
      </w:pPr>
    </w:p>
    <w:p w:rsidR="00561AA7" w:rsidRDefault="00561AA7" w:rsidP="00561AA7">
      <w:pPr>
        <w:autoSpaceDE w:val="0"/>
        <w:autoSpaceDN w:val="0"/>
        <w:adjustRightInd w:val="0"/>
        <w:ind w:firstLine="720"/>
        <w:rPr>
          <w:rFonts w:ascii="Arial" w:hAnsi="Arial" w:cs="Arial"/>
        </w:rPr>
      </w:pPr>
      <w:r w:rsidRPr="00561AA7">
        <w:rPr>
          <w:rFonts w:eastAsiaTheme="minorHAnsi"/>
          <w:i/>
        </w:rPr>
        <w:t>to the tenth generation</w:t>
      </w:r>
      <w:r w:rsidRPr="00561AA7">
        <w:rPr>
          <w:rFonts w:eastAsiaTheme="minorHAnsi"/>
        </w:rPr>
        <w:t>. Forever.</w:t>
      </w:r>
      <w:r>
        <w:rPr>
          <w:rFonts w:eastAsiaTheme="minorHAnsi"/>
        </w:rPr>
        <w:t xml:space="preserve"> (TLSB)</w:t>
      </w:r>
    </w:p>
    <w:p w:rsidR="00810C9D" w:rsidRDefault="00810C9D" w:rsidP="00917BF7">
      <w:pPr>
        <w:autoSpaceDE w:val="0"/>
        <w:autoSpaceDN w:val="0"/>
        <w:adjustRightInd w:val="0"/>
        <w:rPr>
          <w:rFonts w:ascii="Arial" w:eastAsiaTheme="minorHAnsi" w:hAnsi="Arial" w:cs="Arial"/>
        </w:rPr>
      </w:pPr>
    </w:p>
    <w:p w:rsidR="00561AA7" w:rsidRDefault="00561AA7" w:rsidP="00917BF7">
      <w:pPr>
        <w:autoSpaceDE w:val="0"/>
        <w:autoSpaceDN w:val="0"/>
        <w:adjustRightInd w:val="0"/>
        <w:rPr>
          <w:rFonts w:ascii="Arial" w:eastAsiaTheme="minorHAnsi" w:hAnsi="Arial" w:cs="Arial"/>
        </w:rPr>
      </w:pPr>
      <w:r w:rsidRPr="00561AA7">
        <w:rPr>
          <w:rFonts w:eastAsiaTheme="minorHAnsi"/>
          <w:b/>
        </w:rPr>
        <w:t>23:3–6</w:t>
      </w:r>
      <w:r w:rsidRPr="00561AA7">
        <w:rPr>
          <w:rFonts w:eastAsiaTheme="minorHAnsi"/>
        </w:rPr>
        <w:t xml:space="preserve"> Permanent prohibition from the assembly for male descendants of Moab and Ammon who were living in the land of Israel as resident aliens</w:t>
      </w:r>
      <w:r>
        <w:rPr>
          <w:rFonts w:eastAsiaTheme="minorHAnsi"/>
        </w:rPr>
        <w:t>. (TLSB)</w:t>
      </w:r>
    </w:p>
    <w:p w:rsidR="00561AA7" w:rsidRPr="00917BF7" w:rsidRDefault="00561AA7" w:rsidP="00917BF7">
      <w:pPr>
        <w:autoSpaceDE w:val="0"/>
        <w:autoSpaceDN w:val="0"/>
        <w:adjustRightInd w:val="0"/>
        <w:rPr>
          <w:rFonts w:ascii="Arial" w:eastAsiaTheme="minorHAnsi" w:hAnsi="Arial" w:cs="Arial"/>
        </w:rPr>
      </w:pPr>
    </w:p>
    <w:p w:rsidR="00917BF7" w:rsidRDefault="00917BF7" w:rsidP="00917BF7">
      <w:pPr>
        <w:autoSpaceDE w:val="0"/>
        <w:autoSpaceDN w:val="0"/>
        <w:adjustRightInd w:val="0"/>
        <w:rPr>
          <w:rFonts w:ascii="Arial" w:hAnsi="Arial" w:cs="Arial"/>
        </w:rPr>
      </w:pPr>
      <w:r w:rsidRPr="00917BF7">
        <w:rPr>
          <w:rFonts w:ascii="Arial" w:eastAsiaTheme="minorHAnsi" w:hAnsi="Arial" w:cs="Arial"/>
          <w:b/>
        </w:rPr>
        <w:lastRenderedPageBreak/>
        <w:t>23:3</w:t>
      </w:r>
      <w:r w:rsidRPr="00917BF7">
        <w:rPr>
          <w:rFonts w:ascii="Arial" w:eastAsiaTheme="minorHAnsi" w:hAnsi="Arial" w:cs="Arial"/>
        </w:rPr>
        <w:t xml:space="preserve">    Ruth is an outstanding exception to Moabite exclusion from Israel (see Introduction to Ruth: Theme and Theology).</w:t>
      </w:r>
      <w:r w:rsidR="00810C9D" w:rsidRPr="00810C9D">
        <w:rPr>
          <w:rFonts w:ascii="Arial" w:hAnsi="Arial" w:cs="Arial"/>
        </w:rPr>
        <w:t xml:space="preserve"> </w:t>
      </w:r>
      <w:r w:rsidR="00810C9D">
        <w:rPr>
          <w:rFonts w:ascii="Arial" w:hAnsi="Arial" w:cs="Arial"/>
        </w:rPr>
        <w:t>(CSB)</w:t>
      </w:r>
    </w:p>
    <w:p w:rsidR="00810C9D" w:rsidRPr="00917BF7" w:rsidRDefault="00810C9D" w:rsidP="00917BF7">
      <w:pPr>
        <w:autoSpaceDE w:val="0"/>
        <w:autoSpaceDN w:val="0"/>
        <w:adjustRightInd w:val="0"/>
        <w:rPr>
          <w:rFonts w:ascii="Arial" w:eastAsiaTheme="minorHAnsi" w:hAnsi="Arial" w:cs="Arial"/>
        </w:rPr>
      </w:pPr>
    </w:p>
    <w:p w:rsidR="00917BF7" w:rsidRDefault="00917BF7" w:rsidP="00917BF7">
      <w:pPr>
        <w:autoSpaceDE w:val="0"/>
        <w:autoSpaceDN w:val="0"/>
        <w:adjustRightInd w:val="0"/>
        <w:rPr>
          <w:rFonts w:ascii="Arial" w:hAnsi="Arial" w:cs="Arial"/>
        </w:rPr>
      </w:pPr>
      <w:r w:rsidRPr="00917BF7">
        <w:rPr>
          <w:rFonts w:ascii="Arial" w:eastAsiaTheme="minorHAnsi" w:hAnsi="Arial" w:cs="Arial"/>
          <w:b/>
        </w:rPr>
        <w:t>23:4</w:t>
      </w:r>
      <w:r w:rsidRPr="00917BF7">
        <w:rPr>
          <w:rFonts w:ascii="Arial" w:eastAsiaTheme="minorHAnsi" w:hAnsi="Arial" w:cs="Arial"/>
        </w:rPr>
        <w:t xml:space="preserve">    </w:t>
      </w:r>
      <w:r w:rsidRPr="00917BF7">
        <w:rPr>
          <w:rFonts w:ascii="Arial" w:eastAsiaTheme="minorHAnsi" w:hAnsi="Arial" w:cs="Arial"/>
          <w:i/>
        </w:rPr>
        <w:t>Balaam son of Beor.</w:t>
      </w:r>
      <w:r w:rsidRPr="00917BF7">
        <w:rPr>
          <w:rFonts w:ascii="Arial" w:eastAsiaTheme="minorHAnsi" w:hAnsi="Arial" w:cs="Arial"/>
        </w:rPr>
        <w:t xml:space="preserve"> See Nu 22:4–24:25.</w:t>
      </w:r>
      <w:r w:rsidR="00810C9D" w:rsidRPr="00810C9D">
        <w:rPr>
          <w:rFonts w:ascii="Arial" w:hAnsi="Arial" w:cs="Arial"/>
        </w:rPr>
        <w:t xml:space="preserve"> </w:t>
      </w:r>
      <w:r w:rsidR="00810C9D">
        <w:rPr>
          <w:rFonts w:ascii="Arial" w:hAnsi="Arial" w:cs="Arial"/>
        </w:rPr>
        <w:t>(CSB)</w:t>
      </w:r>
    </w:p>
    <w:p w:rsidR="00810C9D" w:rsidRPr="00917BF7" w:rsidRDefault="00810C9D" w:rsidP="00917BF7">
      <w:pPr>
        <w:autoSpaceDE w:val="0"/>
        <w:autoSpaceDN w:val="0"/>
        <w:adjustRightInd w:val="0"/>
        <w:rPr>
          <w:rFonts w:ascii="Arial" w:eastAsiaTheme="minorHAnsi" w:hAnsi="Arial" w:cs="Arial"/>
        </w:rPr>
      </w:pPr>
    </w:p>
    <w:p w:rsidR="00917BF7" w:rsidRDefault="00917BF7" w:rsidP="00917BF7">
      <w:pPr>
        <w:autoSpaceDE w:val="0"/>
        <w:autoSpaceDN w:val="0"/>
        <w:adjustRightInd w:val="0"/>
        <w:rPr>
          <w:rFonts w:ascii="Arial" w:hAnsi="Arial" w:cs="Arial"/>
        </w:rPr>
      </w:pPr>
      <w:r w:rsidRPr="00917BF7">
        <w:rPr>
          <w:rFonts w:ascii="Arial" w:eastAsiaTheme="minorHAnsi" w:hAnsi="Arial" w:cs="Arial"/>
          <w:b/>
        </w:rPr>
        <w:t>23:6</w:t>
      </w:r>
      <w:r w:rsidRPr="00917BF7">
        <w:rPr>
          <w:rFonts w:ascii="Arial" w:eastAsiaTheme="minorHAnsi" w:hAnsi="Arial" w:cs="Arial"/>
        </w:rPr>
        <w:t xml:space="preserve">    </w:t>
      </w:r>
      <w:r w:rsidRPr="00917BF7">
        <w:rPr>
          <w:rFonts w:ascii="Arial" w:eastAsiaTheme="minorHAnsi" w:hAnsi="Arial" w:cs="Arial"/>
          <w:i/>
        </w:rPr>
        <w:t>Do not seek a treaty of friendship with them.</w:t>
      </w:r>
      <w:r w:rsidRPr="00917BF7">
        <w:rPr>
          <w:rFonts w:ascii="Arial" w:eastAsiaTheme="minorHAnsi" w:hAnsi="Arial" w:cs="Arial"/>
        </w:rPr>
        <w:t xml:space="preserve"> See the prophets’ denunciation of Moab, Ammon and Edom (Isa 15–16; Jer 48:1–49:6; Eze 25:1–11; Am 1:13–2:3; Zep 2:8–11).</w:t>
      </w:r>
      <w:r w:rsidR="00810C9D" w:rsidRPr="00810C9D">
        <w:rPr>
          <w:rFonts w:ascii="Arial" w:hAnsi="Arial" w:cs="Arial"/>
        </w:rPr>
        <w:t xml:space="preserve"> </w:t>
      </w:r>
      <w:r w:rsidR="00810C9D">
        <w:rPr>
          <w:rFonts w:ascii="Arial" w:hAnsi="Arial" w:cs="Arial"/>
        </w:rPr>
        <w:t>(CSB)</w:t>
      </w:r>
    </w:p>
    <w:p w:rsidR="00810C9D" w:rsidRDefault="00810C9D" w:rsidP="00917BF7">
      <w:pPr>
        <w:autoSpaceDE w:val="0"/>
        <w:autoSpaceDN w:val="0"/>
        <w:adjustRightInd w:val="0"/>
        <w:rPr>
          <w:rFonts w:ascii="Arial" w:eastAsiaTheme="minorHAnsi" w:hAnsi="Arial" w:cs="Arial"/>
        </w:rPr>
      </w:pPr>
    </w:p>
    <w:p w:rsidR="0058789E" w:rsidRDefault="0058789E" w:rsidP="00917BF7">
      <w:pPr>
        <w:autoSpaceDE w:val="0"/>
        <w:autoSpaceDN w:val="0"/>
        <w:adjustRightInd w:val="0"/>
        <w:rPr>
          <w:rFonts w:eastAsiaTheme="minorHAnsi"/>
        </w:rPr>
      </w:pPr>
      <w:r w:rsidRPr="0058789E">
        <w:rPr>
          <w:rFonts w:eastAsiaTheme="minorHAnsi"/>
          <w:b/>
        </w:rPr>
        <w:t>23:7–8</w:t>
      </w:r>
      <w:r w:rsidRPr="0058789E">
        <w:rPr>
          <w:rFonts w:eastAsiaTheme="minorHAnsi"/>
        </w:rPr>
        <w:t xml:space="preserve"> Those covered by this command were not to be treated as unclean forever.</w:t>
      </w:r>
      <w:r>
        <w:rPr>
          <w:rFonts w:eastAsiaTheme="minorHAnsi"/>
        </w:rPr>
        <w:t xml:space="preserve"> (TLSB)</w:t>
      </w:r>
    </w:p>
    <w:p w:rsidR="0058789E" w:rsidRDefault="0058789E" w:rsidP="00917BF7">
      <w:pPr>
        <w:autoSpaceDE w:val="0"/>
        <w:autoSpaceDN w:val="0"/>
        <w:adjustRightInd w:val="0"/>
        <w:rPr>
          <w:rFonts w:eastAsiaTheme="minorHAnsi"/>
        </w:rPr>
      </w:pPr>
    </w:p>
    <w:p w:rsidR="0058789E" w:rsidRPr="00917BF7" w:rsidRDefault="0058789E" w:rsidP="0058789E">
      <w:pPr>
        <w:autoSpaceDE w:val="0"/>
        <w:autoSpaceDN w:val="0"/>
        <w:adjustRightInd w:val="0"/>
        <w:ind w:firstLine="720"/>
        <w:rPr>
          <w:rFonts w:ascii="Arial" w:eastAsiaTheme="minorHAnsi" w:hAnsi="Arial" w:cs="Arial"/>
        </w:rPr>
      </w:pPr>
      <w:r w:rsidRPr="0058789E">
        <w:rPr>
          <w:rFonts w:eastAsiaTheme="minorHAnsi"/>
          <w:i/>
        </w:rPr>
        <w:t>abhor</w:t>
      </w:r>
      <w:r w:rsidRPr="0058789E">
        <w:rPr>
          <w:rFonts w:eastAsiaTheme="minorHAnsi"/>
        </w:rPr>
        <w:t>. Hbr is from the same root as “abomination” and is used generally of ritual uncleanness</w:t>
      </w:r>
      <w:r>
        <w:rPr>
          <w:rFonts w:eastAsiaTheme="minorHAnsi"/>
        </w:rPr>
        <w:t>. (TLSB)</w:t>
      </w:r>
    </w:p>
    <w:p w:rsidR="0058789E" w:rsidRDefault="0058789E" w:rsidP="00917BF7">
      <w:pPr>
        <w:autoSpaceDE w:val="0"/>
        <w:autoSpaceDN w:val="0"/>
        <w:adjustRightInd w:val="0"/>
        <w:rPr>
          <w:rFonts w:ascii="Arial" w:eastAsiaTheme="minorHAnsi" w:hAnsi="Arial" w:cs="Arial"/>
          <w:b/>
        </w:rPr>
      </w:pPr>
    </w:p>
    <w:p w:rsidR="00917BF7" w:rsidRDefault="00917BF7" w:rsidP="00917BF7">
      <w:pPr>
        <w:autoSpaceDE w:val="0"/>
        <w:autoSpaceDN w:val="0"/>
        <w:adjustRightInd w:val="0"/>
        <w:rPr>
          <w:rFonts w:ascii="Arial" w:hAnsi="Arial" w:cs="Arial"/>
        </w:rPr>
      </w:pPr>
      <w:r w:rsidRPr="00917BF7">
        <w:rPr>
          <w:rFonts w:ascii="Arial" w:eastAsiaTheme="minorHAnsi" w:hAnsi="Arial" w:cs="Arial"/>
          <w:b/>
        </w:rPr>
        <w:t>23:7</w:t>
      </w:r>
      <w:r w:rsidRPr="00917BF7">
        <w:rPr>
          <w:rFonts w:ascii="Arial" w:eastAsiaTheme="minorHAnsi" w:hAnsi="Arial" w:cs="Arial"/>
        </w:rPr>
        <w:t xml:space="preserve">    </w:t>
      </w:r>
      <w:r w:rsidRPr="00917BF7">
        <w:rPr>
          <w:rFonts w:ascii="Arial" w:eastAsiaTheme="minorHAnsi" w:hAnsi="Arial" w:cs="Arial"/>
          <w:i/>
        </w:rPr>
        <w:t>Edomite … your brother.</w:t>
      </w:r>
      <w:r w:rsidRPr="00917BF7">
        <w:rPr>
          <w:rFonts w:ascii="Arial" w:eastAsiaTheme="minorHAnsi" w:hAnsi="Arial" w:cs="Arial"/>
        </w:rPr>
        <w:t xml:space="preserve"> Edom (Esau) is often condemned for his hostility against his brother Jacob (Israel; see Am 1:11; Ob 10; see also notes on Ge 25:22, 26).</w:t>
      </w:r>
      <w:r w:rsidR="00810C9D" w:rsidRPr="00810C9D">
        <w:rPr>
          <w:rFonts w:ascii="Arial" w:hAnsi="Arial" w:cs="Arial"/>
        </w:rPr>
        <w:t xml:space="preserve"> </w:t>
      </w:r>
      <w:r w:rsidR="00810C9D">
        <w:rPr>
          <w:rFonts w:ascii="Arial" w:hAnsi="Arial" w:cs="Arial"/>
        </w:rPr>
        <w:t>(CSB)</w:t>
      </w:r>
    </w:p>
    <w:p w:rsidR="0058789E" w:rsidRDefault="0058789E" w:rsidP="00917BF7">
      <w:pPr>
        <w:autoSpaceDE w:val="0"/>
        <w:autoSpaceDN w:val="0"/>
        <w:adjustRightInd w:val="0"/>
        <w:rPr>
          <w:rFonts w:ascii="Arial" w:hAnsi="Arial" w:cs="Arial"/>
        </w:rPr>
      </w:pPr>
    </w:p>
    <w:p w:rsidR="0058789E" w:rsidRPr="00917BF7" w:rsidRDefault="0058789E" w:rsidP="00917BF7">
      <w:pPr>
        <w:autoSpaceDE w:val="0"/>
        <w:autoSpaceDN w:val="0"/>
        <w:adjustRightInd w:val="0"/>
        <w:rPr>
          <w:rFonts w:ascii="Arial" w:eastAsiaTheme="minorHAnsi" w:hAnsi="Arial" w:cs="Arial"/>
          <w:b/>
        </w:rPr>
      </w:pPr>
      <w:r w:rsidRPr="0058789E">
        <w:rPr>
          <w:rFonts w:eastAsiaTheme="minorHAnsi"/>
          <w:b/>
        </w:rPr>
        <w:t>23:1–8</w:t>
      </w:r>
      <w:r w:rsidRPr="0058789E">
        <w:rPr>
          <w:rFonts w:eastAsiaTheme="minorHAnsi"/>
        </w:rPr>
        <w:t xml:space="preserve"> The regulations given here prohibit certain nations from entering and taking part in the assembly of Israel. Other foreigners are to be treated more leniently. The worship of God is a serious matter (cf Ps 51:17). Today, all who approach Him with broken hearts are received by Him, for “now in Christ Jesus you who once were far off have been brought near by the blood of Christ” (Eph 2:13). • Lord Jesus Christ, blessed Savior of all, thank You for reconciling me to God, making peace between us through the blood of Your cross, and for inviting me to Your “assembly,” Your Church, to partake of Your life-giving gifts. Amen.</w:t>
      </w:r>
      <w:r>
        <w:rPr>
          <w:rFonts w:eastAsiaTheme="minorHAnsi"/>
        </w:rPr>
        <w:t xml:space="preserve"> (TLSB)</w:t>
      </w:r>
    </w:p>
    <w:p w:rsidR="00917BF7" w:rsidRPr="00917BF7" w:rsidRDefault="00917BF7" w:rsidP="00917BF7">
      <w:pPr>
        <w:autoSpaceDE w:val="0"/>
        <w:autoSpaceDN w:val="0"/>
        <w:adjustRightInd w:val="0"/>
        <w:spacing w:before="200" w:after="150"/>
        <w:jc w:val="both"/>
        <w:rPr>
          <w:rFonts w:ascii="Arial" w:eastAsiaTheme="minorHAnsi" w:hAnsi="Arial" w:cs="Arial"/>
        </w:rPr>
      </w:pPr>
      <w:r w:rsidRPr="00917BF7">
        <w:rPr>
          <w:rFonts w:ascii="Arial" w:eastAsiaTheme="minorHAnsi" w:hAnsi="Arial" w:cs="Arial"/>
          <w:i/>
          <w:sz w:val="28"/>
        </w:rPr>
        <w:t>Uncleanness in the Camp</w:t>
      </w:r>
    </w:p>
    <w:p w:rsidR="00917BF7" w:rsidRPr="000E11DA" w:rsidRDefault="00917BF7" w:rsidP="00917BF7">
      <w:pPr>
        <w:autoSpaceDE w:val="0"/>
        <w:autoSpaceDN w:val="0"/>
        <w:adjustRightInd w:val="0"/>
        <w:jc w:val="both"/>
        <w:rPr>
          <w:rFonts w:ascii="Arial" w:eastAsiaTheme="minorHAnsi" w:hAnsi="Arial" w:cs="Arial"/>
          <w:b/>
        </w:rPr>
      </w:pPr>
      <w:r w:rsidRPr="00917BF7">
        <w:rPr>
          <w:rFonts w:ascii="Arial" w:eastAsiaTheme="minorHAnsi" w:hAnsi="Arial" w:cs="Arial"/>
          <w:b/>
          <w:vertAlign w:val="superscript"/>
        </w:rPr>
        <w:t xml:space="preserve">9 </w:t>
      </w:r>
      <w:r w:rsidRPr="00917BF7">
        <w:rPr>
          <w:rFonts w:ascii="Arial" w:eastAsiaTheme="minorHAnsi" w:hAnsi="Arial" w:cs="Arial"/>
          <w:b/>
        </w:rPr>
        <w:t xml:space="preserve">When you are encamped against your enemies, keep away from everything impure. </w:t>
      </w:r>
      <w:r w:rsidRPr="00917BF7">
        <w:rPr>
          <w:rFonts w:ascii="Arial" w:eastAsiaTheme="minorHAnsi" w:hAnsi="Arial" w:cs="Arial"/>
          <w:b/>
          <w:vertAlign w:val="superscript"/>
        </w:rPr>
        <w:t xml:space="preserve">10 </w:t>
      </w:r>
      <w:r w:rsidRPr="00917BF7">
        <w:rPr>
          <w:rFonts w:ascii="Arial" w:eastAsiaTheme="minorHAnsi" w:hAnsi="Arial" w:cs="Arial"/>
          <w:b/>
        </w:rPr>
        <w:t xml:space="preserve">If one of your men is unclean because of a nocturnal emission, he is to go outside the camp and stay there. </w:t>
      </w:r>
      <w:r w:rsidRPr="00917BF7">
        <w:rPr>
          <w:rFonts w:ascii="Arial" w:eastAsiaTheme="minorHAnsi" w:hAnsi="Arial" w:cs="Arial"/>
          <w:b/>
          <w:vertAlign w:val="superscript"/>
        </w:rPr>
        <w:t xml:space="preserve">11 </w:t>
      </w:r>
      <w:r w:rsidRPr="00917BF7">
        <w:rPr>
          <w:rFonts w:ascii="Arial" w:eastAsiaTheme="minorHAnsi" w:hAnsi="Arial" w:cs="Arial"/>
          <w:b/>
        </w:rPr>
        <w:t xml:space="preserve">But as evening approaches he is to wash himself, and at sunset he may return to the camp. </w:t>
      </w:r>
      <w:r w:rsidRPr="00917BF7">
        <w:rPr>
          <w:rFonts w:ascii="Arial" w:eastAsiaTheme="minorHAnsi" w:hAnsi="Arial" w:cs="Arial"/>
          <w:b/>
          <w:vertAlign w:val="superscript"/>
        </w:rPr>
        <w:t xml:space="preserve">12 </w:t>
      </w:r>
      <w:r w:rsidRPr="00917BF7">
        <w:rPr>
          <w:rFonts w:ascii="Arial" w:eastAsiaTheme="minorHAnsi" w:hAnsi="Arial" w:cs="Arial"/>
          <w:b/>
        </w:rPr>
        <w:t xml:space="preserve">Designate a place outside the camp where you can go to relieve yourself. </w:t>
      </w:r>
      <w:r w:rsidRPr="00917BF7">
        <w:rPr>
          <w:rFonts w:ascii="Arial" w:eastAsiaTheme="minorHAnsi" w:hAnsi="Arial" w:cs="Arial"/>
          <w:b/>
          <w:vertAlign w:val="superscript"/>
        </w:rPr>
        <w:t xml:space="preserve">13 </w:t>
      </w:r>
      <w:r w:rsidRPr="00917BF7">
        <w:rPr>
          <w:rFonts w:ascii="Arial" w:eastAsiaTheme="minorHAnsi" w:hAnsi="Arial" w:cs="Arial"/>
          <w:b/>
        </w:rPr>
        <w:t xml:space="preserve">As part of your equipment have something to dig with, and when you relieve yourself, dig a hole and cover up your excrement. </w:t>
      </w:r>
      <w:r w:rsidRPr="00917BF7">
        <w:rPr>
          <w:rFonts w:ascii="Arial" w:eastAsiaTheme="minorHAnsi" w:hAnsi="Arial" w:cs="Arial"/>
          <w:b/>
          <w:vertAlign w:val="superscript"/>
        </w:rPr>
        <w:t xml:space="preserve">14 </w:t>
      </w:r>
      <w:r w:rsidRPr="00917BF7">
        <w:rPr>
          <w:rFonts w:ascii="Arial" w:eastAsiaTheme="minorHAnsi" w:hAnsi="Arial" w:cs="Arial"/>
          <w:b/>
        </w:rPr>
        <w:t xml:space="preserve">For the </w:t>
      </w:r>
      <w:r w:rsidRPr="00917BF7">
        <w:rPr>
          <w:rFonts w:ascii="Arial" w:eastAsiaTheme="minorHAnsi" w:hAnsi="Arial" w:cs="Arial"/>
          <w:b/>
          <w:smallCaps/>
        </w:rPr>
        <w:t>Lord</w:t>
      </w:r>
      <w:r w:rsidRPr="00917BF7">
        <w:rPr>
          <w:rFonts w:ascii="Arial" w:eastAsiaTheme="minorHAnsi" w:hAnsi="Arial" w:cs="Arial"/>
          <w:b/>
        </w:rPr>
        <w:t xml:space="preserve"> your God moves about in your camp to protect you and to deliver your enemies to you. Your camp must be holy, so that he will not see among you anything indecent and turn away from you. </w:t>
      </w:r>
    </w:p>
    <w:p w:rsidR="00917BF7" w:rsidRPr="000E11DA" w:rsidRDefault="00917BF7" w:rsidP="00917BF7">
      <w:pPr>
        <w:autoSpaceDE w:val="0"/>
        <w:autoSpaceDN w:val="0"/>
        <w:adjustRightInd w:val="0"/>
        <w:jc w:val="both"/>
        <w:rPr>
          <w:rFonts w:ascii="Arial" w:eastAsiaTheme="minorHAnsi" w:hAnsi="Arial" w:cs="Arial"/>
          <w:b/>
        </w:rPr>
      </w:pPr>
    </w:p>
    <w:p w:rsidR="00917BF7" w:rsidRDefault="00917BF7" w:rsidP="00917BF7">
      <w:pPr>
        <w:autoSpaceDE w:val="0"/>
        <w:autoSpaceDN w:val="0"/>
        <w:adjustRightInd w:val="0"/>
        <w:jc w:val="both"/>
        <w:rPr>
          <w:rFonts w:ascii="Arial" w:hAnsi="Arial" w:cs="Arial"/>
        </w:rPr>
      </w:pPr>
      <w:r w:rsidRPr="000E11DA">
        <w:rPr>
          <w:rFonts w:ascii="Arial" w:eastAsiaTheme="minorHAnsi" w:hAnsi="Arial" w:cs="Arial"/>
          <w:b/>
        </w:rPr>
        <w:t>23:9–14</w:t>
      </w:r>
      <w:r w:rsidRPr="000E11DA">
        <w:rPr>
          <w:rFonts w:ascii="Arial" w:eastAsiaTheme="minorHAnsi" w:hAnsi="Arial" w:cs="Arial"/>
        </w:rPr>
        <w:t xml:space="preserve">    Sanitary rules for Israel’s military camps. For similar rules for the people in general see Lev 15.</w:t>
      </w:r>
      <w:r w:rsidR="00810C9D" w:rsidRPr="00810C9D">
        <w:rPr>
          <w:rFonts w:ascii="Arial" w:hAnsi="Arial" w:cs="Arial"/>
        </w:rPr>
        <w:t xml:space="preserve"> </w:t>
      </w:r>
      <w:r w:rsidR="00810C9D">
        <w:rPr>
          <w:rFonts w:ascii="Arial" w:hAnsi="Arial" w:cs="Arial"/>
        </w:rPr>
        <w:t>(CSB)</w:t>
      </w:r>
    </w:p>
    <w:p w:rsidR="0058789E" w:rsidRDefault="0058789E" w:rsidP="00917BF7">
      <w:pPr>
        <w:autoSpaceDE w:val="0"/>
        <w:autoSpaceDN w:val="0"/>
        <w:adjustRightInd w:val="0"/>
        <w:jc w:val="both"/>
        <w:rPr>
          <w:rFonts w:ascii="Arial" w:hAnsi="Arial" w:cs="Arial"/>
        </w:rPr>
      </w:pPr>
    </w:p>
    <w:p w:rsidR="0058789E" w:rsidRPr="000E11DA" w:rsidRDefault="0058789E" w:rsidP="00917BF7">
      <w:pPr>
        <w:autoSpaceDE w:val="0"/>
        <w:autoSpaceDN w:val="0"/>
        <w:adjustRightInd w:val="0"/>
        <w:jc w:val="both"/>
        <w:rPr>
          <w:rFonts w:ascii="Arial" w:eastAsiaTheme="minorHAnsi" w:hAnsi="Arial" w:cs="Arial"/>
        </w:rPr>
      </w:pPr>
      <w:r w:rsidRPr="0058789E">
        <w:rPr>
          <w:rFonts w:eastAsiaTheme="minorHAnsi"/>
        </w:rPr>
        <w:t>During a military campaign, the soldiers were to keep the camp ritually clean (e.g., toilet facilities were to be kept outside the camp and excrement covered up). The</w:t>
      </w:r>
      <w:r>
        <w:rPr>
          <w:rFonts w:eastAsiaTheme="minorHAnsi"/>
        </w:rPr>
        <w:t xml:space="preserve"> </w:t>
      </w:r>
      <w:r w:rsidRPr="0058789E">
        <w:rPr>
          <w:rFonts w:eastAsiaTheme="minorHAnsi"/>
        </w:rPr>
        <w:t>purpose is hygienic but also relates directly to the presence of the Lord walking in the camp (v 14).</w:t>
      </w:r>
      <w:r>
        <w:rPr>
          <w:rFonts w:eastAsiaTheme="minorHAnsi"/>
        </w:rPr>
        <w:t xml:space="preserve"> (TLSB)</w:t>
      </w:r>
    </w:p>
    <w:p w:rsidR="0058789E" w:rsidRPr="0058789E" w:rsidRDefault="0058789E" w:rsidP="0058789E">
      <w:pPr>
        <w:autoSpaceDE w:val="0"/>
        <w:autoSpaceDN w:val="0"/>
        <w:adjustRightInd w:val="0"/>
        <w:spacing w:before="180"/>
        <w:rPr>
          <w:rFonts w:eastAsiaTheme="minorHAnsi"/>
        </w:rPr>
      </w:pPr>
      <w:r w:rsidRPr="0058789E">
        <w:rPr>
          <w:rFonts w:eastAsiaTheme="minorHAnsi"/>
          <w:b/>
        </w:rPr>
        <w:t>23:9</w:t>
      </w:r>
      <w:r w:rsidRPr="0058789E">
        <w:rPr>
          <w:rFonts w:eastAsiaTheme="minorHAnsi"/>
        </w:rPr>
        <w:t xml:space="preserve"> </w:t>
      </w:r>
      <w:r w:rsidRPr="0058789E">
        <w:rPr>
          <w:rFonts w:eastAsiaTheme="minorHAnsi"/>
          <w:i/>
        </w:rPr>
        <w:t>evil thing</w:t>
      </w:r>
      <w:r w:rsidRPr="0058789E">
        <w:rPr>
          <w:rFonts w:eastAsiaTheme="minorHAnsi"/>
        </w:rPr>
        <w:t>. Apparently not morally evil, but unclean and unbecoming.</w:t>
      </w:r>
      <w:r>
        <w:rPr>
          <w:rFonts w:eastAsiaTheme="minorHAnsi"/>
        </w:rPr>
        <w:t xml:space="preserve"> (TLSB)</w:t>
      </w:r>
    </w:p>
    <w:p w:rsidR="0058789E" w:rsidRPr="0058789E" w:rsidRDefault="0058789E" w:rsidP="0058789E">
      <w:pPr>
        <w:autoSpaceDE w:val="0"/>
        <w:autoSpaceDN w:val="0"/>
        <w:adjustRightInd w:val="0"/>
        <w:spacing w:before="180"/>
        <w:rPr>
          <w:rFonts w:eastAsiaTheme="minorHAnsi"/>
        </w:rPr>
      </w:pPr>
      <w:r w:rsidRPr="0058789E">
        <w:rPr>
          <w:rFonts w:eastAsiaTheme="minorHAnsi"/>
          <w:b/>
        </w:rPr>
        <w:t>23:10</w:t>
      </w:r>
      <w:r w:rsidRPr="0058789E">
        <w:rPr>
          <w:rFonts w:eastAsiaTheme="minorHAnsi"/>
        </w:rPr>
        <w:t xml:space="preserve"> </w:t>
      </w:r>
      <w:r w:rsidRPr="0058789E">
        <w:rPr>
          <w:rFonts w:eastAsiaTheme="minorHAnsi"/>
          <w:i/>
        </w:rPr>
        <w:t>nocturnal emission</w:t>
      </w:r>
      <w:r w:rsidRPr="0058789E">
        <w:rPr>
          <w:rFonts w:eastAsiaTheme="minorHAnsi"/>
        </w:rPr>
        <w:t>. Perhaps simply urination (not necessarily a parallel to Lv 15:16).</w:t>
      </w:r>
      <w:r>
        <w:rPr>
          <w:rFonts w:eastAsiaTheme="minorHAnsi"/>
        </w:rPr>
        <w:t xml:space="preserve"> (TLSB)</w:t>
      </w:r>
    </w:p>
    <w:p w:rsidR="0058789E" w:rsidRDefault="0058789E" w:rsidP="0058789E">
      <w:pPr>
        <w:autoSpaceDE w:val="0"/>
        <w:autoSpaceDN w:val="0"/>
        <w:adjustRightInd w:val="0"/>
        <w:spacing w:before="180"/>
        <w:rPr>
          <w:rFonts w:ascii="Arial" w:eastAsiaTheme="minorHAnsi" w:hAnsi="Arial" w:cs="Arial"/>
        </w:rPr>
      </w:pPr>
      <w:r w:rsidRPr="0058789E">
        <w:rPr>
          <w:rFonts w:eastAsiaTheme="minorHAnsi"/>
          <w:b/>
        </w:rPr>
        <w:t>23:9–14</w:t>
      </w:r>
      <w:r w:rsidRPr="0058789E">
        <w:rPr>
          <w:rFonts w:eastAsiaTheme="minorHAnsi"/>
        </w:rPr>
        <w:t xml:space="preserve"> When Israel was at war, the Lord’s presence among them was to be recognized and respected by keeping the camp holy, free from anything unclean and unbecoming. Since God is always with us, we dare not live as though He is not present or in ways that would dishonor Him. In Christ, we are assured that His love, forgiveness, and grace are always present and that He stands with us in</w:t>
      </w:r>
      <w:r>
        <w:rPr>
          <w:rFonts w:eastAsiaTheme="minorHAnsi"/>
        </w:rPr>
        <w:t xml:space="preserve"> </w:t>
      </w:r>
      <w:r w:rsidRPr="0058789E">
        <w:rPr>
          <w:rFonts w:eastAsiaTheme="minorHAnsi"/>
        </w:rPr>
        <w:t>our daily life as our sure defense. • O Lord God, thanks and praise to You that, as the new Israel, we are Your people, whom You save, sanctify, and grant ultimate victory. Amen</w:t>
      </w:r>
      <w:r>
        <w:rPr>
          <w:rFonts w:eastAsiaTheme="minorHAnsi"/>
        </w:rPr>
        <w:t xml:space="preserve"> (TLSB)</w:t>
      </w:r>
    </w:p>
    <w:p w:rsidR="0058789E" w:rsidRPr="000E11DA" w:rsidRDefault="0058789E" w:rsidP="00917BF7">
      <w:pPr>
        <w:autoSpaceDE w:val="0"/>
        <w:autoSpaceDN w:val="0"/>
        <w:adjustRightInd w:val="0"/>
        <w:jc w:val="both"/>
        <w:rPr>
          <w:rFonts w:ascii="Arial" w:eastAsiaTheme="minorHAnsi" w:hAnsi="Arial" w:cs="Arial"/>
        </w:rPr>
      </w:pPr>
    </w:p>
    <w:p w:rsidR="00917BF7" w:rsidRPr="00917BF7" w:rsidRDefault="00917BF7" w:rsidP="00917BF7">
      <w:pPr>
        <w:autoSpaceDE w:val="0"/>
        <w:autoSpaceDN w:val="0"/>
        <w:adjustRightInd w:val="0"/>
        <w:jc w:val="both"/>
        <w:rPr>
          <w:rFonts w:ascii="Arial" w:eastAsiaTheme="minorHAnsi" w:hAnsi="Arial" w:cs="Arial"/>
        </w:rPr>
      </w:pPr>
      <w:r w:rsidRPr="00917BF7">
        <w:rPr>
          <w:rFonts w:ascii="Arial" w:eastAsiaTheme="minorHAnsi" w:hAnsi="Arial" w:cs="Arial"/>
          <w:i/>
          <w:sz w:val="28"/>
        </w:rPr>
        <w:t>Miscellaneous Laws</w:t>
      </w:r>
    </w:p>
    <w:p w:rsidR="00917BF7" w:rsidRPr="00917BF7" w:rsidRDefault="00917BF7" w:rsidP="00917BF7">
      <w:pPr>
        <w:autoSpaceDE w:val="0"/>
        <w:autoSpaceDN w:val="0"/>
        <w:adjustRightInd w:val="0"/>
        <w:jc w:val="both"/>
        <w:rPr>
          <w:rFonts w:ascii="Arial" w:eastAsiaTheme="minorHAnsi" w:hAnsi="Arial" w:cs="Arial"/>
          <w:b/>
        </w:rPr>
      </w:pPr>
      <w:r w:rsidRPr="00917BF7">
        <w:rPr>
          <w:rFonts w:ascii="Arial" w:eastAsiaTheme="minorHAnsi" w:hAnsi="Arial" w:cs="Arial"/>
          <w:b/>
          <w:vertAlign w:val="superscript"/>
        </w:rPr>
        <w:t xml:space="preserve">15 </w:t>
      </w:r>
      <w:r w:rsidRPr="00917BF7">
        <w:rPr>
          <w:rFonts w:ascii="Arial" w:eastAsiaTheme="minorHAnsi" w:hAnsi="Arial" w:cs="Arial"/>
          <w:b/>
        </w:rPr>
        <w:t xml:space="preserve">If a slave has taken refuge with you, do not hand him over to his master. </w:t>
      </w:r>
      <w:r w:rsidRPr="00917BF7">
        <w:rPr>
          <w:rFonts w:ascii="Arial" w:eastAsiaTheme="minorHAnsi" w:hAnsi="Arial" w:cs="Arial"/>
          <w:b/>
          <w:vertAlign w:val="superscript"/>
        </w:rPr>
        <w:t xml:space="preserve">16 </w:t>
      </w:r>
      <w:r w:rsidRPr="00917BF7">
        <w:rPr>
          <w:rFonts w:ascii="Arial" w:eastAsiaTheme="minorHAnsi" w:hAnsi="Arial" w:cs="Arial"/>
          <w:b/>
        </w:rPr>
        <w:t xml:space="preserve">Let him live among you wherever he likes and in whatever town he chooses. Do not oppress him. </w:t>
      </w:r>
      <w:r w:rsidRPr="00917BF7">
        <w:rPr>
          <w:rFonts w:ascii="Arial" w:eastAsiaTheme="minorHAnsi" w:hAnsi="Arial" w:cs="Arial"/>
          <w:b/>
          <w:vertAlign w:val="superscript"/>
        </w:rPr>
        <w:t xml:space="preserve">17 </w:t>
      </w:r>
      <w:r w:rsidRPr="00917BF7">
        <w:rPr>
          <w:rFonts w:ascii="Arial" w:eastAsiaTheme="minorHAnsi" w:hAnsi="Arial" w:cs="Arial"/>
          <w:b/>
        </w:rPr>
        <w:t xml:space="preserve">No Israelite man or woman is to become a shrine prostitute. </w:t>
      </w:r>
      <w:r w:rsidRPr="00917BF7">
        <w:rPr>
          <w:rFonts w:ascii="Arial" w:eastAsiaTheme="minorHAnsi" w:hAnsi="Arial" w:cs="Arial"/>
          <w:b/>
          <w:vertAlign w:val="superscript"/>
        </w:rPr>
        <w:t xml:space="preserve">18 </w:t>
      </w:r>
      <w:r w:rsidRPr="00917BF7">
        <w:rPr>
          <w:rFonts w:ascii="Arial" w:eastAsiaTheme="minorHAnsi" w:hAnsi="Arial" w:cs="Arial"/>
          <w:b/>
        </w:rPr>
        <w:t xml:space="preserve">You must not bring the earnings of a female prostitute or of a male prostitute into the house of the </w:t>
      </w:r>
      <w:r w:rsidRPr="00917BF7">
        <w:rPr>
          <w:rFonts w:ascii="Arial" w:eastAsiaTheme="minorHAnsi" w:hAnsi="Arial" w:cs="Arial"/>
          <w:b/>
          <w:smallCaps/>
        </w:rPr>
        <w:t>Lord</w:t>
      </w:r>
      <w:r w:rsidRPr="00917BF7">
        <w:rPr>
          <w:rFonts w:ascii="Arial" w:eastAsiaTheme="minorHAnsi" w:hAnsi="Arial" w:cs="Arial"/>
          <w:b/>
        </w:rPr>
        <w:t xml:space="preserve"> your God to pay any vow, because the </w:t>
      </w:r>
      <w:r w:rsidRPr="00917BF7">
        <w:rPr>
          <w:rFonts w:ascii="Arial" w:eastAsiaTheme="minorHAnsi" w:hAnsi="Arial" w:cs="Arial"/>
          <w:b/>
          <w:smallCaps/>
        </w:rPr>
        <w:t>Lord</w:t>
      </w:r>
      <w:r w:rsidRPr="00917BF7">
        <w:rPr>
          <w:rFonts w:ascii="Arial" w:eastAsiaTheme="minorHAnsi" w:hAnsi="Arial" w:cs="Arial"/>
          <w:b/>
        </w:rPr>
        <w:t xml:space="preserve"> your God detests them both. </w:t>
      </w:r>
      <w:r w:rsidRPr="00917BF7">
        <w:rPr>
          <w:rFonts w:ascii="Arial" w:eastAsiaTheme="minorHAnsi" w:hAnsi="Arial" w:cs="Arial"/>
          <w:b/>
          <w:vertAlign w:val="superscript"/>
        </w:rPr>
        <w:t xml:space="preserve">19 </w:t>
      </w:r>
      <w:r w:rsidRPr="00917BF7">
        <w:rPr>
          <w:rFonts w:ascii="Arial" w:eastAsiaTheme="minorHAnsi" w:hAnsi="Arial" w:cs="Arial"/>
          <w:b/>
        </w:rPr>
        <w:t xml:space="preserve">Do not charge your brother interest, whether on money or food or anything else that may earn interest. </w:t>
      </w:r>
      <w:r w:rsidRPr="00917BF7">
        <w:rPr>
          <w:rFonts w:ascii="Arial" w:eastAsiaTheme="minorHAnsi" w:hAnsi="Arial" w:cs="Arial"/>
          <w:b/>
          <w:vertAlign w:val="superscript"/>
        </w:rPr>
        <w:t xml:space="preserve">20 </w:t>
      </w:r>
      <w:r w:rsidRPr="00917BF7">
        <w:rPr>
          <w:rFonts w:ascii="Arial" w:eastAsiaTheme="minorHAnsi" w:hAnsi="Arial" w:cs="Arial"/>
          <w:b/>
        </w:rPr>
        <w:t xml:space="preserve">You may charge a foreigner interest, but not a brother Israelite, so that the </w:t>
      </w:r>
      <w:r w:rsidRPr="00917BF7">
        <w:rPr>
          <w:rFonts w:ascii="Arial" w:eastAsiaTheme="minorHAnsi" w:hAnsi="Arial" w:cs="Arial"/>
          <w:b/>
          <w:smallCaps/>
        </w:rPr>
        <w:t>Lord</w:t>
      </w:r>
      <w:r w:rsidRPr="00917BF7">
        <w:rPr>
          <w:rFonts w:ascii="Arial" w:eastAsiaTheme="minorHAnsi" w:hAnsi="Arial" w:cs="Arial"/>
          <w:b/>
        </w:rPr>
        <w:t xml:space="preserve"> your God may bless you in everything you put your hand to in the land you are entering to possess. </w:t>
      </w:r>
      <w:r w:rsidRPr="00917BF7">
        <w:rPr>
          <w:rFonts w:ascii="Arial" w:eastAsiaTheme="minorHAnsi" w:hAnsi="Arial" w:cs="Arial"/>
          <w:b/>
          <w:vertAlign w:val="superscript"/>
        </w:rPr>
        <w:t xml:space="preserve">21 </w:t>
      </w:r>
      <w:r w:rsidRPr="00917BF7">
        <w:rPr>
          <w:rFonts w:ascii="Arial" w:eastAsiaTheme="minorHAnsi" w:hAnsi="Arial" w:cs="Arial"/>
          <w:b/>
        </w:rPr>
        <w:t xml:space="preserve">If you make a vow to the </w:t>
      </w:r>
      <w:r w:rsidRPr="00917BF7">
        <w:rPr>
          <w:rFonts w:ascii="Arial" w:eastAsiaTheme="minorHAnsi" w:hAnsi="Arial" w:cs="Arial"/>
          <w:b/>
          <w:smallCaps/>
        </w:rPr>
        <w:t>Lord</w:t>
      </w:r>
      <w:r w:rsidRPr="00917BF7">
        <w:rPr>
          <w:rFonts w:ascii="Arial" w:eastAsiaTheme="minorHAnsi" w:hAnsi="Arial" w:cs="Arial"/>
          <w:b/>
        </w:rPr>
        <w:t xml:space="preserve"> your God, do not be slow to pay it, for the </w:t>
      </w:r>
      <w:r w:rsidRPr="00917BF7">
        <w:rPr>
          <w:rFonts w:ascii="Arial" w:eastAsiaTheme="minorHAnsi" w:hAnsi="Arial" w:cs="Arial"/>
          <w:b/>
          <w:smallCaps/>
        </w:rPr>
        <w:t>Lord</w:t>
      </w:r>
      <w:r w:rsidRPr="00917BF7">
        <w:rPr>
          <w:rFonts w:ascii="Arial" w:eastAsiaTheme="minorHAnsi" w:hAnsi="Arial" w:cs="Arial"/>
          <w:b/>
        </w:rPr>
        <w:t xml:space="preserve"> your God will certainly demand it of you and you will be guilty of sin. </w:t>
      </w:r>
      <w:r w:rsidRPr="00917BF7">
        <w:rPr>
          <w:rFonts w:ascii="Arial" w:eastAsiaTheme="minorHAnsi" w:hAnsi="Arial" w:cs="Arial"/>
          <w:b/>
          <w:vertAlign w:val="superscript"/>
        </w:rPr>
        <w:t xml:space="preserve">22 </w:t>
      </w:r>
      <w:r w:rsidRPr="00917BF7">
        <w:rPr>
          <w:rFonts w:ascii="Arial" w:eastAsiaTheme="minorHAnsi" w:hAnsi="Arial" w:cs="Arial"/>
          <w:b/>
        </w:rPr>
        <w:t xml:space="preserve">But if you refrain from making a vow, you will not be guilty. </w:t>
      </w:r>
      <w:r w:rsidRPr="00917BF7">
        <w:rPr>
          <w:rFonts w:ascii="Arial" w:eastAsiaTheme="minorHAnsi" w:hAnsi="Arial" w:cs="Arial"/>
          <w:b/>
          <w:vertAlign w:val="superscript"/>
        </w:rPr>
        <w:t xml:space="preserve">23 </w:t>
      </w:r>
      <w:r w:rsidRPr="00917BF7">
        <w:rPr>
          <w:rFonts w:ascii="Arial" w:eastAsiaTheme="minorHAnsi" w:hAnsi="Arial" w:cs="Arial"/>
          <w:b/>
        </w:rPr>
        <w:t xml:space="preserve">Whatever your lips utter you must be sure to do, because you made your vow freely to the </w:t>
      </w:r>
      <w:r w:rsidRPr="00917BF7">
        <w:rPr>
          <w:rFonts w:ascii="Arial" w:eastAsiaTheme="minorHAnsi" w:hAnsi="Arial" w:cs="Arial"/>
          <w:b/>
          <w:smallCaps/>
        </w:rPr>
        <w:t>Lord</w:t>
      </w:r>
      <w:r w:rsidRPr="00917BF7">
        <w:rPr>
          <w:rFonts w:ascii="Arial" w:eastAsiaTheme="minorHAnsi" w:hAnsi="Arial" w:cs="Arial"/>
          <w:b/>
        </w:rPr>
        <w:t xml:space="preserve"> your God with your own mouth. </w:t>
      </w:r>
      <w:r w:rsidRPr="00917BF7">
        <w:rPr>
          <w:rFonts w:ascii="Arial" w:eastAsiaTheme="minorHAnsi" w:hAnsi="Arial" w:cs="Arial"/>
          <w:b/>
          <w:vertAlign w:val="superscript"/>
        </w:rPr>
        <w:t xml:space="preserve">24 </w:t>
      </w:r>
      <w:r w:rsidRPr="00917BF7">
        <w:rPr>
          <w:rFonts w:ascii="Arial" w:eastAsiaTheme="minorHAnsi" w:hAnsi="Arial" w:cs="Arial"/>
          <w:b/>
        </w:rPr>
        <w:t xml:space="preserve">If you enter your neighbor’s vineyard, you may eat all the grapes you want, but do not put any in your basket. </w:t>
      </w:r>
      <w:r w:rsidRPr="00917BF7">
        <w:rPr>
          <w:rFonts w:ascii="Arial" w:eastAsiaTheme="minorHAnsi" w:hAnsi="Arial" w:cs="Arial"/>
          <w:b/>
          <w:vertAlign w:val="superscript"/>
        </w:rPr>
        <w:t xml:space="preserve">25 </w:t>
      </w:r>
      <w:r w:rsidRPr="00917BF7">
        <w:rPr>
          <w:rFonts w:ascii="Arial" w:eastAsiaTheme="minorHAnsi" w:hAnsi="Arial" w:cs="Arial"/>
          <w:b/>
        </w:rPr>
        <w:t xml:space="preserve">If you enter your neighbor’s grainfield, you may pick kernels with your hands, but you must not put a sickle to his standing grain. </w:t>
      </w:r>
    </w:p>
    <w:p w:rsidR="00917BF7" w:rsidRDefault="00917BF7">
      <w:pPr>
        <w:rPr>
          <w:rFonts w:ascii="Arial" w:hAnsi="Arial" w:cs="Arial"/>
          <w:b/>
        </w:rPr>
      </w:pPr>
    </w:p>
    <w:p w:rsidR="0058789E" w:rsidRDefault="0058789E">
      <w:pPr>
        <w:rPr>
          <w:rFonts w:ascii="Arial" w:hAnsi="Arial" w:cs="Arial"/>
          <w:b/>
        </w:rPr>
      </w:pPr>
      <w:r w:rsidRPr="0058789E">
        <w:rPr>
          <w:rFonts w:eastAsiaTheme="minorHAnsi"/>
          <w:b/>
        </w:rPr>
        <w:t>23:15–16</w:t>
      </w:r>
      <w:r w:rsidRPr="0058789E">
        <w:rPr>
          <w:rFonts w:eastAsiaTheme="minorHAnsi"/>
        </w:rPr>
        <w:t xml:space="preserve"> Escaped slaves from foreign countries could settle wherever they wished in Israel (all Israel was to be considered a sanctuary). They were not reduced to slavery again in Israel. Israel’s covenant relationship with the Lord prohibited extradition treaties with foreign powers.</w:t>
      </w:r>
      <w:r>
        <w:rPr>
          <w:rFonts w:eastAsiaTheme="minorHAnsi"/>
        </w:rPr>
        <w:t xml:space="preserve"> (TLSB)</w:t>
      </w:r>
    </w:p>
    <w:p w:rsidR="0058789E" w:rsidRPr="000E11DA" w:rsidRDefault="0058789E">
      <w:pPr>
        <w:rPr>
          <w:rFonts w:ascii="Arial" w:hAnsi="Arial" w:cs="Arial"/>
          <w:b/>
        </w:rPr>
      </w:pPr>
    </w:p>
    <w:p w:rsidR="000E11DA" w:rsidRDefault="000E11DA" w:rsidP="000E11DA">
      <w:pPr>
        <w:autoSpaceDE w:val="0"/>
        <w:autoSpaceDN w:val="0"/>
        <w:adjustRightInd w:val="0"/>
        <w:rPr>
          <w:rFonts w:ascii="Arial" w:hAnsi="Arial" w:cs="Arial"/>
        </w:rPr>
      </w:pPr>
      <w:r w:rsidRPr="000E11DA">
        <w:rPr>
          <w:rFonts w:ascii="Arial" w:eastAsiaTheme="minorHAnsi" w:hAnsi="Arial" w:cs="Arial"/>
          <w:b/>
        </w:rPr>
        <w:t>23:15</w:t>
      </w:r>
      <w:r w:rsidRPr="000E11DA">
        <w:rPr>
          <w:rFonts w:ascii="Arial" w:eastAsiaTheme="minorHAnsi" w:hAnsi="Arial" w:cs="Arial"/>
        </w:rPr>
        <w:t xml:space="preserve">    </w:t>
      </w:r>
      <w:r w:rsidRPr="000E11DA">
        <w:rPr>
          <w:rFonts w:ascii="Arial" w:eastAsiaTheme="minorHAnsi" w:hAnsi="Arial" w:cs="Arial"/>
          <w:i/>
        </w:rPr>
        <w:t>If a slave has taken refuge.</w:t>
      </w:r>
      <w:r w:rsidRPr="000E11DA">
        <w:rPr>
          <w:rFonts w:ascii="Arial" w:eastAsiaTheme="minorHAnsi" w:hAnsi="Arial" w:cs="Arial"/>
        </w:rPr>
        <w:t xml:space="preserve"> A foreign slave seeking freedom in Israel (see v. 16). Cf. 24:7.</w:t>
      </w:r>
      <w:r w:rsidR="00810C9D" w:rsidRPr="00810C9D">
        <w:rPr>
          <w:rFonts w:ascii="Arial" w:hAnsi="Arial" w:cs="Arial"/>
        </w:rPr>
        <w:t xml:space="preserve"> </w:t>
      </w:r>
      <w:r w:rsidR="00810C9D">
        <w:rPr>
          <w:rFonts w:ascii="Arial" w:hAnsi="Arial" w:cs="Arial"/>
        </w:rPr>
        <w:t>(CSB)</w:t>
      </w:r>
    </w:p>
    <w:p w:rsidR="00810C9D" w:rsidRPr="000E11DA" w:rsidRDefault="00810C9D" w:rsidP="000E11DA">
      <w:pPr>
        <w:autoSpaceDE w:val="0"/>
        <w:autoSpaceDN w:val="0"/>
        <w:adjustRightInd w:val="0"/>
        <w:rPr>
          <w:rFonts w:ascii="Arial" w:eastAsiaTheme="minorHAnsi" w:hAnsi="Arial" w:cs="Arial"/>
        </w:rPr>
      </w:pPr>
    </w:p>
    <w:p w:rsidR="000E11DA" w:rsidRDefault="000E11DA" w:rsidP="000E11DA">
      <w:pPr>
        <w:autoSpaceDE w:val="0"/>
        <w:autoSpaceDN w:val="0"/>
        <w:adjustRightInd w:val="0"/>
        <w:rPr>
          <w:rFonts w:ascii="Arial" w:hAnsi="Arial" w:cs="Arial"/>
        </w:rPr>
      </w:pPr>
      <w:r w:rsidRPr="000E11DA">
        <w:rPr>
          <w:rFonts w:ascii="Arial" w:eastAsiaTheme="minorHAnsi" w:hAnsi="Arial" w:cs="Arial"/>
          <w:b/>
        </w:rPr>
        <w:t>23:17–18</w:t>
      </w:r>
      <w:r w:rsidRPr="000E11DA">
        <w:rPr>
          <w:rFonts w:ascii="Arial" w:eastAsiaTheme="minorHAnsi" w:hAnsi="Arial" w:cs="Arial"/>
        </w:rPr>
        <w:t xml:space="preserve">    See notes on Ex 34:15–16.</w:t>
      </w:r>
      <w:r w:rsidR="00810C9D" w:rsidRPr="00810C9D">
        <w:rPr>
          <w:rFonts w:ascii="Arial" w:hAnsi="Arial" w:cs="Arial"/>
        </w:rPr>
        <w:t xml:space="preserve"> </w:t>
      </w:r>
      <w:r w:rsidR="00810C9D">
        <w:rPr>
          <w:rFonts w:ascii="Arial" w:hAnsi="Arial" w:cs="Arial"/>
        </w:rPr>
        <w:t>(CSB)</w:t>
      </w:r>
    </w:p>
    <w:p w:rsidR="00810C9D" w:rsidRDefault="00810C9D" w:rsidP="000E11DA">
      <w:pPr>
        <w:autoSpaceDE w:val="0"/>
        <w:autoSpaceDN w:val="0"/>
        <w:adjustRightInd w:val="0"/>
        <w:rPr>
          <w:rFonts w:ascii="Arial" w:eastAsiaTheme="minorHAnsi" w:hAnsi="Arial" w:cs="Arial"/>
        </w:rPr>
      </w:pPr>
    </w:p>
    <w:p w:rsidR="0058789E" w:rsidRDefault="0058789E" w:rsidP="000E11DA">
      <w:pPr>
        <w:autoSpaceDE w:val="0"/>
        <w:autoSpaceDN w:val="0"/>
        <w:adjustRightInd w:val="0"/>
        <w:rPr>
          <w:rFonts w:ascii="Arial" w:eastAsiaTheme="minorHAnsi" w:hAnsi="Arial" w:cs="Arial"/>
        </w:rPr>
      </w:pPr>
      <w:r w:rsidRPr="0058789E">
        <w:rPr>
          <w:rFonts w:eastAsiaTheme="minorHAnsi"/>
          <w:b/>
        </w:rPr>
        <w:t>23:17</w:t>
      </w:r>
      <w:r w:rsidRPr="0058789E">
        <w:rPr>
          <w:rFonts w:eastAsiaTheme="minorHAnsi"/>
        </w:rPr>
        <w:t xml:space="preserve"> </w:t>
      </w:r>
      <w:r w:rsidRPr="0058789E">
        <w:rPr>
          <w:rFonts w:eastAsiaTheme="minorHAnsi"/>
          <w:i/>
        </w:rPr>
        <w:t>cult prostitute</w:t>
      </w:r>
      <w:r w:rsidRPr="0058789E">
        <w:rPr>
          <w:rFonts w:eastAsiaTheme="minorHAnsi"/>
        </w:rPr>
        <w:t>. Lit, “holy one.” Pagan religions among Israel’s neighbors employed religious prostitutes for the fertility rituals of their deities.</w:t>
      </w:r>
      <w:r>
        <w:rPr>
          <w:rFonts w:eastAsiaTheme="minorHAnsi"/>
        </w:rPr>
        <w:t xml:space="preserve"> (TLSB)</w:t>
      </w:r>
    </w:p>
    <w:p w:rsidR="0058789E" w:rsidRPr="000E11DA" w:rsidRDefault="0058789E" w:rsidP="000E11DA">
      <w:pPr>
        <w:autoSpaceDE w:val="0"/>
        <w:autoSpaceDN w:val="0"/>
        <w:adjustRightInd w:val="0"/>
        <w:rPr>
          <w:rFonts w:ascii="Arial" w:eastAsiaTheme="minorHAnsi" w:hAnsi="Arial" w:cs="Arial"/>
        </w:rPr>
      </w:pPr>
    </w:p>
    <w:p w:rsidR="000E11DA" w:rsidRDefault="000E11DA" w:rsidP="000E11DA">
      <w:pPr>
        <w:autoSpaceDE w:val="0"/>
        <w:autoSpaceDN w:val="0"/>
        <w:adjustRightInd w:val="0"/>
        <w:rPr>
          <w:rFonts w:ascii="Arial" w:hAnsi="Arial" w:cs="Arial"/>
        </w:rPr>
      </w:pPr>
      <w:r w:rsidRPr="000E11DA">
        <w:rPr>
          <w:rFonts w:ascii="Arial" w:eastAsiaTheme="minorHAnsi" w:hAnsi="Arial" w:cs="Arial"/>
          <w:b/>
        </w:rPr>
        <w:t>23:18</w:t>
      </w:r>
      <w:r w:rsidRPr="000E11DA">
        <w:rPr>
          <w:rFonts w:ascii="Arial" w:eastAsiaTheme="minorHAnsi" w:hAnsi="Arial" w:cs="Arial"/>
        </w:rPr>
        <w:t xml:space="preserve">    </w:t>
      </w:r>
      <w:r w:rsidRPr="000E11DA">
        <w:rPr>
          <w:rFonts w:ascii="Arial" w:eastAsiaTheme="minorHAnsi" w:hAnsi="Arial" w:cs="Arial"/>
          <w:i/>
        </w:rPr>
        <w:t>male prostitute.</w:t>
      </w:r>
      <w:r w:rsidRPr="000E11DA">
        <w:rPr>
          <w:rFonts w:ascii="Arial" w:eastAsiaTheme="minorHAnsi" w:hAnsi="Arial" w:cs="Arial"/>
        </w:rPr>
        <w:t xml:space="preserve"> Lit. “dog” (see NIV text note), a word often associated with moral or spiritual impurity (cf. Mt 7:6; 15:26; Php 3:2).</w:t>
      </w:r>
      <w:r w:rsidR="00810C9D" w:rsidRPr="00810C9D">
        <w:rPr>
          <w:rFonts w:ascii="Arial" w:hAnsi="Arial" w:cs="Arial"/>
        </w:rPr>
        <w:t xml:space="preserve"> </w:t>
      </w:r>
      <w:r w:rsidR="00810C9D">
        <w:rPr>
          <w:rFonts w:ascii="Arial" w:hAnsi="Arial" w:cs="Arial"/>
        </w:rPr>
        <w:t>(CSB)</w:t>
      </w:r>
    </w:p>
    <w:p w:rsidR="00810C9D" w:rsidRDefault="00810C9D" w:rsidP="000E11DA">
      <w:pPr>
        <w:autoSpaceDE w:val="0"/>
        <w:autoSpaceDN w:val="0"/>
        <w:adjustRightInd w:val="0"/>
        <w:rPr>
          <w:rFonts w:ascii="Arial" w:eastAsiaTheme="minorHAnsi" w:hAnsi="Arial" w:cs="Arial"/>
        </w:rPr>
      </w:pPr>
    </w:p>
    <w:p w:rsidR="0058789E" w:rsidRDefault="0058789E" w:rsidP="000E11DA">
      <w:pPr>
        <w:autoSpaceDE w:val="0"/>
        <w:autoSpaceDN w:val="0"/>
        <w:adjustRightInd w:val="0"/>
        <w:rPr>
          <w:rFonts w:ascii="Arial" w:eastAsiaTheme="minorHAnsi" w:hAnsi="Arial" w:cs="Arial"/>
        </w:rPr>
      </w:pPr>
      <w:r w:rsidRPr="0058789E">
        <w:rPr>
          <w:rFonts w:eastAsiaTheme="minorHAnsi"/>
          <w:i/>
        </w:rPr>
        <w:t>wages of a dog</w:t>
      </w:r>
      <w:r w:rsidRPr="0058789E">
        <w:rPr>
          <w:rFonts w:eastAsiaTheme="minorHAnsi"/>
        </w:rPr>
        <w:t>. Possibly ind</w:t>
      </w:r>
      <w:r>
        <w:rPr>
          <w:rFonts w:eastAsiaTheme="minorHAnsi"/>
        </w:rPr>
        <w:t>icating worship of foreign gods.</w:t>
      </w:r>
    </w:p>
    <w:p w:rsidR="0058789E" w:rsidRPr="000E11DA" w:rsidRDefault="0058789E" w:rsidP="000E11DA">
      <w:pPr>
        <w:autoSpaceDE w:val="0"/>
        <w:autoSpaceDN w:val="0"/>
        <w:adjustRightInd w:val="0"/>
        <w:rPr>
          <w:rFonts w:ascii="Arial" w:eastAsiaTheme="minorHAnsi" w:hAnsi="Arial" w:cs="Arial"/>
        </w:rPr>
      </w:pPr>
    </w:p>
    <w:p w:rsidR="000E11DA" w:rsidRDefault="000E11DA" w:rsidP="000E11DA">
      <w:pPr>
        <w:autoSpaceDE w:val="0"/>
        <w:autoSpaceDN w:val="0"/>
        <w:adjustRightInd w:val="0"/>
        <w:rPr>
          <w:rFonts w:ascii="Arial" w:hAnsi="Arial" w:cs="Arial"/>
        </w:rPr>
      </w:pPr>
      <w:r w:rsidRPr="000E11DA">
        <w:rPr>
          <w:rFonts w:ascii="Arial" w:eastAsiaTheme="minorHAnsi" w:hAnsi="Arial" w:cs="Arial"/>
          <w:b/>
        </w:rPr>
        <w:t>23:19</w:t>
      </w:r>
      <w:r w:rsidRPr="000E11DA">
        <w:rPr>
          <w:rFonts w:ascii="Arial" w:eastAsiaTheme="minorHAnsi" w:hAnsi="Arial" w:cs="Arial"/>
        </w:rPr>
        <w:t xml:space="preserve">    </w:t>
      </w:r>
      <w:r w:rsidRPr="000E11DA">
        <w:rPr>
          <w:rFonts w:ascii="Arial" w:eastAsiaTheme="minorHAnsi" w:hAnsi="Arial" w:cs="Arial"/>
          <w:i/>
        </w:rPr>
        <w:t>interest.</w:t>
      </w:r>
      <w:r w:rsidRPr="000E11DA">
        <w:rPr>
          <w:rFonts w:ascii="Arial" w:eastAsiaTheme="minorHAnsi" w:hAnsi="Arial" w:cs="Arial"/>
        </w:rPr>
        <w:t xml:space="preserve"> See notes on Ex 22:25–27; Lev 25:36.</w:t>
      </w:r>
      <w:r w:rsidR="00810C9D" w:rsidRPr="00810C9D">
        <w:rPr>
          <w:rFonts w:ascii="Arial" w:hAnsi="Arial" w:cs="Arial"/>
        </w:rPr>
        <w:t xml:space="preserve"> </w:t>
      </w:r>
      <w:r w:rsidR="00810C9D">
        <w:rPr>
          <w:rFonts w:ascii="Arial" w:hAnsi="Arial" w:cs="Arial"/>
        </w:rPr>
        <w:t>(CSB)</w:t>
      </w:r>
    </w:p>
    <w:p w:rsidR="00810C9D" w:rsidRDefault="00810C9D" w:rsidP="000E11DA">
      <w:pPr>
        <w:autoSpaceDE w:val="0"/>
        <w:autoSpaceDN w:val="0"/>
        <w:adjustRightInd w:val="0"/>
        <w:rPr>
          <w:rFonts w:ascii="Arial" w:eastAsiaTheme="minorHAnsi" w:hAnsi="Arial" w:cs="Arial"/>
        </w:rPr>
      </w:pPr>
    </w:p>
    <w:p w:rsidR="0058789E" w:rsidRDefault="0058789E" w:rsidP="000E11DA">
      <w:pPr>
        <w:autoSpaceDE w:val="0"/>
        <w:autoSpaceDN w:val="0"/>
        <w:adjustRightInd w:val="0"/>
        <w:rPr>
          <w:rFonts w:eastAsiaTheme="minorHAnsi"/>
        </w:rPr>
      </w:pPr>
      <w:r w:rsidRPr="0058789E">
        <w:rPr>
          <w:rFonts w:eastAsiaTheme="minorHAnsi"/>
        </w:rPr>
        <w:t>Loans were made to alleviate poverty, but a fellow Israelite’s need was not to become an opportunity for another’s gain (cf Lv 25:35–36). Ambr</w:t>
      </w:r>
      <w:r>
        <w:rPr>
          <w:rFonts w:eastAsiaTheme="minorHAnsi"/>
        </w:rPr>
        <w:t>ose</w:t>
      </w:r>
      <w:r w:rsidRPr="0058789E">
        <w:rPr>
          <w:rFonts w:eastAsiaTheme="minorHAnsi"/>
        </w:rPr>
        <w:t>: “Is it not a wicked thing to demand under the guise of kindly feeling a larger sum from him who has not the means to pay off a less amount?” (</w:t>
      </w:r>
      <w:r w:rsidRPr="0058789E">
        <w:rPr>
          <w:rFonts w:eastAsiaTheme="minorHAnsi"/>
          <w:i/>
        </w:rPr>
        <w:t>NPNF</w:t>
      </w:r>
      <w:r w:rsidRPr="0058789E">
        <w:rPr>
          <w:rFonts w:eastAsiaTheme="minorHAnsi"/>
        </w:rPr>
        <w:t xml:space="preserve"> 2 10:70). </w:t>
      </w:r>
      <w:r>
        <w:rPr>
          <w:rFonts w:eastAsiaTheme="minorHAnsi"/>
        </w:rPr>
        <w:t>(TLSB)</w:t>
      </w:r>
    </w:p>
    <w:p w:rsidR="0058789E" w:rsidRDefault="0058789E" w:rsidP="000E11DA">
      <w:pPr>
        <w:autoSpaceDE w:val="0"/>
        <w:autoSpaceDN w:val="0"/>
        <w:adjustRightInd w:val="0"/>
        <w:rPr>
          <w:rFonts w:eastAsiaTheme="minorHAnsi"/>
        </w:rPr>
      </w:pPr>
    </w:p>
    <w:p w:rsidR="0058789E" w:rsidRDefault="0058789E" w:rsidP="0058789E">
      <w:pPr>
        <w:autoSpaceDE w:val="0"/>
        <w:autoSpaceDN w:val="0"/>
        <w:adjustRightInd w:val="0"/>
        <w:ind w:firstLine="720"/>
        <w:rPr>
          <w:rFonts w:ascii="Arial" w:eastAsiaTheme="minorHAnsi" w:hAnsi="Arial" w:cs="Arial"/>
        </w:rPr>
      </w:pPr>
      <w:r w:rsidRPr="0058789E">
        <w:rPr>
          <w:rFonts w:eastAsiaTheme="minorHAnsi"/>
          <w:i/>
        </w:rPr>
        <w:t>brother</w:t>
      </w:r>
      <w:r w:rsidRPr="0058789E">
        <w:rPr>
          <w:rFonts w:eastAsiaTheme="minorHAnsi"/>
        </w:rPr>
        <w:t>. Fellow Israelite.</w:t>
      </w:r>
      <w:r>
        <w:rPr>
          <w:rFonts w:eastAsiaTheme="minorHAnsi"/>
        </w:rPr>
        <w:t xml:space="preserve"> (TLSB)</w:t>
      </w:r>
    </w:p>
    <w:p w:rsidR="0058789E" w:rsidRPr="000E11DA" w:rsidRDefault="0058789E" w:rsidP="000E11DA">
      <w:pPr>
        <w:autoSpaceDE w:val="0"/>
        <w:autoSpaceDN w:val="0"/>
        <w:adjustRightInd w:val="0"/>
        <w:rPr>
          <w:rFonts w:ascii="Arial" w:eastAsiaTheme="minorHAnsi" w:hAnsi="Arial" w:cs="Arial"/>
        </w:rPr>
      </w:pPr>
    </w:p>
    <w:p w:rsidR="000E11DA" w:rsidRDefault="000E11DA" w:rsidP="000E11DA">
      <w:pPr>
        <w:autoSpaceDE w:val="0"/>
        <w:autoSpaceDN w:val="0"/>
        <w:adjustRightInd w:val="0"/>
        <w:rPr>
          <w:rFonts w:ascii="Arial" w:hAnsi="Arial" w:cs="Arial"/>
        </w:rPr>
      </w:pPr>
      <w:r w:rsidRPr="000E11DA">
        <w:rPr>
          <w:rFonts w:ascii="Arial" w:eastAsiaTheme="minorHAnsi" w:hAnsi="Arial" w:cs="Arial"/>
          <w:b/>
        </w:rPr>
        <w:t>23:20</w:t>
      </w:r>
      <w:r w:rsidRPr="000E11DA">
        <w:rPr>
          <w:rFonts w:ascii="Arial" w:eastAsiaTheme="minorHAnsi" w:hAnsi="Arial" w:cs="Arial"/>
        </w:rPr>
        <w:t xml:space="preserve">    </w:t>
      </w:r>
      <w:r w:rsidRPr="000E11DA">
        <w:rPr>
          <w:rFonts w:ascii="Arial" w:eastAsiaTheme="minorHAnsi" w:hAnsi="Arial" w:cs="Arial"/>
          <w:i/>
        </w:rPr>
        <w:t>charge a foreigner.</w:t>
      </w:r>
      <w:r w:rsidRPr="000E11DA">
        <w:rPr>
          <w:rFonts w:ascii="Arial" w:eastAsiaTheme="minorHAnsi" w:hAnsi="Arial" w:cs="Arial"/>
        </w:rPr>
        <w:t xml:space="preserve"> A foreign businessman would come into Israel for financial advantage and so would be subject to paying interest.</w:t>
      </w:r>
      <w:r w:rsidR="00810C9D" w:rsidRPr="00810C9D">
        <w:rPr>
          <w:rFonts w:ascii="Arial" w:hAnsi="Arial" w:cs="Arial"/>
        </w:rPr>
        <w:t xml:space="preserve"> </w:t>
      </w:r>
      <w:r w:rsidR="00810C9D">
        <w:rPr>
          <w:rFonts w:ascii="Arial" w:hAnsi="Arial" w:cs="Arial"/>
        </w:rPr>
        <w:t>(CSB)</w:t>
      </w:r>
    </w:p>
    <w:p w:rsidR="00810C9D" w:rsidRDefault="00810C9D" w:rsidP="000E11DA">
      <w:pPr>
        <w:autoSpaceDE w:val="0"/>
        <w:autoSpaceDN w:val="0"/>
        <w:adjustRightInd w:val="0"/>
        <w:rPr>
          <w:rFonts w:ascii="Arial" w:eastAsiaTheme="minorHAnsi" w:hAnsi="Arial" w:cs="Arial"/>
        </w:rPr>
      </w:pPr>
    </w:p>
    <w:p w:rsidR="0058789E" w:rsidRDefault="0058789E" w:rsidP="000E11DA">
      <w:pPr>
        <w:autoSpaceDE w:val="0"/>
        <w:autoSpaceDN w:val="0"/>
        <w:adjustRightInd w:val="0"/>
        <w:rPr>
          <w:rFonts w:ascii="Arial" w:eastAsiaTheme="minorHAnsi" w:hAnsi="Arial" w:cs="Arial"/>
        </w:rPr>
      </w:pPr>
      <w:r w:rsidRPr="0058789E">
        <w:rPr>
          <w:rFonts w:eastAsiaTheme="minorHAnsi"/>
        </w:rPr>
        <w:t xml:space="preserve">Likely in Israel as traders and merchants. </w:t>
      </w:r>
      <w:r>
        <w:rPr>
          <w:rFonts w:eastAsiaTheme="minorHAnsi"/>
        </w:rPr>
        <w:t xml:space="preserve"> (TLSB)</w:t>
      </w:r>
    </w:p>
    <w:p w:rsidR="0058789E" w:rsidRPr="000E11DA" w:rsidRDefault="0058789E" w:rsidP="000E11DA">
      <w:pPr>
        <w:autoSpaceDE w:val="0"/>
        <w:autoSpaceDN w:val="0"/>
        <w:adjustRightInd w:val="0"/>
        <w:rPr>
          <w:rFonts w:ascii="Arial" w:eastAsiaTheme="minorHAnsi" w:hAnsi="Arial" w:cs="Arial"/>
        </w:rPr>
      </w:pPr>
    </w:p>
    <w:p w:rsidR="000E11DA" w:rsidRPr="000E11DA" w:rsidRDefault="000E11DA" w:rsidP="000E11DA">
      <w:pPr>
        <w:autoSpaceDE w:val="0"/>
        <w:autoSpaceDN w:val="0"/>
        <w:adjustRightInd w:val="0"/>
        <w:rPr>
          <w:rFonts w:ascii="Arial" w:eastAsiaTheme="minorHAnsi" w:hAnsi="Arial" w:cs="Arial"/>
        </w:rPr>
      </w:pPr>
      <w:r w:rsidRPr="000E11DA">
        <w:rPr>
          <w:rFonts w:ascii="Arial" w:eastAsiaTheme="minorHAnsi" w:hAnsi="Arial" w:cs="Arial"/>
          <w:b/>
        </w:rPr>
        <w:t>23:21–23</w:t>
      </w:r>
      <w:r w:rsidRPr="000E11DA">
        <w:rPr>
          <w:rFonts w:ascii="Arial" w:eastAsiaTheme="minorHAnsi" w:hAnsi="Arial" w:cs="Arial"/>
        </w:rPr>
        <w:t xml:space="preserve">    See notes on Nu 30; see also Ecc 5:4–6.</w:t>
      </w:r>
      <w:r w:rsidR="00810C9D" w:rsidRPr="00810C9D">
        <w:rPr>
          <w:rFonts w:ascii="Arial" w:hAnsi="Arial" w:cs="Arial"/>
        </w:rPr>
        <w:t xml:space="preserve"> </w:t>
      </w:r>
      <w:r w:rsidR="00810C9D">
        <w:rPr>
          <w:rFonts w:ascii="Arial" w:hAnsi="Arial" w:cs="Arial"/>
        </w:rPr>
        <w:t>(CSB)</w:t>
      </w:r>
    </w:p>
    <w:p w:rsidR="00917BF7" w:rsidRDefault="00917BF7">
      <w:pPr>
        <w:rPr>
          <w:rFonts w:ascii="Arial" w:hAnsi="Arial" w:cs="Arial"/>
          <w:b/>
        </w:rPr>
      </w:pPr>
    </w:p>
    <w:p w:rsidR="00810C9D" w:rsidRDefault="0058789E">
      <w:pPr>
        <w:rPr>
          <w:rFonts w:eastAsiaTheme="minorHAnsi"/>
        </w:rPr>
      </w:pPr>
      <w:r w:rsidRPr="0058789E">
        <w:rPr>
          <w:rFonts w:eastAsiaTheme="minorHAnsi"/>
          <w:b/>
        </w:rPr>
        <w:t>23:24–25</w:t>
      </w:r>
      <w:r w:rsidRPr="0058789E">
        <w:rPr>
          <w:rFonts w:eastAsiaTheme="minorHAnsi"/>
        </w:rPr>
        <w:t xml:space="preserve"> God demands charity and hospitality but protects the owner from being taken advantage of. Such an attitude of charity and hospitality toward others is also expected of NT believers (cf Rm 12:9–13; Gal 6:10; Heb 13:2; Jas 2:14–18; 1Pt 4:8–11).</w:t>
      </w:r>
      <w:r>
        <w:rPr>
          <w:rFonts w:eastAsiaTheme="minorHAnsi"/>
        </w:rPr>
        <w:t xml:space="preserve"> (TLSB)</w:t>
      </w:r>
    </w:p>
    <w:p w:rsidR="0058789E" w:rsidRDefault="0058789E">
      <w:pPr>
        <w:rPr>
          <w:rFonts w:eastAsiaTheme="minorHAnsi"/>
        </w:rPr>
      </w:pPr>
    </w:p>
    <w:p w:rsidR="0058789E" w:rsidRDefault="0058789E">
      <w:pPr>
        <w:rPr>
          <w:rFonts w:ascii="Arial" w:hAnsi="Arial" w:cs="Arial"/>
          <w:b/>
        </w:rPr>
      </w:pPr>
      <w:r w:rsidRPr="0058789E">
        <w:rPr>
          <w:rFonts w:eastAsiaTheme="minorHAnsi"/>
          <w:b/>
        </w:rPr>
        <w:t>23:15–25</w:t>
      </w:r>
      <w:r w:rsidRPr="0058789E">
        <w:rPr>
          <w:rFonts w:eastAsiaTheme="minorHAnsi"/>
        </w:rPr>
        <w:t xml:space="preserve"> Miscellaneous laws encourage love for God and compassion for others. God’s moral Law governs all our behavior and relationships. To transgress any part of His Law is to place ourselves at odds with Him, to sin against Him, and to incur His wrath. However, “we love because He first loved us” (1Jn 4:19), as He demonstrated in the exodus of Israel and in the cross of His Son. • Lord God, help me to show my thankfulness by a reverent and cheerful obedience to Your will and by a steadfast trust in Your loving-kindness and unfailing mercy, through Jesus Christ. Amen.</w:t>
      </w:r>
      <w:r>
        <w:rPr>
          <w:rFonts w:eastAsiaTheme="minorHAnsi"/>
        </w:rPr>
        <w:t xml:space="preserve"> (TLSB)</w:t>
      </w:r>
      <w:bookmarkStart w:id="0" w:name="_GoBack"/>
      <w:bookmarkEnd w:id="0"/>
    </w:p>
    <w:p w:rsidR="00810C9D" w:rsidRPr="000E11DA" w:rsidRDefault="00810C9D">
      <w:pPr>
        <w:rPr>
          <w:rFonts w:ascii="Arial" w:hAnsi="Arial" w:cs="Arial"/>
          <w:b/>
        </w:rPr>
      </w:pPr>
    </w:p>
    <w:sectPr w:rsidR="00810C9D" w:rsidRPr="000E11D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196" w:rsidRDefault="00F67196" w:rsidP="00917BF7">
      <w:r>
        <w:separator/>
      </w:r>
    </w:p>
  </w:endnote>
  <w:endnote w:type="continuationSeparator" w:id="0">
    <w:p w:rsidR="00F67196" w:rsidRDefault="00F67196" w:rsidP="00917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3168828"/>
      <w:docPartObj>
        <w:docPartGallery w:val="Page Numbers (Bottom of Page)"/>
        <w:docPartUnique/>
      </w:docPartObj>
    </w:sdtPr>
    <w:sdtEndPr>
      <w:rPr>
        <w:noProof/>
      </w:rPr>
    </w:sdtEndPr>
    <w:sdtContent>
      <w:p w:rsidR="000E11DA" w:rsidRDefault="000E11DA">
        <w:pPr>
          <w:pStyle w:val="Footer"/>
          <w:jc w:val="center"/>
        </w:pPr>
        <w:r>
          <w:fldChar w:fldCharType="begin"/>
        </w:r>
        <w:r>
          <w:instrText xml:space="preserve"> PAGE   \* MERGEFORMAT </w:instrText>
        </w:r>
        <w:r>
          <w:fldChar w:fldCharType="separate"/>
        </w:r>
        <w:r w:rsidR="00F67196">
          <w:rPr>
            <w:noProof/>
          </w:rPr>
          <w:t>1</w:t>
        </w:r>
        <w:r>
          <w:rPr>
            <w:noProof/>
          </w:rPr>
          <w:fldChar w:fldCharType="end"/>
        </w:r>
      </w:p>
    </w:sdtContent>
  </w:sdt>
  <w:p w:rsidR="000E11DA" w:rsidRDefault="000E11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196" w:rsidRDefault="00F67196" w:rsidP="00917BF7">
      <w:r>
        <w:separator/>
      </w:r>
    </w:p>
  </w:footnote>
  <w:footnote w:type="continuationSeparator" w:id="0">
    <w:p w:rsidR="00F67196" w:rsidRDefault="00F67196" w:rsidP="00917B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BF7"/>
    <w:rsid w:val="000E11DA"/>
    <w:rsid w:val="00561AA7"/>
    <w:rsid w:val="0058789E"/>
    <w:rsid w:val="005E551F"/>
    <w:rsid w:val="00810C9D"/>
    <w:rsid w:val="00917BF7"/>
    <w:rsid w:val="00B6263F"/>
    <w:rsid w:val="00B661B5"/>
    <w:rsid w:val="00F57BE1"/>
    <w:rsid w:val="00F67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B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1DA"/>
    <w:pPr>
      <w:tabs>
        <w:tab w:val="center" w:pos="4680"/>
        <w:tab w:val="right" w:pos="9360"/>
      </w:tabs>
    </w:pPr>
  </w:style>
  <w:style w:type="character" w:customStyle="1" w:styleId="HeaderChar">
    <w:name w:val="Header Char"/>
    <w:basedOn w:val="DefaultParagraphFont"/>
    <w:link w:val="Header"/>
    <w:uiPriority w:val="99"/>
    <w:rsid w:val="000E11D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11DA"/>
    <w:pPr>
      <w:tabs>
        <w:tab w:val="center" w:pos="4680"/>
        <w:tab w:val="right" w:pos="9360"/>
      </w:tabs>
    </w:pPr>
  </w:style>
  <w:style w:type="character" w:customStyle="1" w:styleId="FooterChar">
    <w:name w:val="Footer Char"/>
    <w:basedOn w:val="DefaultParagraphFont"/>
    <w:link w:val="Footer"/>
    <w:uiPriority w:val="99"/>
    <w:rsid w:val="000E11D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B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1DA"/>
    <w:pPr>
      <w:tabs>
        <w:tab w:val="center" w:pos="4680"/>
        <w:tab w:val="right" w:pos="9360"/>
      </w:tabs>
    </w:pPr>
  </w:style>
  <w:style w:type="character" w:customStyle="1" w:styleId="HeaderChar">
    <w:name w:val="Header Char"/>
    <w:basedOn w:val="DefaultParagraphFont"/>
    <w:link w:val="Header"/>
    <w:uiPriority w:val="99"/>
    <w:rsid w:val="000E11D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11DA"/>
    <w:pPr>
      <w:tabs>
        <w:tab w:val="center" w:pos="4680"/>
        <w:tab w:val="right" w:pos="9360"/>
      </w:tabs>
    </w:pPr>
  </w:style>
  <w:style w:type="character" w:customStyle="1" w:styleId="FooterChar">
    <w:name w:val="Footer Char"/>
    <w:basedOn w:val="DefaultParagraphFont"/>
    <w:link w:val="Footer"/>
    <w:uiPriority w:val="99"/>
    <w:rsid w:val="000E11D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1387</Words>
  <Characters>7907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dc:creator>
  <cp:lastModifiedBy>Owner</cp:lastModifiedBy>
  <cp:revision>4</cp:revision>
  <dcterms:created xsi:type="dcterms:W3CDTF">2014-05-27T19:06:00Z</dcterms:created>
  <dcterms:modified xsi:type="dcterms:W3CDTF">2020-04-06T20:29:00Z</dcterms:modified>
</cp:coreProperties>
</file>