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27" w:rsidRPr="00A24B27" w:rsidRDefault="00A24B27" w:rsidP="00A24B27">
      <w:pPr>
        <w:jc w:val="center"/>
        <w:rPr>
          <w:rFonts w:ascii="Arial" w:hAnsi="Arial" w:cs="Arial"/>
          <w:sz w:val="48"/>
          <w:szCs w:val="48"/>
        </w:rPr>
      </w:pPr>
      <w:r w:rsidRPr="00A24B27">
        <w:rPr>
          <w:rFonts w:ascii="Arial" w:hAnsi="Arial" w:cs="Arial"/>
          <w:sz w:val="48"/>
          <w:szCs w:val="48"/>
        </w:rPr>
        <w:t>EXODUS</w:t>
      </w:r>
    </w:p>
    <w:p w:rsidR="00A24B27" w:rsidRPr="00A24B27" w:rsidRDefault="00A24B27" w:rsidP="00A24B27">
      <w:pPr>
        <w:jc w:val="center"/>
        <w:rPr>
          <w:rFonts w:ascii="Arial" w:hAnsi="Arial" w:cs="Arial"/>
          <w:sz w:val="36"/>
          <w:szCs w:val="36"/>
        </w:rPr>
      </w:pPr>
      <w:r w:rsidRPr="00A24B27">
        <w:rPr>
          <w:rFonts w:ascii="Arial" w:hAnsi="Arial" w:cs="Arial"/>
          <w:sz w:val="36"/>
          <w:szCs w:val="36"/>
        </w:rPr>
        <w:t>Chapter 31</w:t>
      </w:r>
    </w:p>
    <w:p w:rsidR="00A24B27" w:rsidRPr="00A24B27" w:rsidRDefault="00A24B27" w:rsidP="00A24B27">
      <w:pPr>
        <w:autoSpaceDE w:val="0"/>
        <w:autoSpaceDN w:val="0"/>
        <w:adjustRightInd w:val="0"/>
        <w:spacing w:before="200" w:after="150"/>
        <w:jc w:val="both"/>
        <w:rPr>
          <w:rFonts w:ascii="Arial" w:eastAsiaTheme="minorHAnsi" w:hAnsi="Arial" w:cs="Arial"/>
        </w:rPr>
      </w:pPr>
      <w:r w:rsidRPr="00A24B27">
        <w:rPr>
          <w:rFonts w:ascii="Arial" w:eastAsiaTheme="minorHAnsi" w:hAnsi="Arial" w:cs="Arial"/>
          <w:i/>
          <w:sz w:val="28"/>
          <w:szCs w:val="28"/>
        </w:rPr>
        <w:t>Bezalel and Oholiab</w:t>
      </w:r>
    </w:p>
    <w:p w:rsidR="00A24B27" w:rsidRPr="00A24B27" w:rsidRDefault="00A24B27" w:rsidP="00A24B27">
      <w:pPr>
        <w:tabs>
          <w:tab w:val="left" w:pos="720"/>
        </w:tabs>
        <w:autoSpaceDE w:val="0"/>
        <w:autoSpaceDN w:val="0"/>
        <w:adjustRightInd w:val="0"/>
        <w:jc w:val="both"/>
        <w:rPr>
          <w:rFonts w:ascii="Arial" w:eastAsiaTheme="minorHAnsi" w:hAnsi="Arial" w:cs="Arial"/>
          <w:b/>
        </w:rPr>
      </w:pPr>
      <w:r w:rsidRPr="00A24B27">
        <w:rPr>
          <w:rFonts w:ascii="Arial" w:eastAsiaTheme="minorHAnsi" w:hAnsi="Arial" w:cs="Arial"/>
          <w:b/>
        </w:rPr>
        <w:t xml:space="preserve">Then the </w:t>
      </w:r>
      <w:r w:rsidRPr="00A24B27">
        <w:rPr>
          <w:rFonts w:ascii="Arial" w:eastAsiaTheme="minorHAnsi" w:hAnsi="Arial" w:cs="Arial"/>
          <w:b/>
          <w:smallCaps/>
        </w:rPr>
        <w:t>Lord</w:t>
      </w:r>
      <w:r w:rsidRPr="00A24B27">
        <w:rPr>
          <w:rFonts w:ascii="Arial" w:eastAsiaTheme="minorHAnsi" w:hAnsi="Arial" w:cs="Arial"/>
          <w:b/>
        </w:rPr>
        <w:t xml:space="preserve"> said to Moses, </w:t>
      </w:r>
      <w:r w:rsidRPr="00A24B27">
        <w:rPr>
          <w:rFonts w:ascii="Arial" w:eastAsiaTheme="minorHAnsi" w:hAnsi="Arial" w:cs="Arial"/>
          <w:b/>
          <w:vertAlign w:val="superscript"/>
        </w:rPr>
        <w:t xml:space="preserve">2 </w:t>
      </w:r>
      <w:r w:rsidRPr="00A24B27">
        <w:rPr>
          <w:rFonts w:ascii="Arial" w:eastAsiaTheme="minorHAnsi" w:hAnsi="Arial" w:cs="Arial"/>
          <w:b/>
        </w:rPr>
        <w:t xml:space="preserve">“See, I have chosen Bezalel son of Uri, the son of Hur, of the tribe of Judah, </w:t>
      </w:r>
      <w:r w:rsidRPr="00A24B27">
        <w:rPr>
          <w:rFonts w:ascii="Arial" w:eastAsiaTheme="minorHAnsi" w:hAnsi="Arial" w:cs="Arial"/>
          <w:b/>
          <w:vertAlign w:val="superscript"/>
        </w:rPr>
        <w:t xml:space="preserve">3 </w:t>
      </w:r>
      <w:r w:rsidRPr="00A24B27">
        <w:rPr>
          <w:rFonts w:ascii="Arial" w:eastAsiaTheme="minorHAnsi" w:hAnsi="Arial" w:cs="Arial"/>
          <w:b/>
        </w:rPr>
        <w:t xml:space="preserve">and I have filled him with the Spirit of God, with skill, ability and knowledge in all kinds of crafts— </w:t>
      </w:r>
      <w:r w:rsidRPr="00A24B27">
        <w:rPr>
          <w:rFonts w:ascii="Arial" w:eastAsiaTheme="minorHAnsi" w:hAnsi="Arial" w:cs="Arial"/>
          <w:b/>
          <w:vertAlign w:val="superscript"/>
        </w:rPr>
        <w:t xml:space="preserve">4 </w:t>
      </w:r>
      <w:r w:rsidRPr="00A24B27">
        <w:rPr>
          <w:rFonts w:ascii="Arial" w:eastAsiaTheme="minorHAnsi" w:hAnsi="Arial" w:cs="Arial"/>
          <w:b/>
        </w:rPr>
        <w:t xml:space="preserve">to make artistic designs for work in gold, silver and bronze, </w:t>
      </w:r>
      <w:r w:rsidRPr="00A24B27">
        <w:rPr>
          <w:rFonts w:ascii="Arial" w:eastAsiaTheme="minorHAnsi" w:hAnsi="Arial" w:cs="Arial"/>
          <w:b/>
          <w:vertAlign w:val="superscript"/>
        </w:rPr>
        <w:t xml:space="preserve">5 </w:t>
      </w:r>
      <w:r w:rsidRPr="00A24B27">
        <w:rPr>
          <w:rFonts w:ascii="Arial" w:eastAsiaTheme="minorHAnsi" w:hAnsi="Arial" w:cs="Arial"/>
          <w:b/>
        </w:rPr>
        <w:t xml:space="preserve">to cut and set stones, to work in wood, and to engage in all kinds of craftsmanship. </w:t>
      </w:r>
      <w:r w:rsidRPr="00A24B27">
        <w:rPr>
          <w:rFonts w:ascii="Arial" w:eastAsiaTheme="minorHAnsi" w:hAnsi="Arial" w:cs="Arial"/>
          <w:b/>
          <w:vertAlign w:val="superscript"/>
        </w:rPr>
        <w:t xml:space="preserve">6 </w:t>
      </w:r>
      <w:r w:rsidRPr="00A24B27">
        <w:rPr>
          <w:rFonts w:ascii="Arial" w:eastAsiaTheme="minorHAnsi" w:hAnsi="Arial" w:cs="Arial"/>
          <w:b/>
        </w:rPr>
        <w:t xml:space="preserve">Moreover, I have appointed Oholiab son of Ahisamach, of the tribe of Dan, to help him. Also I have given skill to all the craftsmen to make everything I have commanded you: </w:t>
      </w:r>
      <w:r w:rsidRPr="00A24B27">
        <w:rPr>
          <w:rFonts w:ascii="Arial" w:eastAsiaTheme="minorHAnsi" w:hAnsi="Arial" w:cs="Arial"/>
          <w:b/>
          <w:vertAlign w:val="superscript"/>
        </w:rPr>
        <w:t xml:space="preserve">7 </w:t>
      </w:r>
      <w:r w:rsidRPr="00A24B27">
        <w:rPr>
          <w:rFonts w:ascii="Arial" w:eastAsiaTheme="minorHAnsi" w:hAnsi="Arial" w:cs="Arial"/>
          <w:b/>
        </w:rPr>
        <w:t xml:space="preserve">the Tent of Meeting, the ark of the Testimony with the atonement cover on it, and all the other furnishings of the tent— </w:t>
      </w:r>
      <w:r w:rsidRPr="00A24B27">
        <w:rPr>
          <w:rFonts w:ascii="Arial" w:eastAsiaTheme="minorHAnsi" w:hAnsi="Arial" w:cs="Arial"/>
          <w:b/>
          <w:vertAlign w:val="superscript"/>
        </w:rPr>
        <w:t xml:space="preserve">8 </w:t>
      </w:r>
      <w:r w:rsidRPr="00A24B27">
        <w:rPr>
          <w:rFonts w:ascii="Arial" w:eastAsiaTheme="minorHAnsi" w:hAnsi="Arial" w:cs="Arial"/>
          <w:b/>
        </w:rPr>
        <w:t xml:space="preserve">the table and its articles, the pure gold lampstand and all its accessories, the altar of incense, </w:t>
      </w:r>
      <w:r w:rsidRPr="00A24B27">
        <w:rPr>
          <w:rFonts w:ascii="Arial" w:eastAsiaTheme="minorHAnsi" w:hAnsi="Arial" w:cs="Arial"/>
          <w:b/>
          <w:vertAlign w:val="superscript"/>
        </w:rPr>
        <w:t xml:space="preserve">9 </w:t>
      </w:r>
      <w:r w:rsidRPr="00A24B27">
        <w:rPr>
          <w:rFonts w:ascii="Arial" w:eastAsiaTheme="minorHAnsi" w:hAnsi="Arial" w:cs="Arial"/>
          <w:b/>
        </w:rPr>
        <w:t xml:space="preserve">the altar of burnt offering and all its utensils, the basin with its stand— </w:t>
      </w:r>
      <w:r w:rsidRPr="00A24B27">
        <w:rPr>
          <w:rFonts w:ascii="Arial" w:eastAsiaTheme="minorHAnsi" w:hAnsi="Arial" w:cs="Arial"/>
          <w:b/>
          <w:vertAlign w:val="superscript"/>
        </w:rPr>
        <w:t xml:space="preserve">10 </w:t>
      </w:r>
      <w:r w:rsidRPr="00A24B27">
        <w:rPr>
          <w:rFonts w:ascii="Arial" w:eastAsiaTheme="minorHAnsi" w:hAnsi="Arial" w:cs="Arial"/>
          <w:b/>
        </w:rPr>
        <w:t xml:space="preserve">and also the woven garments, both the sacred garments for Aaron the priest and the garments for his sons when they serve as priests, </w:t>
      </w:r>
      <w:r w:rsidRPr="00A24B27">
        <w:rPr>
          <w:rFonts w:ascii="Arial" w:eastAsiaTheme="minorHAnsi" w:hAnsi="Arial" w:cs="Arial"/>
          <w:b/>
          <w:vertAlign w:val="superscript"/>
        </w:rPr>
        <w:t xml:space="preserve">11 </w:t>
      </w:r>
      <w:r w:rsidRPr="00A24B27">
        <w:rPr>
          <w:rFonts w:ascii="Arial" w:eastAsiaTheme="minorHAnsi" w:hAnsi="Arial" w:cs="Arial"/>
          <w:b/>
        </w:rPr>
        <w:t xml:space="preserve">and the anointing oil and fragrant incense for the Holy Place. They are to make them just as I commanded you.” </w:t>
      </w:r>
    </w:p>
    <w:p w:rsidR="00A24B27" w:rsidRPr="00A24B27" w:rsidRDefault="00A24B27" w:rsidP="00A24B27">
      <w:pPr>
        <w:tabs>
          <w:tab w:val="left" w:pos="720"/>
        </w:tabs>
        <w:autoSpaceDE w:val="0"/>
        <w:autoSpaceDN w:val="0"/>
        <w:adjustRightInd w:val="0"/>
        <w:jc w:val="both"/>
        <w:rPr>
          <w:rFonts w:ascii="Arial" w:eastAsiaTheme="minorHAnsi" w:hAnsi="Arial" w:cs="Arial"/>
          <w:b/>
        </w:rPr>
      </w:pPr>
    </w:p>
    <w:p w:rsidR="00480787" w:rsidRDefault="00A24B27" w:rsidP="00480787">
      <w:pPr>
        <w:autoSpaceDE w:val="0"/>
        <w:autoSpaceDN w:val="0"/>
        <w:adjustRightInd w:val="0"/>
        <w:rPr>
          <w:rFonts w:ascii="Arial" w:eastAsiaTheme="minorHAnsi" w:hAnsi="Arial" w:cs="Arial"/>
          <w:bCs/>
          <w:szCs w:val="28"/>
        </w:rPr>
      </w:pPr>
      <w:r w:rsidRPr="00A24B27">
        <w:rPr>
          <w:rFonts w:ascii="Arial" w:eastAsiaTheme="minorHAnsi" w:hAnsi="Arial" w:cs="Arial"/>
          <w:b/>
          <w:bCs/>
          <w:szCs w:val="28"/>
        </w:rPr>
        <w:t>31:2</w:t>
      </w:r>
      <w:r w:rsidRPr="00A24B27">
        <w:rPr>
          <w:rFonts w:ascii="Arial" w:eastAsiaTheme="minorHAnsi" w:hAnsi="Arial" w:cs="Arial"/>
          <w:bCs/>
          <w:szCs w:val="28"/>
        </w:rPr>
        <w:t xml:space="preserve">    </w:t>
      </w:r>
      <w:r w:rsidRPr="00A24B27">
        <w:rPr>
          <w:rFonts w:ascii="Arial" w:eastAsiaTheme="minorHAnsi" w:hAnsi="Arial" w:cs="Arial"/>
          <w:bCs/>
          <w:i/>
          <w:szCs w:val="28"/>
        </w:rPr>
        <w:t>Bezalel.</w:t>
      </w:r>
      <w:r w:rsidRPr="00A24B27">
        <w:rPr>
          <w:rFonts w:ascii="Arial" w:eastAsiaTheme="minorHAnsi" w:hAnsi="Arial" w:cs="Arial"/>
          <w:bCs/>
          <w:szCs w:val="28"/>
        </w:rPr>
        <w:t xml:space="preserve"> Means “in the shadow/protection of God.” </w:t>
      </w:r>
      <w:r w:rsidR="00480787">
        <w:rPr>
          <w:rFonts w:ascii="Arial" w:eastAsiaTheme="minorHAnsi" w:hAnsi="Arial" w:cs="Arial"/>
          <w:bCs/>
          <w:szCs w:val="28"/>
        </w:rPr>
        <w:t xml:space="preserve"> (CSB)</w:t>
      </w:r>
    </w:p>
    <w:p w:rsidR="00480787" w:rsidRDefault="00480787" w:rsidP="00480787">
      <w:pPr>
        <w:autoSpaceDE w:val="0"/>
        <w:autoSpaceDN w:val="0"/>
        <w:adjustRightInd w:val="0"/>
        <w:rPr>
          <w:rFonts w:ascii="Arial" w:eastAsiaTheme="minorHAnsi" w:hAnsi="Arial" w:cs="Arial"/>
          <w:bCs/>
          <w:szCs w:val="28"/>
        </w:rPr>
      </w:pPr>
    </w:p>
    <w:p w:rsidR="00A24B27" w:rsidRDefault="00480787" w:rsidP="00480787">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A24B27" w:rsidRPr="00A24B27">
        <w:rPr>
          <w:rFonts w:ascii="Arial" w:eastAsiaTheme="minorHAnsi" w:hAnsi="Arial" w:cs="Arial"/>
          <w:bCs/>
          <w:i/>
          <w:szCs w:val="28"/>
        </w:rPr>
        <w:t>Hur.</w:t>
      </w:r>
      <w:r w:rsidR="00A24B27" w:rsidRPr="00A24B27">
        <w:rPr>
          <w:rFonts w:ascii="Arial" w:eastAsiaTheme="minorHAnsi" w:hAnsi="Arial" w:cs="Arial"/>
          <w:bCs/>
          <w:szCs w:val="28"/>
        </w:rPr>
        <w:t xml:space="preserve"> See note on 17:10.</w:t>
      </w:r>
      <w:r w:rsidRPr="00480787">
        <w:rPr>
          <w:rFonts w:ascii="Arial" w:eastAsiaTheme="minorHAnsi" w:hAnsi="Arial" w:cs="Arial"/>
          <w:bCs/>
          <w:szCs w:val="28"/>
        </w:rPr>
        <w:t xml:space="preserve"> </w:t>
      </w:r>
      <w:r>
        <w:rPr>
          <w:rFonts w:ascii="Arial" w:eastAsiaTheme="minorHAnsi" w:hAnsi="Arial" w:cs="Arial"/>
          <w:bCs/>
          <w:szCs w:val="28"/>
        </w:rPr>
        <w:t>(CSB)</w:t>
      </w:r>
    </w:p>
    <w:p w:rsidR="00480787" w:rsidRDefault="00480787" w:rsidP="00480787">
      <w:pPr>
        <w:autoSpaceDE w:val="0"/>
        <w:autoSpaceDN w:val="0"/>
        <w:adjustRightInd w:val="0"/>
        <w:rPr>
          <w:rFonts w:ascii="Arial" w:eastAsiaTheme="minorHAnsi" w:hAnsi="Arial" w:cs="Arial"/>
          <w:bCs/>
          <w:szCs w:val="28"/>
        </w:rPr>
      </w:pPr>
    </w:p>
    <w:p w:rsidR="00A772B7" w:rsidRDefault="00A772B7" w:rsidP="00480787">
      <w:pPr>
        <w:autoSpaceDE w:val="0"/>
        <w:autoSpaceDN w:val="0"/>
        <w:adjustRightInd w:val="0"/>
        <w:rPr>
          <w:rFonts w:ascii="Arial" w:eastAsiaTheme="minorHAnsi" w:hAnsi="Arial" w:cs="Arial"/>
          <w:bCs/>
          <w:szCs w:val="28"/>
        </w:rPr>
      </w:pPr>
      <w:r>
        <w:t>Grandfather of Bezalel.</w:t>
      </w:r>
      <w:r>
        <w:t xml:space="preserve"> (TLSB) </w:t>
      </w:r>
    </w:p>
    <w:p w:rsidR="00A772B7" w:rsidRPr="00480787" w:rsidRDefault="00A772B7" w:rsidP="00480787">
      <w:pPr>
        <w:autoSpaceDE w:val="0"/>
        <w:autoSpaceDN w:val="0"/>
        <w:adjustRightInd w:val="0"/>
        <w:rPr>
          <w:rFonts w:ascii="Arial" w:eastAsiaTheme="minorHAnsi" w:hAnsi="Arial" w:cs="Arial"/>
          <w:bCs/>
          <w:szCs w:val="28"/>
        </w:rPr>
      </w:pPr>
    </w:p>
    <w:p w:rsidR="00A24B27" w:rsidRDefault="00A24B27" w:rsidP="00A24B27">
      <w:pPr>
        <w:autoSpaceDE w:val="0"/>
        <w:autoSpaceDN w:val="0"/>
        <w:adjustRightInd w:val="0"/>
        <w:rPr>
          <w:rFonts w:ascii="Arial" w:eastAsiaTheme="minorHAnsi" w:hAnsi="Arial" w:cs="Arial"/>
          <w:bCs/>
          <w:szCs w:val="28"/>
        </w:rPr>
      </w:pPr>
      <w:r w:rsidRPr="00A24B27">
        <w:rPr>
          <w:rFonts w:ascii="Arial" w:eastAsiaTheme="minorHAnsi" w:hAnsi="Arial" w:cs="Arial"/>
          <w:b/>
        </w:rPr>
        <w:t>31:3</w:t>
      </w:r>
      <w:r w:rsidRPr="00A24B27">
        <w:rPr>
          <w:rFonts w:ascii="Arial" w:eastAsiaTheme="minorHAnsi" w:hAnsi="Arial" w:cs="Arial"/>
        </w:rPr>
        <w:t xml:space="preserve">    </w:t>
      </w:r>
      <w:r w:rsidRPr="00A24B27">
        <w:rPr>
          <w:rFonts w:ascii="Arial" w:eastAsiaTheme="minorHAnsi" w:hAnsi="Arial" w:cs="Arial"/>
          <w:i/>
        </w:rPr>
        <w:t>filled him with the Spirit of God.</w:t>
      </w:r>
      <w:r w:rsidRPr="00A24B27">
        <w:rPr>
          <w:rFonts w:ascii="Arial" w:eastAsiaTheme="minorHAnsi" w:hAnsi="Arial" w:cs="Arial"/>
        </w:rPr>
        <w:t xml:space="preserve"> Ability to work as a skilled craftsman was a spiritual gift, equipping a person for special service to God.</w:t>
      </w:r>
      <w:r w:rsidR="00480787" w:rsidRPr="00480787">
        <w:rPr>
          <w:rFonts w:ascii="Arial" w:eastAsiaTheme="minorHAnsi" w:hAnsi="Arial" w:cs="Arial"/>
          <w:bCs/>
          <w:szCs w:val="28"/>
        </w:rPr>
        <w:t xml:space="preserve"> </w:t>
      </w:r>
      <w:r w:rsidR="00480787">
        <w:rPr>
          <w:rFonts w:ascii="Arial" w:eastAsiaTheme="minorHAnsi" w:hAnsi="Arial" w:cs="Arial"/>
          <w:bCs/>
          <w:szCs w:val="28"/>
        </w:rPr>
        <w:t>(CSB)</w:t>
      </w:r>
    </w:p>
    <w:p w:rsidR="00A772B7" w:rsidRDefault="00A772B7" w:rsidP="00A24B27">
      <w:pPr>
        <w:autoSpaceDE w:val="0"/>
        <w:autoSpaceDN w:val="0"/>
        <w:adjustRightInd w:val="0"/>
        <w:rPr>
          <w:rFonts w:ascii="Arial" w:eastAsiaTheme="minorHAnsi" w:hAnsi="Arial" w:cs="Arial"/>
          <w:bCs/>
          <w:szCs w:val="28"/>
        </w:rPr>
      </w:pPr>
    </w:p>
    <w:p w:rsidR="00A772B7" w:rsidRDefault="00A772B7" w:rsidP="00A24B27">
      <w:pPr>
        <w:autoSpaceDE w:val="0"/>
        <w:autoSpaceDN w:val="0"/>
        <w:adjustRightInd w:val="0"/>
        <w:rPr>
          <w:rFonts w:eastAsiaTheme="minorHAnsi"/>
        </w:rPr>
      </w:pPr>
      <w:r w:rsidRPr="00A772B7">
        <w:rPr>
          <w:rFonts w:eastAsiaTheme="minorHAnsi"/>
        </w:rPr>
        <w:t>In addition to their God-given talents as created beings, these men received supernatural abilities from the Holy Spirit.</w:t>
      </w:r>
      <w:r>
        <w:rPr>
          <w:rFonts w:eastAsiaTheme="minorHAnsi"/>
        </w:rPr>
        <w:t xml:space="preserve"> (TLSB)</w:t>
      </w:r>
    </w:p>
    <w:p w:rsidR="00A772B7" w:rsidRDefault="00A772B7" w:rsidP="00A24B27">
      <w:pPr>
        <w:autoSpaceDE w:val="0"/>
        <w:autoSpaceDN w:val="0"/>
        <w:adjustRightInd w:val="0"/>
        <w:rPr>
          <w:rFonts w:eastAsiaTheme="minorHAnsi"/>
        </w:rPr>
      </w:pPr>
    </w:p>
    <w:p w:rsidR="00A772B7" w:rsidRDefault="00A772B7" w:rsidP="00A24B27">
      <w:pPr>
        <w:autoSpaceDE w:val="0"/>
        <w:autoSpaceDN w:val="0"/>
        <w:adjustRightInd w:val="0"/>
        <w:rPr>
          <w:rFonts w:ascii="Arial" w:eastAsiaTheme="minorHAnsi" w:hAnsi="Arial" w:cs="Arial"/>
          <w:bCs/>
          <w:szCs w:val="28"/>
        </w:rPr>
      </w:pPr>
      <w:r w:rsidRPr="00A772B7">
        <w:rPr>
          <w:rFonts w:eastAsiaTheme="minorHAnsi"/>
          <w:b/>
        </w:rPr>
        <w:t>31:4</w:t>
      </w:r>
      <w:r w:rsidRPr="00A772B7">
        <w:rPr>
          <w:rFonts w:eastAsiaTheme="minorHAnsi"/>
        </w:rPr>
        <w:t xml:space="preserve"> </w:t>
      </w:r>
      <w:r w:rsidRPr="00A772B7">
        <w:rPr>
          <w:rFonts w:eastAsiaTheme="minorHAnsi"/>
          <w:i/>
        </w:rPr>
        <w:t>to devise</w:t>
      </w:r>
      <w:r w:rsidRPr="00A772B7">
        <w:rPr>
          <w:rFonts w:eastAsiaTheme="minorHAnsi"/>
        </w:rPr>
        <w:t>. Though the Lord revealed the general plans for the tabernacle (25:40; 27:8), the details had to be finalized.</w:t>
      </w:r>
      <w:r>
        <w:rPr>
          <w:rFonts w:eastAsiaTheme="minorHAnsi"/>
        </w:rPr>
        <w:t xml:space="preserve"> (TLSB)</w:t>
      </w:r>
    </w:p>
    <w:p w:rsidR="00480787" w:rsidRPr="00A24B27" w:rsidRDefault="00480787" w:rsidP="00A24B27">
      <w:pPr>
        <w:autoSpaceDE w:val="0"/>
        <w:autoSpaceDN w:val="0"/>
        <w:adjustRightInd w:val="0"/>
        <w:rPr>
          <w:rFonts w:ascii="Arial" w:eastAsiaTheme="minorHAnsi" w:hAnsi="Arial" w:cs="Arial"/>
        </w:rPr>
      </w:pPr>
    </w:p>
    <w:p w:rsidR="00A24B27" w:rsidRDefault="00A24B27" w:rsidP="00A24B27">
      <w:pPr>
        <w:autoSpaceDE w:val="0"/>
        <w:autoSpaceDN w:val="0"/>
        <w:adjustRightInd w:val="0"/>
        <w:rPr>
          <w:rFonts w:ascii="Arial" w:eastAsiaTheme="minorHAnsi" w:hAnsi="Arial" w:cs="Arial"/>
          <w:bCs/>
          <w:szCs w:val="28"/>
        </w:rPr>
      </w:pPr>
      <w:r w:rsidRPr="00A24B27">
        <w:rPr>
          <w:rFonts w:ascii="Arial" w:eastAsiaTheme="minorHAnsi" w:hAnsi="Arial" w:cs="Arial"/>
          <w:b/>
        </w:rPr>
        <w:t>31:6</w:t>
      </w:r>
      <w:r w:rsidRPr="00A24B27">
        <w:rPr>
          <w:rFonts w:ascii="Arial" w:eastAsiaTheme="minorHAnsi" w:hAnsi="Arial" w:cs="Arial"/>
        </w:rPr>
        <w:t xml:space="preserve">    </w:t>
      </w:r>
      <w:r w:rsidRPr="00A24B27">
        <w:rPr>
          <w:rFonts w:ascii="Arial" w:eastAsiaTheme="minorHAnsi" w:hAnsi="Arial" w:cs="Arial"/>
          <w:i/>
        </w:rPr>
        <w:t>Oholiab.</w:t>
      </w:r>
      <w:r w:rsidRPr="00A24B27">
        <w:rPr>
          <w:rFonts w:ascii="Arial" w:eastAsiaTheme="minorHAnsi" w:hAnsi="Arial" w:cs="Arial"/>
        </w:rPr>
        <w:t xml:space="preserve"> Means “The (divine) father is my tent/tabernacle.” The names of Bezalel (see note on v. 2) and Oholiab were appropriate for the chief craftsmen working on the tabernacle.</w:t>
      </w:r>
      <w:r w:rsidR="00480787" w:rsidRPr="00480787">
        <w:rPr>
          <w:rFonts w:ascii="Arial" w:eastAsiaTheme="minorHAnsi" w:hAnsi="Arial" w:cs="Arial"/>
          <w:bCs/>
          <w:szCs w:val="28"/>
        </w:rPr>
        <w:t xml:space="preserve"> </w:t>
      </w:r>
      <w:r w:rsidR="00480787">
        <w:rPr>
          <w:rFonts w:ascii="Arial" w:eastAsiaTheme="minorHAnsi" w:hAnsi="Arial" w:cs="Arial"/>
          <w:bCs/>
          <w:szCs w:val="28"/>
        </w:rPr>
        <w:t>(CSB)</w:t>
      </w:r>
    </w:p>
    <w:p w:rsidR="00A772B7" w:rsidRDefault="00A772B7" w:rsidP="00A24B27">
      <w:pPr>
        <w:autoSpaceDE w:val="0"/>
        <w:autoSpaceDN w:val="0"/>
        <w:adjustRightInd w:val="0"/>
        <w:rPr>
          <w:rFonts w:ascii="Arial" w:eastAsiaTheme="minorHAnsi" w:hAnsi="Arial" w:cs="Arial"/>
          <w:bCs/>
          <w:szCs w:val="28"/>
        </w:rPr>
      </w:pPr>
    </w:p>
    <w:p w:rsidR="00A772B7" w:rsidRDefault="00A772B7" w:rsidP="00A24B27">
      <w:pPr>
        <w:autoSpaceDE w:val="0"/>
        <w:autoSpaceDN w:val="0"/>
        <w:adjustRightInd w:val="0"/>
        <w:rPr>
          <w:rFonts w:ascii="Arial" w:eastAsiaTheme="minorHAnsi" w:hAnsi="Arial" w:cs="Arial"/>
          <w:bCs/>
          <w:szCs w:val="28"/>
        </w:rPr>
      </w:pPr>
      <w:r w:rsidRPr="00A772B7">
        <w:rPr>
          <w:rFonts w:eastAsiaTheme="minorHAnsi"/>
          <w:i/>
        </w:rPr>
        <w:t>him</w:t>
      </w:r>
      <w:r w:rsidRPr="00A772B7">
        <w:rPr>
          <w:rFonts w:eastAsiaTheme="minorHAnsi"/>
        </w:rPr>
        <w:t>. Bezalel. As senior leader, Bezalel was mentioned first in the list (v 2) and distinguished by his specific responsibilities.</w:t>
      </w:r>
      <w:r>
        <w:rPr>
          <w:rFonts w:eastAsiaTheme="minorHAnsi"/>
        </w:rPr>
        <w:t xml:space="preserve"> (TLSB) </w:t>
      </w:r>
    </w:p>
    <w:p w:rsidR="00480787" w:rsidRPr="00A24B27" w:rsidRDefault="00480787" w:rsidP="00A24B27">
      <w:pPr>
        <w:autoSpaceDE w:val="0"/>
        <w:autoSpaceDN w:val="0"/>
        <w:adjustRightInd w:val="0"/>
        <w:rPr>
          <w:rFonts w:ascii="Arial" w:eastAsiaTheme="minorHAnsi" w:hAnsi="Arial" w:cs="Arial"/>
        </w:rPr>
      </w:pPr>
    </w:p>
    <w:p w:rsidR="00A24B27" w:rsidRDefault="00A24B27" w:rsidP="00A24B27">
      <w:pPr>
        <w:autoSpaceDE w:val="0"/>
        <w:autoSpaceDN w:val="0"/>
        <w:adjustRightInd w:val="0"/>
        <w:rPr>
          <w:rFonts w:ascii="Arial" w:eastAsiaTheme="minorHAnsi" w:hAnsi="Arial" w:cs="Arial"/>
          <w:bCs/>
          <w:szCs w:val="28"/>
        </w:rPr>
      </w:pPr>
      <w:r w:rsidRPr="00A24B27">
        <w:rPr>
          <w:rFonts w:ascii="Arial" w:eastAsiaTheme="minorHAnsi" w:hAnsi="Arial" w:cs="Arial"/>
          <w:b/>
        </w:rPr>
        <w:t>31:7</w:t>
      </w:r>
      <w:r w:rsidRPr="00A24B27">
        <w:rPr>
          <w:rFonts w:ascii="Arial" w:eastAsiaTheme="minorHAnsi" w:hAnsi="Arial" w:cs="Arial"/>
        </w:rPr>
        <w:t xml:space="preserve">    </w:t>
      </w:r>
      <w:r w:rsidRPr="00A24B27">
        <w:rPr>
          <w:rFonts w:ascii="Arial" w:eastAsiaTheme="minorHAnsi" w:hAnsi="Arial" w:cs="Arial"/>
          <w:i/>
        </w:rPr>
        <w:t>Tent of Meeting.</w:t>
      </w:r>
      <w:r w:rsidRPr="00A24B27">
        <w:rPr>
          <w:rFonts w:ascii="Arial" w:eastAsiaTheme="minorHAnsi" w:hAnsi="Arial" w:cs="Arial"/>
        </w:rPr>
        <w:t xml:space="preserve"> See note on 27:21.</w:t>
      </w:r>
      <w:r w:rsidR="00480787" w:rsidRPr="00480787">
        <w:rPr>
          <w:rFonts w:ascii="Arial" w:eastAsiaTheme="minorHAnsi" w:hAnsi="Arial" w:cs="Arial"/>
          <w:bCs/>
          <w:szCs w:val="28"/>
        </w:rPr>
        <w:t xml:space="preserve"> </w:t>
      </w:r>
      <w:r w:rsidR="00480787">
        <w:rPr>
          <w:rFonts w:ascii="Arial" w:eastAsiaTheme="minorHAnsi" w:hAnsi="Arial" w:cs="Arial"/>
          <w:bCs/>
          <w:szCs w:val="28"/>
        </w:rPr>
        <w:t>(CSB)</w:t>
      </w:r>
    </w:p>
    <w:p w:rsidR="00A772B7" w:rsidRDefault="00A772B7" w:rsidP="00A24B27">
      <w:pPr>
        <w:autoSpaceDE w:val="0"/>
        <w:autoSpaceDN w:val="0"/>
        <w:adjustRightInd w:val="0"/>
        <w:rPr>
          <w:rFonts w:ascii="Arial" w:eastAsiaTheme="minorHAnsi" w:hAnsi="Arial" w:cs="Arial"/>
          <w:bCs/>
          <w:szCs w:val="28"/>
        </w:rPr>
      </w:pPr>
    </w:p>
    <w:p w:rsidR="00A772B7" w:rsidRPr="00A24B27" w:rsidRDefault="00A772B7" w:rsidP="00A24B27">
      <w:pPr>
        <w:autoSpaceDE w:val="0"/>
        <w:autoSpaceDN w:val="0"/>
        <w:adjustRightInd w:val="0"/>
        <w:rPr>
          <w:rFonts w:ascii="Arial" w:eastAsiaTheme="minorHAnsi" w:hAnsi="Arial" w:cs="Arial"/>
          <w:b/>
        </w:rPr>
      </w:pPr>
      <w:r w:rsidRPr="00A772B7">
        <w:rPr>
          <w:rFonts w:eastAsiaTheme="minorHAnsi"/>
          <w:b/>
        </w:rPr>
        <w:t>31:1–11</w:t>
      </w:r>
      <w:r w:rsidRPr="00A772B7">
        <w:rPr>
          <w:rFonts w:eastAsiaTheme="minorHAnsi"/>
        </w:rPr>
        <w:t xml:space="preserve"> Artisans assemble to begin the work, and they follow the Lord’s plans exactly. As you serve in your congregation, remember that “unless the </w:t>
      </w:r>
      <w:r w:rsidRPr="00A772B7">
        <w:rPr>
          <w:rFonts w:eastAsiaTheme="minorHAnsi"/>
          <w:smallCaps/>
        </w:rPr>
        <w:t>Lord</w:t>
      </w:r>
      <w:r w:rsidRPr="00A772B7">
        <w:rPr>
          <w:rFonts w:eastAsiaTheme="minorHAnsi"/>
        </w:rPr>
        <w:t xml:space="preserve"> builds the house, those who build it </w:t>
      </w:r>
      <w:r w:rsidRPr="00A772B7">
        <w:rPr>
          <w:rFonts w:eastAsiaTheme="minorHAnsi"/>
        </w:rPr>
        <w:lastRenderedPageBreak/>
        <w:t>labor in vain” (Ps 127:1). Value the service of each person, but give all glory to the Lord, who forgives your sins and makes you one in Christ. • Jesus, we are unworthy servants. “We have only done what was our duty” (Lk 17:10). Lead us to use our gifts in honorable service to spread Your Gospel. Amen.</w:t>
      </w:r>
      <w:r>
        <w:rPr>
          <w:rFonts w:eastAsiaTheme="minorHAnsi"/>
        </w:rPr>
        <w:t xml:space="preserve"> (tlsb)</w:t>
      </w:r>
    </w:p>
    <w:p w:rsidR="00A24B27" w:rsidRPr="00A24B27" w:rsidRDefault="00A24B27" w:rsidP="00A24B27">
      <w:pPr>
        <w:autoSpaceDE w:val="0"/>
        <w:autoSpaceDN w:val="0"/>
        <w:adjustRightInd w:val="0"/>
        <w:spacing w:before="200" w:after="150"/>
        <w:jc w:val="both"/>
        <w:rPr>
          <w:rFonts w:ascii="Arial" w:eastAsiaTheme="minorHAnsi" w:hAnsi="Arial" w:cs="Arial"/>
        </w:rPr>
      </w:pPr>
      <w:r w:rsidRPr="00A24B27">
        <w:rPr>
          <w:rFonts w:ascii="Arial" w:eastAsiaTheme="minorHAnsi" w:hAnsi="Arial" w:cs="Arial"/>
          <w:i/>
          <w:sz w:val="28"/>
        </w:rPr>
        <w:t>The Sabbath</w:t>
      </w:r>
    </w:p>
    <w:p w:rsidR="00A24B27" w:rsidRPr="00A24B27" w:rsidRDefault="00A24B27" w:rsidP="00A24B27">
      <w:pPr>
        <w:autoSpaceDE w:val="0"/>
        <w:autoSpaceDN w:val="0"/>
        <w:adjustRightInd w:val="0"/>
        <w:jc w:val="both"/>
        <w:rPr>
          <w:rFonts w:ascii="Arial" w:eastAsiaTheme="minorHAnsi" w:hAnsi="Arial" w:cs="Arial"/>
          <w:b/>
        </w:rPr>
      </w:pPr>
      <w:r w:rsidRPr="00A24B27">
        <w:rPr>
          <w:rFonts w:ascii="Arial" w:eastAsiaTheme="minorHAnsi" w:hAnsi="Arial" w:cs="Arial"/>
          <w:b/>
          <w:vertAlign w:val="superscript"/>
        </w:rPr>
        <w:t xml:space="preserve">12 </w:t>
      </w:r>
      <w:r w:rsidRPr="00A24B27">
        <w:rPr>
          <w:rFonts w:ascii="Arial" w:eastAsiaTheme="minorHAnsi" w:hAnsi="Arial" w:cs="Arial"/>
          <w:b/>
        </w:rPr>
        <w:t xml:space="preserve">Then the </w:t>
      </w:r>
      <w:r w:rsidRPr="00A24B27">
        <w:rPr>
          <w:rFonts w:ascii="Arial" w:eastAsiaTheme="minorHAnsi" w:hAnsi="Arial" w:cs="Arial"/>
          <w:b/>
          <w:smallCaps/>
        </w:rPr>
        <w:t>Lord</w:t>
      </w:r>
      <w:r w:rsidRPr="00A24B27">
        <w:rPr>
          <w:rFonts w:ascii="Arial" w:eastAsiaTheme="minorHAnsi" w:hAnsi="Arial" w:cs="Arial"/>
          <w:b/>
        </w:rPr>
        <w:t xml:space="preserve"> said to Moses, </w:t>
      </w:r>
      <w:r w:rsidRPr="00A24B27">
        <w:rPr>
          <w:rFonts w:ascii="Arial" w:eastAsiaTheme="minorHAnsi" w:hAnsi="Arial" w:cs="Arial"/>
          <w:b/>
          <w:vertAlign w:val="superscript"/>
        </w:rPr>
        <w:t xml:space="preserve">13 </w:t>
      </w:r>
      <w:r w:rsidRPr="00A24B27">
        <w:rPr>
          <w:rFonts w:ascii="Arial" w:eastAsiaTheme="minorHAnsi" w:hAnsi="Arial" w:cs="Arial"/>
          <w:b/>
        </w:rPr>
        <w:t xml:space="preserve">“Say to the Israelites, ‘You must observe my Sabbaths. This will be a sign between me and you for the generations to come, so you may know that I am the </w:t>
      </w:r>
      <w:r w:rsidRPr="00A24B27">
        <w:rPr>
          <w:rFonts w:ascii="Arial" w:eastAsiaTheme="minorHAnsi" w:hAnsi="Arial" w:cs="Arial"/>
          <w:b/>
          <w:smallCaps/>
        </w:rPr>
        <w:t>Lord</w:t>
      </w:r>
      <w:r w:rsidRPr="00A24B27">
        <w:rPr>
          <w:rFonts w:ascii="Arial" w:eastAsiaTheme="minorHAnsi" w:hAnsi="Arial" w:cs="Arial"/>
          <w:b/>
        </w:rPr>
        <w:t xml:space="preserve">, who makes you holy. </w:t>
      </w:r>
      <w:r w:rsidRPr="00A24B27">
        <w:rPr>
          <w:rFonts w:ascii="Arial" w:eastAsiaTheme="minorHAnsi" w:hAnsi="Arial" w:cs="Arial"/>
          <w:b/>
          <w:vertAlign w:val="superscript"/>
        </w:rPr>
        <w:t xml:space="preserve">14 </w:t>
      </w:r>
      <w:r w:rsidRPr="00A24B27">
        <w:rPr>
          <w:rFonts w:ascii="Arial" w:eastAsiaTheme="minorHAnsi" w:hAnsi="Arial" w:cs="Arial"/>
          <w:b/>
        </w:rPr>
        <w:t xml:space="preserve">“ ‘Observe the Sabbath, because it is holy to you. Anyone who desecrates it must be put to death; whoever does any work on that day must be cut off from his people. </w:t>
      </w:r>
      <w:r w:rsidRPr="00A24B27">
        <w:rPr>
          <w:rFonts w:ascii="Arial" w:eastAsiaTheme="minorHAnsi" w:hAnsi="Arial" w:cs="Arial"/>
          <w:b/>
          <w:vertAlign w:val="superscript"/>
        </w:rPr>
        <w:t xml:space="preserve">15 </w:t>
      </w:r>
      <w:r w:rsidRPr="00A24B27">
        <w:rPr>
          <w:rFonts w:ascii="Arial" w:eastAsiaTheme="minorHAnsi" w:hAnsi="Arial" w:cs="Arial"/>
          <w:b/>
        </w:rPr>
        <w:t xml:space="preserve">For six days, work is to be done, but the seventh day is a Sabbath of rest, holy to the </w:t>
      </w:r>
      <w:r w:rsidRPr="00A24B27">
        <w:rPr>
          <w:rFonts w:ascii="Arial" w:eastAsiaTheme="minorHAnsi" w:hAnsi="Arial" w:cs="Arial"/>
          <w:b/>
          <w:smallCaps/>
        </w:rPr>
        <w:t>Lord</w:t>
      </w:r>
      <w:r w:rsidRPr="00A24B27">
        <w:rPr>
          <w:rFonts w:ascii="Arial" w:eastAsiaTheme="minorHAnsi" w:hAnsi="Arial" w:cs="Arial"/>
          <w:b/>
        </w:rPr>
        <w:t xml:space="preserve">. Whoever does any work on the Sabbath day must be put to death. </w:t>
      </w:r>
      <w:r w:rsidRPr="00A24B27">
        <w:rPr>
          <w:rFonts w:ascii="Arial" w:eastAsiaTheme="minorHAnsi" w:hAnsi="Arial" w:cs="Arial"/>
          <w:b/>
          <w:vertAlign w:val="superscript"/>
        </w:rPr>
        <w:t xml:space="preserve">16 </w:t>
      </w:r>
      <w:r w:rsidRPr="00A24B27">
        <w:rPr>
          <w:rFonts w:ascii="Arial" w:eastAsiaTheme="minorHAnsi" w:hAnsi="Arial" w:cs="Arial"/>
          <w:b/>
        </w:rPr>
        <w:t xml:space="preserve">The Israelites are to observe the Sabbath, celebrating it for the generations to come as a lasting covenant. </w:t>
      </w:r>
      <w:r w:rsidRPr="00A24B27">
        <w:rPr>
          <w:rFonts w:ascii="Arial" w:eastAsiaTheme="minorHAnsi" w:hAnsi="Arial" w:cs="Arial"/>
          <w:b/>
          <w:vertAlign w:val="superscript"/>
        </w:rPr>
        <w:t xml:space="preserve">17 </w:t>
      </w:r>
      <w:r w:rsidRPr="00A24B27">
        <w:rPr>
          <w:rFonts w:ascii="Arial" w:eastAsiaTheme="minorHAnsi" w:hAnsi="Arial" w:cs="Arial"/>
          <w:b/>
        </w:rPr>
        <w:t xml:space="preserve">It will be a sign between me and the Israelites forever, for in six days the </w:t>
      </w:r>
      <w:r w:rsidRPr="00A24B27">
        <w:rPr>
          <w:rFonts w:ascii="Arial" w:eastAsiaTheme="minorHAnsi" w:hAnsi="Arial" w:cs="Arial"/>
          <w:b/>
          <w:smallCaps/>
        </w:rPr>
        <w:t>Lord</w:t>
      </w:r>
      <w:r w:rsidRPr="00A24B27">
        <w:rPr>
          <w:rFonts w:ascii="Arial" w:eastAsiaTheme="minorHAnsi" w:hAnsi="Arial" w:cs="Arial"/>
          <w:b/>
        </w:rPr>
        <w:t xml:space="preserve"> made the heavens and the earth, and on the seventh day he abstained from work and rested.’ ” </w:t>
      </w:r>
      <w:r w:rsidRPr="00A24B27">
        <w:rPr>
          <w:rFonts w:ascii="Arial" w:eastAsiaTheme="minorHAnsi" w:hAnsi="Arial" w:cs="Arial"/>
          <w:b/>
          <w:vertAlign w:val="superscript"/>
        </w:rPr>
        <w:t xml:space="preserve">18 </w:t>
      </w:r>
      <w:r w:rsidRPr="00A24B27">
        <w:rPr>
          <w:rFonts w:ascii="Arial" w:eastAsiaTheme="minorHAnsi" w:hAnsi="Arial" w:cs="Arial"/>
          <w:b/>
        </w:rPr>
        <w:t xml:space="preserve">When the </w:t>
      </w:r>
      <w:r w:rsidRPr="00A24B27">
        <w:rPr>
          <w:rFonts w:ascii="Arial" w:eastAsiaTheme="minorHAnsi" w:hAnsi="Arial" w:cs="Arial"/>
          <w:b/>
          <w:smallCaps/>
        </w:rPr>
        <w:t>Lord</w:t>
      </w:r>
      <w:r w:rsidRPr="00A24B27">
        <w:rPr>
          <w:rFonts w:ascii="Arial" w:eastAsiaTheme="minorHAnsi" w:hAnsi="Arial" w:cs="Arial"/>
          <w:b/>
        </w:rPr>
        <w:t xml:space="preserve"> finished speaking to Moses on Mount Sinai, he gave him the two tablets of the Testimony, the tablets of stone inscribed by the finger of God. </w:t>
      </w:r>
    </w:p>
    <w:p w:rsidR="00A24B27" w:rsidRPr="00A24B27" w:rsidRDefault="00A24B27" w:rsidP="00A24B27">
      <w:pPr>
        <w:rPr>
          <w:rFonts w:ascii="Arial" w:hAnsi="Arial" w:cs="Arial"/>
          <w:sz w:val="36"/>
          <w:szCs w:val="36"/>
        </w:rPr>
      </w:pPr>
    </w:p>
    <w:p w:rsidR="00A24B27" w:rsidRDefault="00A24B27" w:rsidP="00A24B27">
      <w:pPr>
        <w:autoSpaceDE w:val="0"/>
        <w:autoSpaceDN w:val="0"/>
        <w:adjustRightInd w:val="0"/>
        <w:rPr>
          <w:rFonts w:ascii="Arial" w:eastAsiaTheme="minorHAnsi" w:hAnsi="Arial" w:cs="Arial"/>
          <w:bCs/>
          <w:szCs w:val="28"/>
        </w:rPr>
      </w:pPr>
      <w:r w:rsidRPr="00A24B27">
        <w:rPr>
          <w:rFonts w:ascii="Arial" w:eastAsiaTheme="minorHAnsi" w:hAnsi="Arial" w:cs="Arial"/>
          <w:b/>
        </w:rPr>
        <w:t>31:13</w:t>
      </w:r>
      <w:r w:rsidRPr="00A24B27">
        <w:rPr>
          <w:rFonts w:ascii="Arial" w:eastAsiaTheme="minorHAnsi" w:hAnsi="Arial" w:cs="Arial"/>
        </w:rPr>
        <w:t xml:space="preserve">    </w:t>
      </w:r>
      <w:r w:rsidRPr="00A24B27">
        <w:rPr>
          <w:rFonts w:ascii="Arial" w:eastAsiaTheme="minorHAnsi" w:hAnsi="Arial" w:cs="Arial"/>
          <w:i/>
        </w:rPr>
        <w:t>observe my Sabbaths.</w:t>
      </w:r>
      <w:r w:rsidRPr="00A24B27">
        <w:rPr>
          <w:rFonts w:ascii="Arial" w:eastAsiaTheme="minorHAnsi" w:hAnsi="Arial" w:cs="Arial"/>
        </w:rPr>
        <w:t xml:space="preserve"> Instructions for building the tabernacle and making the priestly garments are concluded by impressing on the Israelites the importance and necessity of keeping the Sabbath even while carrying out this special task.</w:t>
      </w:r>
      <w:r w:rsidR="00480787" w:rsidRPr="00480787">
        <w:rPr>
          <w:rFonts w:ascii="Arial" w:eastAsiaTheme="minorHAnsi" w:hAnsi="Arial" w:cs="Arial"/>
          <w:bCs/>
          <w:szCs w:val="28"/>
        </w:rPr>
        <w:t xml:space="preserve"> </w:t>
      </w:r>
      <w:r w:rsidR="00480787">
        <w:rPr>
          <w:rFonts w:ascii="Arial" w:eastAsiaTheme="minorHAnsi" w:hAnsi="Arial" w:cs="Arial"/>
          <w:bCs/>
          <w:szCs w:val="28"/>
        </w:rPr>
        <w:t>(CSB)</w:t>
      </w:r>
    </w:p>
    <w:p w:rsidR="00125FE4" w:rsidRDefault="00125FE4" w:rsidP="00A24B27">
      <w:pPr>
        <w:autoSpaceDE w:val="0"/>
        <w:autoSpaceDN w:val="0"/>
        <w:adjustRightInd w:val="0"/>
        <w:rPr>
          <w:rFonts w:ascii="Arial" w:eastAsiaTheme="minorHAnsi" w:hAnsi="Arial" w:cs="Arial"/>
          <w:bCs/>
          <w:szCs w:val="28"/>
        </w:rPr>
      </w:pPr>
    </w:p>
    <w:p w:rsidR="00125FE4" w:rsidRDefault="00125FE4" w:rsidP="00A24B27">
      <w:pPr>
        <w:autoSpaceDE w:val="0"/>
        <w:autoSpaceDN w:val="0"/>
        <w:adjustRightInd w:val="0"/>
        <w:rPr>
          <w:rFonts w:eastAsiaTheme="minorHAnsi"/>
        </w:rPr>
      </w:pPr>
      <w:r w:rsidRPr="00125FE4">
        <w:rPr>
          <w:rFonts w:eastAsiaTheme="minorHAnsi"/>
        </w:rPr>
        <w:t>The Sabbath was the pinnacle of God’s revelation.</w:t>
      </w:r>
      <w:r>
        <w:rPr>
          <w:rFonts w:eastAsiaTheme="minorHAnsi"/>
        </w:rPr>
        <w:t xml:space="preserve"> (TLSB)</w:t>
      </w:r>
      <w:r w:rsidRPr="00125FE4">
        <w:rPr>
          <w:rFonts w:eastAsiaTheme="minorHAnsi"/>
        </w:rPr>
        <w:t xml:space="preserve"> </w:t>
      </w:r>
    </w:p>
    <w:p w:rsidR="00125FE4" w:rsidRDefault="00125FE4" w:rsidP="00A24B27">
      <w:pPr>
        <w:autoSpaceDE w:val="0"/>
        <w:autoSpaceDN w:val="0"/>
        <w:adjustRightInd w:val="0"/>
        <w:rPr>
          <w:rFonts w:eastAsiaTheme="minorHAnsi"/>
        </w:rPr>
      </w:pPr>
    </w:p>
    <w:p w:rsidR="00125FE4" w:rsidRDefault="00125FE4" w:rsidP="00A24B27">
      <w:pPr>
        <w:autoSpaceDE w:val="0"/>
        <w:autoSpaceDN w:val="0"/>
        <w:adjustRightInd w:val="0"/>
        <w:rPr>
          <w:rFonts w:ascii="Arial" w:eastAsiaTheme="minorHAnsi" w:hAnsi="Arial" w:cs="Arial"/>
          <w:bCs/>
          <w:szCs w:val="28"/>
        </w:rPr>
      </w:pPr>
      <w:r>
        <w:rPr>
          <w:rFonts w:eastAsiaTheme="minorHAnsi"/>
        </w:rPr>
        <w:t xml:space="preserve">            </w:t>
      </w:r>
      <w:r w:rsidRPr="00125FE4">
        <w:rPr>
          <w:rFonts w:eastAsiaTheme="minorHAnsi"/>
          <w:i/>
        </w:rPr>
        <w:t xml:space="preserve">I, the </w:t>
      </w:r>
      <w:r w:rsidRPr="00125FE4">
        <w:rPr>
          <w:rFonts w:eastAsiaTheme="minorHAnsi"/>
          <w:i/>
          <w:smallCaps/>
        </w:rPr>
        <w:t>Lord</w:t>
      </w:r>
      <w:r w:rsidRPr="00125FE4">
        <w:rPr>
          <w:rFonts w:eastAsiaTheme="minorHAnsi"/>
          <w:i/>
        </w:rPr>
        <w:t>, sanctify you</w:t>
      </w:r>
      <w:r w:rsidRPr="00125FE4">
        <w:rPr>
          <w:rFonts w:eastAsiaTheme="minorHAnsi"/>
        </w:rPr>
        <w:t>. The Lord lived with His people in these rites and removed their guilt. Physical rest pointed to spiritual rest (cf Mt 11:28–30; Heb 4:2–6).</w:t>
      </w:r>
      <w:r>
        <w:rPr>
          <w:rFonts w:eastAsiaTheme="minorHAnsi"/>
        </w:rPr>
        <w:t xml:space="preserve"> TLSB)</w:t>
      </w:r>
    </w:p>
    <w:p w:rsidR="00480787" w:rsidRPr="00A24B27" w:rsidRDefault="00480787" w:rsidP="00A24B27">
      <w:pPr>
        <w:autoSpaceDE w:val="0"/>
        <w:autoSpaceDN w:val="0"/>
        <w:adjustRightInd w:val="0"/>
        <w:rPr>
          <w:rFonts w:ascii="Arial" w:eastAsiaTheme="minorHAnsi" w:hAnsi="Arial" w:cs="Arial"/>
        </w:rPr>
      </w:pPr>
    </w:p>
    <w:p w:rsidR="00A24B27" w:rsidRDefault="00A24B27" w:rsidP="00A24B27">
      <w:pPr>
        <w:autoSpaceDE w:val="0"/>
        <w:autoSpaceDN w:val="0"/>
        <w:adjustRightInd w:val="0"/>
        <w:rPr>
          <w:rFonts w:ascii="Arial" w:eastAsiaTheme="minorHAnsi" w:hAnsi="Arial" w:cs="Arial"/>
          <w:b/>
          <w:bCs/>
          <w:szCs w:val="28"/>
        </w:rPr>
      </w:pPr>
      <w:r w:rsidRPr="00A24B27">
        <w:rPr>
          <w:rFonts w:ascii="Arial" w:eastAsiaTheme="minorHAnsi" w:hAnsi="Arial" w:cs="Arial"/>
          <w:b/>
        </w:rPr>
        <w:t>31:14</w:t>
      </w:r>
      <w:r w:rsidRPr="00A24B27">
        <w:rPr>
          <w:rFonts w:ascii="Arial" w:eastAsiaTheme="minorHAnsi" w:hAnsi="Arial" w:cs="Arial"/>
        </w:rPr>
        <w:t xml:space="preserve">    </w:t>
      </w:r>
      <w:r w:rsidRPr="00A24B27">
        <w:rPr>
          <w:rFonts w:ascii="Arial" w:eastAsiaTheme="minorHAnsi" w:hAnsi="Arial" w:cs="Arial"/>
          <w:i/>
        </w:rPr>
        <w:t>cut off from his people.</w:t>
      </w:r>
      <w:r w:rsidRPr="00A24B27">
        <w:rPr>
          <w:rFonts w:ascii="Arial" w:eastAsiaTheme="minorHAnsi" w:hAnsi="Arial" w:cs="Arial"/>
        </w:rPr>
        <w:t xml:space="preserve"> See note on 12:15.</w:t>
      </w:r>
      <w:r w:rsidR="00480787" w:rsidRPr="00480787">
        <w:rPr>
          <w:rFonts w:ascii="Arial" w:eastAsiaTheme="minorHAnsi" w:hAnsi="Arial" w:cs="Arial"/>
          <w:bCs/>
          <w:szCs w:val="28"/>
        </w:rPr>
        <w:t xml:space="preserve"> </w:t>
      </w:r>
      <w:r w:rsidR="00480787">
        <w:rPr>
          <w:rFonts w:ascii="Arial" w:eastAsiaTheme="minorHAnsi" w:hAnsi="Arial" w:cs="Arial"/>
          <w:bCs/>
          <w:szCs w:val="28"/>
        </w:rPr>
        <w:t>(CSB)</w:t>
      </w:r>
    </w:p>
    <w:p w:rsidR="00480787" w:rsidRDefault="00480787" w:rsidP="00A24B27">
      <w:pPr>
        <w:autoSpaceDE w:val="0"/>
        <w:autoSpaceDN w:val="0"/>
        <w:adjustRightInd w:val="0"/>
        <w:rPr>
          <w:rFonts w:ascii="Arial" w:eastAsiaTheme="minorHAnsi" w:hAnsi="Arial" w:cs="Arial"/>
          <w:b/>
        </w:rPr>
      </w:pPr>
    </w:p>
    <w:p w:rsidR="00125FE4" w:rsidRDefault="00125FE4" w:rsidP="00A24B27">
      <w:pPr>
        <w:autoSpaceDE w:val="0"/>
        <w:autoSpaceDN w:val="0"/>
        <w:adjustRightInd w:val="0"/>
        <w:rPr>
          <w:rFonts w:ascii="Arial" w:eastAsiaTheme="minorHAnsi" w:hAnsi="Arial" w:cs="Arial"/>
          <w:b/>
        </w:rPr>
      </w:pPr>
      <w:r w:rsidRPr="00125FE4">
        <w:rPr>
          <w:rFonts w:eastAsiaTheme="minorHAnsi"/>
        </w:rPr>
        <w:t>Not trusting in the Lord’s rest invited temporal death, a precursor to eternal death</w:t>
      </w:r>
      <w:r>
        <w:rPr>
          <w:rFonts w:eastAsiaTheme="minorHAnsi"/>
        </w:rPr>
        <w:t>. (TLSB)</w:t>
      </w:r>
    </w:p>
    <w:p w:rsidR="00125FE4" w:rsidRPr="00480787" w:rsidRDefault="00125FE4" w:rsidP="00A24B27">
      <w:pPr>
        <w:autoSpaceDE w:val="0"/>
        <w:autoSpaceDN w:val="0"/>
        <w:adjustRightInd w:val="0"/>
        <w:rPr>
          <w:rFonts w:ascii="Arial" w:eastAsiaTheme="minorHAnsi" w:hAnsi="Arial" w:cs="Arial"/>
          <w:b/>
        </w:rPr>
      </w:pPr>
    </w:p>
    <w:p w:rsidR="00A24B27" w:rsidRDefault="00A24B27" w:rsidP="00A24B27">
      <w:pPr>
        <w:autoSpaceDE w:val="0"/>
        <w:autoSpaceDN w:val="0"/>
        <w:adjustRightInd w:val="0"/>
        <w:rPr>
          <w:rFonts w:ascii="Arial" w:eastAsiaTheme="minorHAnsi" w:hAnsi="Arial" w:cs="Arial"/>
          <w:bCs/>
          <w:szCs w:val="28"/>
        </w:rPr>
      </w:pPr>
      <w:r w:rsidRPr="00A24B27">
        <w:rPr>
          <w:rFonts w:ascii="Arial" w:eastAsiaTheme="minorHAnsi" w:hAnsi="Arial" w:cs="Arial"/>
          <w:b/>
        </w:rPr>
        <w:t>31:16–17</w:t>
      </w:r>
      <w:r w:rsidRPr="00A24B27">
        <w:rPr>
          <w:rFonts w:ascii="Arial" w:eastAsiaTheme="minorHAnsi" w:hAnsi="Arial" w:cs="Arial"/>
        </w:rPr>
        <w:t xml:space="preserve">    </w:t>
      </w:r>
      <w:r w:rsidRPr="00A24B27">
        <w:rPr>
          <w:rFonts w:ascii="Arial" w:eastAsiaTheme="minorHAnsi" w:hAnsi="Arial" w:cs="Arial"/>
          <w:i/>
        </w:rPr>
        <w:t>covenant … sign.</w:t>
      </w:r>
      <w:r w:rsidRPr="00A24B27">
        <w:rPr>
          <w:rFonts w:ascii="Arial" w:eastAsiaTheme="minorHAnsi" w:hAnsi="Arial" w:cs="Arial"/>
        </w:rPr>
        <w:t xml:space="preserve"> In her rhythm of work and rest in the service of God, Israel is to emulate God’s pattern in creation as an ever-renewed sign of her covenant with God (see note on Ge 9:12).</w:t>
      </w:r>
      <w:r w:rsidR="00480787" w:rsidRPr="00480787">
        <w:rPr>
          <w:rFonts w:ascii="Arial" w:eastAsiaTheme="minorHAnsi" w:hAnsi="Arial" w:cs="Arial"/>
          <w:bCs/>
          <w:szCs w:val="28"/>
        </w:rPr>
        <w:t xml:space="preserve"> </w:t>
      </w:r>
      <w:r w:rsidR="00480787">
        <w:rPr>
          <w:rFonts w:ascii="Arial" w:eastAsiaTheme="minorHAnsi" w:hAnsi="Arial" w:cs="Arial"/>
          <w:bCs/>
          <w:szCs w:val="28"/>
        </w:rPr>
        <w:t>(CSB)</w:t>
      </w:r>
    </w:p>
    <w:p w:rsidR="00125FE4" w:rsidRDefault="00125FE4" w:rsidP="00A24B27">
      <w:pPr>
        <w:autoSpaceDE w:val="0"/>
        <w:autoSpaceDN w:val="0"/>
        <w:adjustRightInd w:val="0"/>
        <w:rPr>
          <w:rFonts w:ascii="Arial" w:eastAsiaTheme="minorHAnsi" w:hAnsi="Arial" w:cs="Arial"/>
          <w:bCs/>
          <w:szCs w:val="28"/>
        </w:rPr>
      </w:pPr>
    </w:p>
    <w:p w:rsidR="00125FE4" w:rsidRDefault="00125FE4" w:rsidP="00A24B27">
      <w:pPr>
        <w:autoSpaceDE w:val="0"/>
        <w:autoSpaceDN w:val="0"/>
        <w:adjustRightInd w:val="0"/>
        <w:rPr>
          <w:rFonts w:eastAsiaTheme="minorHAnsi"/>
        </w:rPr>
      </w:pPr>
      <w:r w:rsidRPr="00125FE4">
        <w:rPr>
          <w:rFonts w:eastAsiaTheme="minorHAnsi"/>
          <w:b/>
        </w:rPr>
        <w:t>31:17</w:t>
      </w:r>
      <w:r w:rsidRPr="00125FE4">
        <w:rPr>
          <w:rFonts w:eastAsiaTheme="minorHAnsi"/>
        </w:rPr>
        <w:t xml:space="preserve"> </w:t>
      </w:r>
      <w:r w:rsidRPr="00125FE4">
        <w:rPr>
          <w:rFonts w:eastAsiaTheme="minorHAnsi"/>
          <w:i/>
        </w:rPr>
        <w:t xml:space="preserve">in six days the </w:t>
      </w:r>
      <w:r w:rsidRPr="00125FE4">
        <w:rPr>
          <w:rFonts w:eastAsiaTheme="minorHAnsi"/>
          <w:i/>
          <w:smallCaps/>
        </w:rPr>
        <w:t>Lord</w:t>
      </w:r>
      <w:r w:rsidRPr="00125FE4">
        <w:rPr>
          <w:rFonts w:eastAsiaTheme="minorHAnsi"/>
        </w:rPr>
        <w:t xml:space="preserve"> </w:t>
      </w:r>
      <w:r w:rsidRPr="00125FE4">
        <w:rPr>
          <w:rFonts w:eastAsiaTheme="minorHAnsi"/>
          <w:i/>
        </w:rPr>
        <w:t>made heaven and earth</w:t>
      </w:r>
      <w:r w:rsidRPr="00125FE4">
        <w:rPr>
          <w:rFonts w:eastAsiaTheme="minorHAnsi"/>
        </w:rPr>
        <w:t>. Connects the building of the tabernacle to creation. The tabernacle would be a Sabbath-house, a house of rest.</w:t>
      </w:r>
      <w:r>
        <w:rPr>
          <w:rFonts w:eastAsiaTheme="minorHAnsi"/>
        </w:rPr>
        <w:t xml:space="preserve"> (TLSB)</w:t>
      </w:r>
    </w:p>
    <w:p w:rsidR="00125FE4" w:rsidRDefault="00125FE4" w:rsidP="00A24B27">
      <w:pPr>
        <w:autoSpaceDE w:val="0"/>
        <w:autoSpaceDN w:val="0"/>
        <w:adjustRightInd w:val="0"/>
        <w:rPr>
          <w:rFonts w:eastAsiaTheme="minorHAnsi"/>
        </w:rPr>
      </w:pPr>
    </w:p>
    <w:p w:rsidR="00125FE4" w:rsidRDefault="00125FE4" w:rsidP="00A24B27">
      <w:pPr>
        <w:autoSpaceDE w:val="0"/>
        <w:autoSpaceDN w:val="0"/>
        <w:adjustRightInd w:val="0"/>
        <w:rPr>
          <w:rFonts w:ascii="Arial" w:eastAsiaTheme="minorHAnsi" w:hAnsi="Arial" w:cs="Arial"/>
          <w:bCs/>
          <w:szCs w:val="28"/>
        </w:rPr>
      </w:pPr>
      <w:r>
        <w:rPr>
          <w:rFonts w:eastAsiaTheme="minorHAnsi"/>
          <w:i/>
        </w:rPr>
        <w:t xml:space="preserve">          </w:t>
      </w:r>
      <w:r w:rsidRPr="00125FE4">
        <w:rPr>
          <w:rFonts w:eastAsiaTheme="minorHAnsi"/>
          <w:i/>
        </w:rPr>
        <w:t>refreshed</w:t>
      </w:r>
      <w:r w:rsidRPr="00125FE4">
        <w:rPr>
          <w:rFonts w:eastAsiaTheme="minorHAnsi"/>
        </w:rPr>
        <w:t>. The people’s refreshment came in part through physical rest and all the more from a conscience cleansed by the Word of God.</w:t>
      </w:r>
      <w:r>
        <w:rPr>
          <w:rFonts w:eastAsiaTheme="minorHAnsi"/>
        </w:rPr>
        <w:t xml:space="preserve"> (TLSB)</w:t>
      </w:r>
    </w:p>
    <w:p w:rsidR="00480787" w:rsidRPr="00A24B27" w:rsidRDefault="00480787" w:rsidP="00A24B27">
      <w:pPr>
        <w:autoSpaceDE w:val="0"/>
        <w:autoSpaceDN w:val="0"/>
        <w:adjustRightInd w:val="0"/>
        <w:rPr>
          <w:rFonts w:ascii="Arial" w:eastAsiaTheme="minorHAnsi" w:hAnsi="Arial" w:cs="Arial"/>
        </w:rPr>
      </w:pPr>
    </w:p>
    <w:p w:rsidR="00480787" w:rsidRDefault="00A24B27" w:rsidP="00A24B27">
      <w:pPr>
        <w:autoSpaceDE w:val="0"/>
        <w:autoSpaceDN w:val="0"/>
        <w:adjustRightInd w:val="0"/>
        <w:rPr>
          <w:rFonts w:ascii="Arial" w:eastAsiaTheme="minorHAnsi" w:hAnsi="Arial" w:cs="Arial"/>
          <w:bCs/>
          <w:szCs w:val="28"/>
        </w:rPr>
      </w:pPr>
      <w:r w:rsidRPr="00A24B27">
        <w:rPr>
          <w:rFonts w:ascii="Arial" w:eastAsiaTheme="minorHAnsi" w:hAnsi="Arial" w:cs="Arial"/>
          <w:b/>
        </w:rPr>
        <w:t>31:18</w:t>
      </w:r>
      <w:r w:rsidRPr="00A24B27">
        <w:rPr>
          <w:rFonts w:ascii="Arial" w:eastAsiaTheme="minorHAnsi" w:hAnsi="Arial" w:cs="Arial"/>
        </w:rPr>
        <w:t xml:space="preserve">    </w:t>
      </w:r>
      <w:r w:rsidRPr="00A24B27">
        <w:rPr>
          <w:rFonts w:ascii="Arial" w:eastAsiaTheme="minorHAnsi" w:hAnsi="Arial" w:cs="Arial"/>
          <w:i/>
        </w:rPr>
        <w:t>two tablets.</w:t>
      </w:r>
      <w:r w:rsidRPr="00A24B27">
        <w:rPr>
          <w:rFonts w:ascii="Arial" w:eastAsiaTheme="minorHAnsi" w:hAnsi="Arial" w:cs="Arial"/>
        </w:rPr>
        <w:t xml:space="preserve"> In keeping with ancient Near Eastern practice, these were duplicates of the covenant document, not two sections of the Ten Commandments. One copy belonged to each party of the covenant. Since Israel’s copy was to be laid up in the presence of her God (according to custom), both covenant tablets (God’s and Israel’s) were placed in the ark (see 25:21). </w:t>
      </w:r>
      <w:r w:rsidR="00480787">
        <w:rPr>
          <w:rFonts w:ascii="Arial" w:eastAsiaTheme="minorHAnsi" w:hAnsi="Arial" w:cs="Arial"/>
          <w:bCs/>
          <w:szCs w:val="28"/>
        </w:rPr>
        <w:t>(CSB)</w:t>
      </w:r>
    </w:p>
    <w:p w:rsidR="00480787" w:rsidRDefault="00480787" w:rsidP="00A24B27">
      <w:pPr>
        <w:autoSpaceDE w:val="0"/>
        <w:autoSpaceDN w:val="0"/>
        <w:adjustRightInd w:val="0"/>
        <w:rPr>
          <w:rFonts w:ascii="Arial" w:eastAsiaTheme="minorHAnsi" w:hAnsi="Arial" w:cs="Arial"/>
          <w:bCs/>
          <w:szCs w:val="28"/>
        </w:rPr>
      </w:pPr>
    </w:p>
    <w:p w:rsidR="00125FE4" w:rsidRDefault="00125FE4" w:rsidP="00A24B27">
      <w:pPr>
        <w:autoSpaceDE w:val="0"/>
        <w:autoSpaceDN w:val="0"/>
        <w:adjustRightInd w:val="0"/>
        <w:rPr>
          <w:rFonts w:ascii="Arial" w:eastAsiaTheme="minorHAnsi" w:hAnsi="Arial" w:cs="Arial"/>
          <w:bCs/>
          <w:szCs w:val="28"/>
        </w:rPr>
      </w:pPr>
      <w:r w:rsidRPr="00125FE4">
        <w:rPr>
          <w:rFonts w:eastAsiaTheme="minorHAnsi"/>
        </w:rPr>
        <w:t>Common in ancient Near East to record important public documents on enduring surfaces. Cf Jsh 8:32.</w:t>
      </w:r>
      <w:r>
        <w:rPr>
          <w:rFonts w:eastAsiaTheme="minorHAnsi"/>
        </w:rPr>
        <w:t xml:space="preserve"> (TLSB)</w:t>
      </w:r>
    </w:p>
    <w:p w:rsidR="00125FE4" w:rsidRDefault="00125FE4" w:rsidP="00A24B27">
      <w:pPr>
        <w:autoSpaceDE w:val="0"/>
        <w:autoSpaceDN w:val="0"/>
        <w:adjustRightInd w:val="0"/>
        <w:rPr>
          <w:rFonts w:ascii="Arial" w:eastAsiaTheme="minorHAnsi" w:hAnsi="Arial" w:cs="Arial"/>
          <w:bCs/>
          <w:szCs w:val="28"/>
        </w:rPr>
      </w:pPr>
    </w:p>
    <w:p w:rsidR="00480787" w:rsidRDefault="00480787" w:rsidP="00A24B27">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A24B27" w:rsidRPr="00A24B27">
        <w:rPr>
          <w:rFonts w:ascii="Arial" w:eastAsiaTheme="minorHAnsi" w:hAnsi="Arial" w:cs="Arial"/>
          <w:i/>
        </w:rPr>
        <w:t>Testimony.</w:t>
      </w:r>
      <w:r w:rsidR="00A24B27" w:rsidRPr="00A24B27">
        <w:rPr>
          <w:rFonts w:ascii="Arial" w:eastAsiaTheme="minorHAnsi" w:hAnsi="Arial" w:cs="Arial"/>
        </w:rPr>
        <w:t xml:space="preserve"> See notes on 16:34; 25:16. </w:t>
      </w:r>
      <w:r>
        <w:rPr>
          <w:rFonts w:ascii="Arial" w:eastAsiaTheme="minorHAnsi" w:hAnsi="Arial" w:cs="Arial"/>
          <w:bCs/>
          <w:szCs w:val="28"/>
        </w:rPr>
        <w:t>(CSB)</w:t>
      </w:r>
    </w:p>
    <w:p w:rsidR="00480787" w:rsidRDefault="00480787" w:rsidP="00A24B27">
      <w:pPr>
        <w:autoSpaceDE w:val="0"/>
        <w:autoSpaceDN w:val="0"/>
        <w:adjustRightInd w:val="0"/>
        <w:rPr>
          <w:rFonts w:ascii="Arial" w:eastAsiaTheme="minorHAnsi" w:hAnsi="Arial" w:cs="Arial"/>
          <w:bCs/>
          <w:szCs w:val="28"/>
        </w:rPr>
      </w:pPr>
    </w:p>
    <w:p w:rsidR="00A24B27" w:rsidRPr="00A24B27" w:rsidRDefault="00480787" w:rsidP="00A24B27">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A24B27" w:rsidRPr="00A24B27">
        <w:rPr>
          <w:rFonts w:ascii="Arial" w:eastAsiaTheme="minorHAnsi" w:hAnsi="Arial" w:cs="Arial"/>
          <w:i/>
        </w:rPr>
        <w:t>inscribed by the finger of God.</w:t>
      </w:r>
      <w:r w:rsidR="00A24B27" w:rsidRPr="00A24B27">
        <w:rPr>
          <w:rFonts w:ascii="Arial" w:eastAsiaTheme="minorHAnsi" w:hAnsi="Arial" w:cs="Arial"/>
        </w:rPr>
        <w:t xml:space="preserve"> Because it was God’s covenant (see 19:5–6), and the stipulations of the covenant (20:1–17) were his.</w:t>
      </w:r>
      <w:r w:rsidRPr="00480787">
        <w:rPr>
          <w:rFonts w:ascii="Arial" w:eastAsiaTheme="minorHAnsi" w:hAnsi="Arial" w:cs="Arial"/>
          <w:bCs/>
          <w:szCs w:val="28"/>
        </w:rPr>
        <w:t xml:space="preserve"> </w:t>
      </w:r>
      <w:r>
        <w:rPr>
          <w:rFonts w:ascii="Arial" w:eastAsiaTheme="minorHAnsi" w:hAnsi="Arial" w:cs="Arial"/>
          <w:bCs/>
          <w:szCs w:val="28"/>
        </w:rPr>
        <w:t>(CSB)</w:t>
      </w:r>
    </w:p>
    <w:p w:rsidR="003F7F2A" w:rsidRDefault="003F7F2A">
      <w:pPr>
        <w:rPr>
          <w:rFonts w:ascii="Arial" w:hAnsi="Arial" w:cs="Arial"/>
        </w:rPr>
      </w:pPr>
    </w:p>
    <w:p w:rsidR="00125FE4" w:rsidRDefault="00125FE4" w:rsidP="00125FE4">
      <w:pPr>
        <w:autoSpaceDE w:val="0"/>
        <w:autoSpaceDN w:val="0"/>
        <w:adjustRightInd w:val="0"/>
        <w:spacing w:before="180"/>
        <w:rPr>
          <w:rFonts w:eastAsiaTheme="minorHAnsi"/>
        </w:rPr>
      </w:pPr>
      <w:r w:rsidRPr="00125FE4">
        <w:rPr>
          <w:rFonts w:eastAsiaTheme="minorHAnsi"/>
        </w:rPr>
        <w:t>God Himself wrote the Commandments. Cf Lk 11:20.</w:t>
      </w:r>
      <w:r>
        <w:rPr>
          <w:rFonts w:eastAsiaTheme="minorHAnsi"/>
        </w:rPr>
        <w:t xml:space="preserve"> (TLSB)</w:t>
      </w:r>
    </w:p>
    <w:p w:rsidR="00125FE4" w:rsidRPr="00125FE4" w:rsidRDefault="00125FE4" w:rsidP="00125FE4">
      <w:pPr>
        <w:autoSpaceDE w:val="0"/>
        <w:autoSpaceDN w:val="0"/>
        <w:adjustRightInd w:val="0"/>
        <w:spacing w:before="180"/>
        <w:rPr>
          <w:rFonts w:eastAsiaTheme="minorHAnsi"/>
        </w:rPr>
      </w:pPr>
      <w:r w:rsidRPr="00125FE4">
        <w:rPr>
          <w:rFonts w:eastAsiaTheme="minorHAnsi"/>
          <w:b/>
        </w:rPr>
        <w:t>31:12–18</w:t>
      </w:r>
      <w:r w:rsidRPr="00125FE4">
        <w:rPr>
          <w:rFonts w:eastAsiaTheme="minorHAnsi"/>
        </w:rPr>
        <w:t xml:space="preserve"> Plans for construction are revealed. Craftsmen, imbued with the Spirit of God, are secured. Such work is not an end in itself. It finds its fulfillment in the Sabbath rest for the sin-wearied soul. • Lord Jesus, may Your Spirit work in our hearts, leading us to repentance, that we may remain in the rest You have for us through all eternity. Amen.</w:t>
      </w:r>
      <w:r>
        <w:rPr>
          <w:rFonts w:eastAsiaTheme="minorHAnsi"/>
        </w:rPr>
        <w:t xml:space="preserve"> (TLSB)</w:t>
      </w:r>
      <w:bookmarkStart w:id="0" w:name="_GoBack"/>
      <w:bookmarkEnd w:id="0"/>
    </w:p>
    <w:p w:rsidR="00480787" w:rsidRDefault="00480787">
      <w:pPr>
        <w:rPr>
          <w:rFonts w:ascii="Arial" w:hAnsi="Arial" w:cs="Arial"/>
        </w:rPr>
      </w:pPr>
    </w:p>
    <w:p w:rsidR="00125FE4" w:rsidRPr="00A24B27" w:rsidRDefault="00125FE4">
      <w:pPr>
        <w:rPr>
          <w:rFonts w:ascii="Arial" w:hAnsi="Arial" w:cs="Arial"/>
        </w:rPr>
      </w:pPr>
    </w:p>
    <w:sectPr w:rsidR="00125FE4" w:rsidRPr="00A24B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44" w:rsidRDefault="00DA2244" w:rsidP="00A24B27">
      <w:r>
        <w:separator/>
      </w:r>
    </w:p>
  </w:endnote>
  <w:endnote w:type="continuationSeparator" w:id="0">
    <w:p w:rsidR="00DA2244" w:rsidRDefault="00DA2244" w:rsidP="00A2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63629"/>
      <w:docPartObj>
        <w:docPartGallery w:val="Page Numbers (Bottom of Page)"/>
        <w:docPartUnique/>
      </w:docPartObj>
    </w:sdtPr>
    <w:sdtEndPr>
      <w:rPr>
        <w:noProof/>
      </w:rPr>
    </w:sdtEndPr>
    <w:sdtContent>
      <w:p w:rsidR="00A24B27" w:rsidRDefault="00A24B27">
        <w:pPr>
          <w:pStyle w:val="Footer"/>
          <w:jc w:val="center"/>
        </w:pPr>
        <w:r>
          <w:fldChar w:fldCharType="begin"/>
        </w:r>
        <w:r>
          <w:instrText xml:space="preserve"> PAGE   \* MERGEFORMAT </w:instrText>
        </w:r>
        <w:r>
          <w:fldChar w:fldCharType="separate"/>
        </w:r>
        <w:r w:rsidR="00DA2244">
          <w:rPr>
            <w:noProof/>
          </w:rPr>
          <w:t>1</w:t>
        </w:r>
        <w:r>
          <w:rPr>
            <w:noProof/>
          </w:rPr>
          <w:fldChar w:fldCharType="end"/>
        </w:r>
      </w:p>
    </w:sdtContent>
  </w:sdt>
  <w:p w:rsidR="00A24B27" w:rsidRDefault="00A24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44" w:rsidRDefault="00DA2244" w:rsidP="00A24B27">
      <w:r>
        <w:separator/>
      </w:r>
    </w:p>
  </w:footnote>
  <w:footnote w:type="continuationSeparator" w:id="0">
    <w:p w:rsidR="00DA2244" w:rsidRDefault="00DA2244" w:rsidP="00A2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27"/>
    <w:rsid w:val="00125FE4"/>
    <w:rsid w:val="003F7F2A"/>
    <w:rsid w:val="00480787"/>
    <w:rsid w:val="006373D1"/>
    <w:rsid w:val="00A24B27"/>
    <w:rsid w:val="00A772B7"/>
    <w:rsid w:val="00CA7C52"/>
    <w:rsid w:val="00DA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B27"/>
    <w:pPr>
      <w:tabs>
        <w:tab w:val="center" w:pos="4680"/>
        <w:tab w:val="right" w:pos="9360"/>
      </w:tabs>
    </w:pPr>
  </w:style>
  <w:style w:type="character" w:customStyle="1" w:styleId="HeaderChar">
    <w:name w:val="Header Char"/>
    <w:basedOn w:val="DefaultParagraphFont"/>
    <w:link w:val="Header"/>
    <w:uiPriority w:val="99"/>
    <w:rsid w:val="00A24B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B27"/>
    <w:pPr>
      <w:tabs>
        <w:tab w:val="center" w:pos="4680"/>
        <w:tab w:val="right" w:pos="9360"/>
      </w:tabs>
    </w:pPr>
  </w:style>
  <w:style w:type="character" w:customStyle="1" w:styleId="FooterChar">
    <w:name w:val="Footer Char"/>
    <w:basedOn w:val="DefaultParagraphFont"/>
    <w:link w:val="Footer"/>
    <w:uiPriority w:val="99"/>
    <w:rsid w:val="00A24B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B27"/>
    <w:pPr>
      <w:tabs>
        <w:tab w:val="center" w:pos="4680"/>
        <w:tab w:val="right" w:pos="9360"/>
      </w:tabs>
    </w:pPr>
  </w:style>
  <w:style w:type="character" w:customStyle="1" w:styleId="HeaderChar">
    <w:name w:val="Header Char"/>
    <w:basedOn w:val="DefaultParagraphFont"/>
    <w:link w:val="Header"/>
    <w:uiPriority w:val="99"/>
    <w:rsid w:val="00A24B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B27"/>
    <w:pPr>
      <w:tabs>
        <w:tab w:val="center" w:pos="4680"/>
        <w:tab w:val="right" w:pos="9360"/>
      </w:tabs>
    </w:pPr>
  </w:style>
  <w:style w:type="character" w:customStyle="1" w:styleId="FooterChar">
    <w:name w:val="Footer Char"/>
    <w:basedOn w:val="DefaultParagraphFont"/>
    <w:link w:val="Footer"/>
    <w:uiPriority w:val="99"/>
    <w:rsid w:val="00A24B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2014-06-04T12:50:00Z</dcterms:created>
  <dcterms:modified xsi:type="dcterms:W3CDTF">2020-01-29T16:47:00Z</dcterms:modified>
</cp:coreProperties>
</file>