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78" w:rsidRPr="00601554" w:rsidRDefault="00126378" w:rsidP="00126378">
      <w:pPr>
        <w:jc w:val="center"/>
        <w:rPr>
          <w:rFonts w:ascii="Arial" w:hAnsi="Arial" w:cs="Arial"/>
        </w:rPr>
      </w:pPr>
      <w:r w:rsidRPr="00601554">
        <w:rPr>
          <w:rFonts w:ascii="Arial" w:hAnsi="Arial" w:cs="Arial"/>
          <w:sz w:val="48"/>
          <w:szCs w:val="48"/>
        </w:rPr>
        <w:t xml:space="preserve">SECOND CHRONICLES </w:t>
      </w:r>
    </w:p>
    <w:p w:rsidR="00126378" w:rsidRDefault="00126378" w:rsidP="00126378">
      <w:pPr>
        <w:jc w:val="center"/>
        <w:rPr>
          <w:rFonts w:ascii="Arial" w:hAnsi="Arial" w:cs="Arial"/>
          <w:sz w:val="36"/>
          <w:szCs w:val="36"/>
        </w:rPr>
      </w:pPr>
      <w:r>
        <w:rPr>
          <w:rFonts w:ascii="Arial" w:hAnsi="Arial" w:cs="Arial"/>
          <w:sz w:val="36"/>
          <w:szCs w:val="36"/>
        </w:rPr>
        <w:t>Chapter 4</w:t>
      </w:r>
    </w:p>
    <w:p w:rsidR="00C8540F" w:rsidRPr="00C8540F" w:rsidRDefault="00C8540F" w:rsidP="00C8540F">
      <w:pPr>
        <w:autoSpaceDE w:val="0"/>
        <w:autoSpaceDN w:val="0"/>
        <w:adjustRightInd w:val="0"/>
        <w:spacing w:before="200" w:after="150"/>
        <w:jc w:val="both"/>
        <w:rPr>
          <w:rFonts w:ascii="Arial" w:eastAsiaTheme="minorHAnsi" w:hAnsi="Arial" w:cs="Arial"/>
        </w:rPr>
      </w:pPr>
      <w:r w:rsidRPr="00C8540F">
        <w:rPr>
          <w:rFonts w:ascii="Arial" w:eastAsiaTheme="minorHAnsi" w:hAnsi="Arial" w:cs="Arial"/>
          <w:i/>
          <w:sz w:val="28"/>
          <w:szCs w:val="28"/>
        </w:rPr>
        <w:t>The Temple’s Furnishings</w:t>
      </w:r>
    </w:p>
    <w:p w:rsidR="00C8540F" w:rsidRPr="00C8540F" w:rsidRDefault="00C8540F" w:rsidP="00C8540F">
      <w:pPr>
        <w:tabs>
          <w:tab w:val="left" w:pos="720"/>
        </w:tabs>
        <w:autoSpaceDE w:val="0"/>
        <w:autoSpaceDN w:val="0"/>
        <w:adjustRightInd w:val="0"/>
        <w:jc w:val="both"/>
        <w:rPr>
          <w:rFonts w:ascii="Arial" w:eastAsiaTheme="minorHAnsi" w:hAnsi="Arial" w:cs="Arial"/>
          <w:b/>
        </w:rPr>
      </w:pPr>
      <w:r w:rsidRPr="00C8540F">
        <w:rPr>
          <w:rFonts w:ascii="Arial" w:eastAsiaTheme="minorHAnsi" w:hAnsi="Arial" w:cs="Arial"/>
          <w:b/>
        </w:rPr>
        <w:t xml:space="preserve">He made a bronze altar twenty cubits long, twenty cubits wide and ten cubits high. </w:t>
      </w:r>
      <w:r w:rsidRPr="00C8540F">
        <w:rPr>
          <w:rFonts w:ascii="Arial" w:eastAsiaTheme="minorHAnsi" w:hAnsi="Arial" w:cs="Arial"/>
          <w:b/>
          <w:vertAlign w:val="superscript"/>
        </w:rPr>
        <w:t xml:space="preserve">2 </w:t>
      </w:r>
      <w:r w:rsidRPr="00C8540F">
        <w:rPr>
          <w:rFonts w:ascii="Arial" w:eastAsiaTheme="minorHAnsi" w:hAnsi="Arial" w:cs="Arial"/>
          <w:b/>
        </w:rPr>
        <w:t xml:space="preserve">He made the Sea of cast metal, circular in shape, measuring ten cubits from rim to rim and five cubits high. It took a line of thirty cubits to measure around it. </w:t>
      </w:r>
      <w:r w:rsidRPr="00C8540F">
        <w:rPr>
          <w:rFonts w:ascii="Arial" w:eastAsiaTheme="minorHAnsi" w:hAnsi="Arial" w:cs="Arial"/>
          <w:b/>
          <w:vertAlign w:val="superscript"/>
        </w:rPr>
        <w:t xml:space="preserve">3 </w:t>
      </w:r>
      <w:r w:rsidRPr="00C8540F">
        <w:rPr>
          <w:rFonts w:ascii="Arial" w:eastAsiaTheme="minorHAnsi" w:hAnsi="Arial" w:cs="Arial"/>
          <w:b/>
        </w:rPr>
        <w:t xml:space="preserve">Below the rim, figures of bulls encircled it—ten to a cubit. The bulls were cast in two rows in one piece with the Sea. </w:t>
      </w:r>
      <w:r w:rsidRPr="00C8540F">
        <w:rPr>
          <w:rFonts w:ascii="Arial" w:eastAsiaTheme="minorHAnsi" w:hAnsi="Arial" w:cs="Arial"/>
          <w:b/>
          <w:vertAlign w:val="superscript"/>
        </w:rPr>
        <w:t xml:space="preserve">4 </w:t>
      </w:r>
      <w:r w:rsidRPr="00C8540F">
        <w:rPr>
          <w:rFonts w:ascii="Arial" w:eastAsiaTheme="minorHAnsi" w:hAnsi="Arial" w:cs="Arial"/>
          <w:b/>
        </w:rPr>
        <w:t xml:space="preserve">The Sea stood on twelve bulls, three facing north, three facing west, three facing south and three facing east. The Sea rested on top of them, and their hindquarters were toward the center. </w:t>
      </w:r>
      <w:r w:rsidRPr="00C8540F">
        <w:rPr>
          <w:rFonts w:ascii="Arial" w:eastAsiaTheme="minorHAnsi" w:hAnsi="Arial" w:cs="Arial"/>
          <w:b/>
          <w:vertAlign w:val="superscript"/>
        </w:rPr>
        <w:t xml:space="preserve">5 </w:t>
      </w:r>
      <w:r w:rsidRPr="00C8540F">
        <w:rPr>
          <w:rFonts w:ascii="Arial" w:eastAsiaTheme="minorHAnsi" w:hAnsi="Arial" w:cs="Arial"/>
          <w:b/>
        </w:rPr>
        <w:t xml:space="preserve">It was a handbreadth in thickness, and its rim was like the rim of a cup, like a lily blossom. It held </w:t>
      </w:r>
      <w:proofErr w:type="gramStart"/>
      <w:r w:rsidRPr="00C8540F">
        <w:rPr>
          <w:rFonts w:ascii="Arial" w:eastAsiaTheme="minorHAnsi" w:hAnsi="Arial" w:cs="Arial"/>
          <w:b/>
        </w:rPr>
        <w:t>three thousand baths.</w:t>
      </w:r>
      <w:r w:rsidRPr="00C8540F">
        <w:rPr>
          <w:rFonts w:ascii="Arial" w:eastAsiaTheme="minorHAnsi" w:hAnsi="Arial" w:cs="Arial"/>
          <w:b/>
          <w:vertAlign w:val="superscript"/>
        </w:rPr>
        <w:t xml:space="preserve">6 </w:t>
      </w:r>
      <w:r w:rsidRPr="00C8540F">
        <w:rPr>
          <w:rFonts w:ascii="Arial" w:eastAsiaTheme="minorHAnsi" w:hAnsi="Arial" w:cs="Arial"/>
          <w:b/>
        </w:rPr>
        <w:t>He then made ten basins for washing and placed five on the south side and five on the north</w:t>
      </w:r>
      <w:proofErr w:type="gramEnd"/>
      <w:r w:rsidRPr="00C8540F">
        <w:rPr>
          <w:rFonts w:ascii="Arial" w:eastAsiaTheme="minorHAnsi" w:hAnsi="Arial" w:cs="Arial"/>
          <w:b/>
        </w:rPr>
        <w:t xml:space="preserve">. In them the things to be used for the burnt offerings were rinsed, but the Sea was to be used by the priests for washing. </w:t>
      </w:r>
      <w:r w:rsidRPr="00C8540F">
        <w:rPr>
          <w:rFonts w:ascii="Arial" w:eastAsiaTheme="minorHAnsi" w:hAnsi="Arial" w:cs="Arial"/>
          <w:b/>
          <w:vertAlign w:val="superscript"/>
        </w:rPr>
        <w:t xml:space="preserve">7 </w:t>
      </w:r>
      <w:r w:rsidRPr="00C8540F">
        <w:rPr>
          <w:rFonts w:ascii="Arial" w:eastAsiaTheme="minorHAnsi" w:hAnsi="Arial" w:cs="Arial"/>
          <w:b/>
        </w:rPr>
        <w:t xml:space="preserve">He made ten gold lampstands according to the specifications for them and placed them in the temple, five on the south side and five on the north. </w:t>
      </w:r>
      <w:r w:rsidRPr="00C8540F">
        <w:rPr>
          <w:rFonts w:ascii="Arial" w:eastAsiaTheme="minorHAnsi" w:hAnsi="Arial" w:cs="Arial"/>
          <w:b/>
          <w:vertAlign w:val="superscript"/>
        </w:rPr>
        <w:t xml:space="preserve">8 </w:t>
      </w:r>
      <w:r w:rsidRPr="00C8540F">
        <w:rPr>
          <w:rFonts w:ascii="Arial" w:eastAsiaTheme="minorHAnsi" w:hAnsi="Arial" w:cs="Arial"/>
          <w:b/>
        </w:rPr>
        <w:t xml:space="preserve">He made ten tables and placed them in the temple, five on the south side and five on the north. He also made a hundred gold sprinkling bowls. </w:t>
      </w:r>
      <w:r w:rsidRPr="00C8540F">
        <w:rPr>
          <w:rFonts w:ascii="Arial" w:eastAsiaTheme="minorHAnsi" w:hAnsi="Arial" w:cs="Arial"/>
          <w:b/>
          <w:vertAlign w:val="superscript"/>
        </w:rPr>
        <w:t xml:space="preserve">9 </w:t>
      </w:r>
      <w:r w:rsidRPr="00C8540F">
        <w:rPr>
          <w:rFonts w:ascii="Arial" w:eastAsiaTheme="minorHAnsi" w:hAnsi="Arial" w:cs="Arial"/>
          <w:b/>
        </w:rPr>
        <w:t xml:space="preserve">He made the courtyard of the priests, and the large court and the doors for the court, and overlaid the doors with bronze. </w:t>
      </w:r>
      <w:r w:rsidRPr="00C8540F">
        <w:rPr>
          <w:rFonts w:ascii="Arial" w:eastAsiaTheme="minorHAnsi" w:hAnsi="Arial" w:cs="Arial"/>
          <w:b/>
          <w:vertAlign w:val="superscript"/>
        </w:rPr>
        <w:t xml:space="preserve">10 </w:t>
      </w:r>
      <w:r w:rsidRPr="00C8540F">
        <w:rPr>
          <w:rFonts w:ascii="Arial" w:eastAsiaTheme="minorHAnsi" w:hAnsi="Arial" w:cs="Arial"/>
          <w:b/>
        </w:rPr>
        <w:t xml:space="preserve">He placed the Sea on the south side, at the southeast corner. </w:t>
      </w:r>
      <w:r w:rsidRPr="00C8540F">
        <w:rPr>
          <w:rFonts w:ascii="Arial" w:eastAsiaTheme="minorHAnsi" w:hAnsi="Arial" w:cs="Arial"/>
          <w:b/>
          <w:vertAlign w:val="superscript"/>
        </w:rPr>
        <w:t xml:space="preserve">11 </w:t>
      </w:r>
      <w:r w:rsidRPr="00C8540F">
        <w:rPr>
          <w:rFonts w:ascii="Arial" w:eastAsiaTheme="minorHAnsi" w:hAnsi="Arial" w:cs="Arial"/>
          <w:b/>
        </w:rPr>
        <w:t xml:space="preserve">He also made the pots and shovels and sprinkling bowls. So </w:t>
      </w:r>
      <w:proofErr w:type="spellStart"/>
      <w:r w:rsidRPr="00C8540F">
        <w:rPr>
          <w:rFonts w:ascii="Arial" w:eastAsiaTheme="minorHAnsi" w:hAnsi="Arial" w:cs="Arial"/>
          <w:b/>
        </w:rPr>
        <w:t>Huram</w:t>
      </w:r>
      <w:proofErr w:type="spellEnd"/>
      <w:r w:rsidRPr="00C8540F">
        <w:rPr>
          <w:rFonts w:ascii="Arial" w:eastAsiaTheme="minorHAnsi" w:hAnsi="Arial" w:cs="Arial"/>
          <w:b/>
        </w:rPr>
        <w:t xml:space="preserve"> finished the work he had undertaken for King Solomon in the temple of God: </w:t>
      </w:r>
      <w:r w:rsidRPr="00C8540F">
        <w:rPr>
          <w:rFonts w:ascii="Arial" w:eastAsiaTheme="minorHAnsi" w:hAnsi="Arial" w:cs="Arial"/>
          <w:b/>
          <w:vertAlign w:val="superscript"/>
        </w:rPr>
        <w:t>12</w:t>
      </w:r>
      <w:r w:rsidRPr="00C8540F">
        <w:rPr>
          <w:rFonts w:ascii="Arial" w:eastAsiaTheme="minorHAnsi" w:hAnsi="Arial" w:cs="Arial"/>
          <w:b/>
        </w:rPr>
        <w:t xml:space="preserve">the two pillars; the two bowl-shaped capitals on top of the pillars; the two sets of network decorating the two bowl-shaped capitals on top of the pillars; </w:t>
      </w:r>
      <w:r w:rsidRPr="00C8540F">
        <w:rPr>
          <w:rFonts w:ascii="Arial" w:eastAsiaTheme="minorHAnsi" w:hAnsi="Arial" w:cs="Arial"/>
          <w:b/>
          <w:vertAlign w:val="superscript"/>
        </w:rPr>
        <w:t>13</w:t>
      </w:r>
      <w:r w:rsidRPr="00C8540F">
        <w:rPr>
          <w:rFonts w:ascii="Arial" w:eastAsiaTheme="minorHAnsi" w:hAnsi="Arial" w:cs="Arial"/>
          <w:b/>
        </w:rPr>
        <w:tab/>
        <w:t xml:space="preserve">the four hundred pomegranates for the two sets of network (two rows of pomegranates for each network, decorating the bowl-shaped capitals on top of the pillars); </w:t>
      </w:r>
      <w:r w:rsidRPr="00C8540F">
        <w:rPr>
          <w:rFonts w:ascii="Arial" w:eastAsiaTheme="minorHAnsi" w:hAnsi="Arial" w:cs="Arial"/>
          <w:b/>
          <w:vertAlign w:val="superscript"/>
        </w:rPr>
        <w:t>14</w:t>
      </w:r>
      <w:r w:rsidRPr="00C8540F">
        <w:rPr>
          <w:rFonts w:ascii="Arial" w:eastAsiaTheme="minorHAnsi" w:hAnsi="Arial" w:cs="Arial"/>
          <w:b/>
        </w:rPr>
        <w:t xml:space="preserve">the stands with their basins; </w:t>
      </w:r>
      <w:r w:rsidRPr="00C8540F">
        <w:rPr>
          <w:rFonts w:ascii="Arial" w:eastAsiaTheme="minorHAnsi" w:hAnsi="Arial" w:cs="Arial"/>
          <w:b/>
          <w:vertAlign w:val="superscript"/>
        </w:rPr>
        <w:t>15</w:t>
      </w:r>
      <w:r w:rsidRPr="00C8540F">
        <w:rPr>
          <w:rFonts w:ascii="Arial" w:eastAsiaTheme="minorHAnsi" w:hAnsi="Arial" w:cs="Arial"/>
          <w:b/>
        </w:rPr>
        <w:t xml:space="preserve">the Sea and the twelve bulls under it; </w:t>
      </w:r>
      <w:r w:rsidRPr="00C8540F">
        <w:rPr>
          <w:rFonts w:ascii="Arial" w:eastAsiaTheme="minorHAnsi" w:hAnsi="Arial" w:cs="Arial"/>
          <w:b/>
          <w:vertAlign w:val="superscript"/>
        </w:rPr>
        <w:t>16</w:t>
      </w:r>
      <w:r w:rsidRPr="00C8540F">
        <w:rPr>
          <w:rFonts w:ascii="Arial" w:eastAsiaTheme="minorHAnsi" w:hAnsi="Arial" w:cs="Arial"/>
          <w:b/>
        </w:rPr>
        <w:tab/>
        <w:t xml:space="preserve">the pots, shovels, meat forks and all related articles. All the objects that </w:t>
      </w:r>
      <w:proofErr w:type="spellStart"/>
      <w:r w:rsidRPr="00C8540F">
        <w:rPr>
          <w:rFonts w:ascii="Arial" w:eastAsiaTheme="minorHAnsi" w:hAnsi="Arial" w:cs="Arial"/>
          <w:b/>
        </w:rPr>
        <w:t>Huram-Abi</w:t>
      </w:r>
      <w:proofErr w:type="spellEnd"/>
      <w:r w:rsidRPr="00C8540F">
        <w:rPr>
          <w:rFonts w:ascii="Arial" w:eastAsiaTheme="minorHAnsi" w:hAnsi="Arial" w:cs="Arial"/>
          <w:b/>
        </w:rPr>
        <w:t xml:space="preserve"> made for King Solomon for the temple of the </w:t>
      </w:r>
      <w:r w:rsidRPr="00C8540F">
        <w:rPr>
          <w:rFonts w:ascii="Arial" w:eastAsiaTheme="minorHAnsi" w:hAnsi="Arial" w:cs="Arial"/>
          <w:b/>
          <w:smallCaps/>
        </w:rPr>
        <w:t>Lord</w:t>
      </w:r>
      <w:r w:rsidRPr="00C8540F">
        <w:rPr>
          <w:rFonts w:ascii="Arial" w:eastAsiaTheme="minorHAnsi" w:hAnsi="Arial" w:cs="Arial"/>
          <w:b/>
        </w:rPr>
        <w:t xml:space="preserve"> were of polished bronze. </w:t>
      </w:r>
      <w:r w:rsidRPr="00C8540F">
        <w:rPr>
          <w:rFonts w:ascii="Arial" w:eastAsiaTheme="minorHAnsi" w:hAnsi="Arial" w:cs="Arial"/>
          <w:b/>
          <w:vertAlign w:val="superscript"/>
        </w:rPr>
        <w:t xml:space="preserve">17 </w:t>
      </w:r>
      <w:r w:rsidRPr="00C8540F">
        <w:rPr>
          <w:rFonts w:ascii="Arial" w:eastAsiaTheme="minorHAnsi" w:hAnsi="Arial" w:cs="Arial"/>
          <w:b/>
        </w:rPr>
        <w:t xml:space="preserve">The king had them cast in clay molds in the plain of the Jordan between Succoth and </w:t>
      </w:r>
      <w:proofErr w:type="spellStart"/>
      <w:r w:rsidRPr="00C8540F">
        <w:rPr>
          <w:rFonts w:ascii="Arial" w:eastAsiaTheme="minorHAnsi" w:hAnsi="Arial" w:cs="Arial"/>
          <w:b/>
        </w:rPr>
        <w:t>Zarethan</w:t>
      </w:r>
      <w:proofErr w:type="spellEnd"/>
      <w:r w:rsidRPr="00C8540F">
        <w:rPr>
          <w:rFonts w:ascii="Arial" w:eastAsiaTheme="minorHAnsi" w:hAnsi="Arial" w:cs="Arial"/>
          <w:b/>
        </w:rPr>
        <w:t xml:space="preserve">. </w:t>
      </w:r>
      <w:r w:rsidRPr="00C8540F">
        <w:rPr>
          <w:rFonts w:ascii="Arial" w:eastAsiaTheme="minorHAnsi" w:hAnsi="Arial" w:cs="Arial"/>
          <w:b/>
          <w:vertAlign w:val="superscript"/>
        </w:rPr>
        <w:t xml:space="preserve">18 </w:t>
      </w:r>
      <w:r w:rsidRPr="00C8540F">
        <w:rPr>
          <w:rFonts w:ascii="Arial" w:eastAsiaTheme="minorHAnsi" w:hAnsi="Arial" w:cs="Arial"/>
          <w:b/>
        </w:rPr>
        <w:t xml:space="preserve">All these things that Solomon made amounted to so much that the weight of the bronze was not determined. </w:t>
      </w:r>
      <w:r w:rsidRPr="00C8540F">
        <w:rPr>
          <w:rFonts w:ascii="Arial" w:eastAsiaTheme="minorHAnsi" w:hAnsi="Arial" w:cs="Arial"/>
          <w:b/>
          <w:vertAlign w:val="superscript"/>
        </w:rPr>
        <w:t xml:space="preserve">19 </w:t>
      </w:r>
      <w:r w:rsidRPr="00C8540F">
        <w:rPr>
          <w:rFonts w:ascii="Arial" w:eastAsiaTheme="minorHAnsi" w:hAnsi="Arial" w:cs="Arial"/>
          <w:b/>
        </w:rPr>
        <w:t xml:space="preserve">Solomon also made all the furnishings that were in God’s temple: the golden altar; the tables on which was the bread of the Presence; </w:t>
      </w:r>
      <w:r w:rsidRPr="00C8540F">
        <w:rPr>
          <w:rFonts w:ascii="Arial" w:eastAsiaTheme="minorHAnsi" w:hAnsi="Arial" w:cs="Arial"/>
          <w:b/>
          <w:vertAlign w:val="superscript"/>
        </w:rPr>
        <w:t>20</w:t>
      </w:r>
      <w:r w:rsidRPr="00C8540F">
        <w:rPr>
          <w:rFonts w:ascii="Arial" w:eastAsiaTheme="minorHAnsi" w:hAnsi="Arial" w:cs="Arial"/>
          <w:b/>
        </w:rPr>
        <w:t xml:space="preserve">the lampstands of pure gold with their lamps, to burn in front of the inner sanctuary as prescribed; </w:t>
      </w:r>
      <w:r w:rsidRPr="00C8540F">
        <w:rPr>
          <w:rFonts w:ascii="Arial" w:eastAsiaTheme="minorHAnsi" w:hAnsi="Arial" w:cs="Arial"/>
          <w:b/>
          <w:vertAlign w:val="superscript"/>
        </w:rPr>
        <w:t>21</w:t>
      </w:r>
      <w:r w:rsidRPr="00C8540F">
        <w:rPr>
          <w:rFonts w:ascii="Arial" w:eastAsiaTheme="minorHAnsi" w:hAnsi="Arial" w:cs="Arial"/>
          <w:b/>
        </w:rPr>
        <w:t xml:space="preserve">the gold floral work and lamps and tongs (they were solid gold); </w:t>
      </w:r>
      <w:r w:rsidRPr="00C8540F">
        <w:rPr>
          <w:rFonts w:ascii="Arial" w:eastAsiaTheme="minorHAnsi" w:hAnsi="Arial" w:cs="Arial"/>
          <w:b/>
          <w:vertAlign w:val="superscript"/>
        </w:rPr>
        <w:t>22</w:t>
      </w:r>
      <w:r w:rsidRPr="00C8540F">
        <w:rPr>
          <w:rFonts w:ascii="Arial" w:eastAsiaTheme="minorHAnsi" w:hAnsi="Arial" w:cs="Arial"/>
          <w:b/>
        </w:rPr>
        <w:t xml:space="preserve">the pure gold wick trimmers, sprinkling bowls, dishes and censers; and the gold doors of the temple: the inner doors to the Most Holy Place and the doors of the main hall. </w:t>
      </w:r>
    </w:p>
    <w:p w:rsidR="00FE38D6" w:rsidRPr="00C8540F" w:rsidRDefault="00FE38D6">
      <w:pPr>
        <w:rPr>
          <w:rFonts w:ascii="Arial" w:hAnsi="Arial" w:cs="Arial"/>
          <w:b/>
        </w:rPr>
      </w:pPr>
    </w:p>
    <w:p w:rsidR="00C8540F" w:rsidRPr="00C8540F" w:rsidRDefault="00C8540F" w:rsidP="00C8540F">
      <w:pPr>
        <w:autoSpaceDE w:val="0"/>
        <w:autoSpaceDN w:val="0"/>
        <w:adjustRightInd w:val="0"/>
        <w:spacing w:before="180"/>
        <w:rPr>
          <w:rFonts w:ascii="Arial" w:eastAsiaTheme="minorHAnsi" w:hAnsi="Arial" w:cs="Arial"/>
        </w:rPr>
      </w:pPr>
      <w:r w:rsidRPr="00C8540F">
        <w:rPr>
          <w:rFonts w:ascii="Arial" w:eastAsiaTheme="minorHAnsi" w:hAnsi="Arial" w:cs="Arial"/>
          <w:b/>
          <w:bCs/>
          <w:szCs w:val="28"/>
        </w:rPr>
        <w:t>4:1</w:t>
      </w:r>
      <w:r w:rsidRPr="00C8540F">
        <w:rPr>
          <w:rFonts w:ascii="Arial" w:eastAsiaTheme="minorHAnsi" w:hAnsi="Arial" w:cs="Arial"/>
          <w:bCs/>
          <w:szCs w:val="28"/>
        </w:rPr>
        <w:t xml:space="preserve">    </w:t>
      </w:r>
      <w:r w:rsidRPr="00C8540F">
        <w:rPr>
          <w:rFonts w:ascii="Arial" w:eastAsiaTheme="minorHAnsi" w:hAnsi="Arial" w:cs="Arial"/>
          <w:bCs/>
          <w:i/>
          <w:szCs w:val="28"/>
        </w:rPr>
        <w:t>bronze altar.</w:t>
      </w:r>
      <w:r w:rsidRPr="00C8540F">
        <w:rPr>
          <w:rFonts w:ascii="Arial" w:eastAsiaTheme="minorHAnsi" w:hAnsi="Arial" w:cs="Arial"/>
          <w:bCs/>
          <w:szCs w:val="28"/>
        </w:rPr>
        <w:t xml:space="preserve"> The parallel text in Kings does not mention the main altar of the temple described here (1Ki 7:22–23), though several other passages in Kings do refer to it (1Ki 8:64; 9:25; 2Ki 16:14). The main altar of Solomon’s temple was similar to the altar with steps that is described in </w:t>
      </w:r>
      <w:proofErr w:type="spellStart"/>
      <w:r w:rsidRPr="00C8540F">
        <w:rPr>
          <w:rFonts w:ascii="Arial" w:eastAsiaTheme="minorHAnsi" w:hAnsi="Arial" w:cs="Arial"/>
          <w:bCs/>
          <w:szCs w:val="28"/>
        </w:rPr>
        <w:t>Eze</w:t>
      </w:r>
      <w:proofErr w:type="spellEnd"/>
      <w:r w:rsidRPr="00C8540F">
        <w:rPr>
          <w:rFonts w:ascii="Arial" w:eastAsiaTheme="minorHAnsi" w:hAnsi="Arial" w:cs="Arial"/>
          <w:bCs/>
          <w:szCs w:val="28"/>
        </w:rPr>
        <w:t xml:space="preserve"> 43:13–17.</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4:2</w:t>
      </w:r>
      <w:r w:rsidRPr="00C8540F">
        <w:rPr>
          <w:rFonts w:ascii="Arial" w:eastAsiaTheme="minorHAnsi" w:hAnsi="Arial" w:cs="Arial"/>
        </w:rPr>
        <w:t xml:space="preserve">    </w:t>
      </w:r>
      <w:r w:rsidRPr="00C8540F">
        <w:rPr>
          <w:rFonts w:ascii="Arial" w:eastAsiaTheme="minorHAnsi" w:hAnsi="Arial" w:cs="Arial"/>
          <w:i/>
        </w:rPr>
        <w:t>Sea of cast metal.</w:t>
      </w:r>
      <w:proofErr w:type="gramEnd"/>
      <w:r w:rsidRPr="00C8540F">
        <w:rPr>
          <w:rFonts w:ascii="Arial" w:eastAsiaTheme="minorHAnsi" w:hAnsi="Arial" w:cs="Arial"/>
        </w:rPr>
        <w:t xml:space="preserve"> Replaced the bronze basin of the tabernacle (Ex 30:18); it was used by the priests for their ceremonial washing (v. 6; Ex 30:21). The NT views these rituals as foreshadowing the cleansing provided by Christ (Tit 3:5; </w:t>
      </w:r>
      <w:proofErr w:type="spellStart"/>
      <w:r w:rsidRPr="00C8540F">
        <w:rPr>
          <w:rFonts w:ascii="Arial" w:eastAsiaTheme="minorHAnsi" w:hAnsi="Arial" w:cs="Arial"/>
        </w:rPr>
        <w:t>Heb</w:t>
      </w:r>
      <w:proofErr w:type="spellEnd"/>
      <w:r w:rsidRPr="00C8540F">
        <w:rPr>
          <w:rFonts w:ascii="Arial" w:eastAsiaTheme="minorHAnsi" w:hAnsi="Arial" w:cs="Arial"/>
        </w:rPr>
        <w:t xml:space="preserve"> 9:11–14). In the temple of Ezekiel, the Sea, which was on the south side in front of the temple (v. 10), has been replaced by a life-giving river that flows from the south side of the temple (</w:t>
      </w:r>
      <w:proofErr w:type="spellStart"/>
      <w:r w:rsidRPr="00C8540F">
        <w:rPr>
          <w:rFonts w:ascii="Arial" w:eastAsiaTheme="minorHAnsi" w:hAnsi="Arial" w:cs="Arial"/>
        </w:rPr>
        <w:t>Eze</w:t>
      </w:r>
      <w:proofErr w:type="spellEnd"/>
      <w:r w:rsidRPr="00C8540F">
        <w:rPr>
          <w:rFonts w:ascii="Arial" w:eastAsiaTheme="minorHAnsi" w:hAnsi="Arial" w:cs="Arial"/>
        </w:rPr>
        <w:t xml:space="preserve"> 47:1–12; cf. Joel 3:18; </w:t>
      </w:r>
      <w:proofErr w:type="spellStart"/>
      <w:r w:rsidRPr="00C8540F">
        <w:rPr>
          <w:rFonts w:ascii="Arial" w:eastAsiaTheme="minorHAnsi" w:hAnsi="Arial" w:cs="Arial"/>
        </w:rPr>
        <w:t>Zec</w:t>
      </w:r>
      <w:proofErr w:type="spellEnd"/>
      <w:r w:rsidRPr="00C8540F">
        <w:rPr>
          <w:rFonts w:ascii="Arial" w:eastAsiaTheme="minorHAnsi" w:hAnsi="Arial" w:cs="Arial"/>
        </w:rPr>
        <w:t xml:space="preserve"> 14:8; </w:t>
      </w:r>
      <w:proofErr w:type="spellStart"/>
      <w:r w:rsidRPr="00C8540F">
        <w:rPr>
          <w:rFonts w:ascii="Arial" w:eastAsiaTheme="minorHAnsi" w:hAnsi="Arial" w:cs="Arial"/>
        </w:rPr>
        <w:t>Jn</w:t>
      </w:r>
      <w:proofErr w:type="spellEnd"/>
      <w:r w:rsidRPr="00C8540F">
        <w:rPr>
          <w:rFonts w:ascii="Arial" w:eastAsiaTheme="minorHAnsi" w:hAnsi="Arial" w:cs="Arial"/>
        </w:rPr>
        <w:t xml:space="preserve"> 4:9–15; Rev 22:1–2).</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4:3</w:t>
      </w:r>
      <w:r w:rsidRPr="00C8540F">
        <w:rPr>
          <w:rFonts w:ascii="Arial" w:eastAsiaTheme="minorHAnsi" w:hAnsi="Arial" w:cs="Arial"/>
        </w:rPr>
        <w:t xml:space="preserve">    </w:t>
      </w:r>
      <w:r w:rsidRPr="00C8540F">
        <w:rPr>
          <w:rFonts w:ascii="Arial" w:eastAsiaTheme="minorHAnsi" w:hAnsi="Arial" w:cs="Arial"/>
          <w:i/>
        </w:rPr>
        <w:t>bulls.</w:t>
      </w:r>
      <w:proofErr w:type="gramEnd"/>
      <w:r w:rsidRPr="00C8540F">
        <w:rPr>
          <w:rFonts w:ascii="Arial" w:eastAsiaTheme="minorHAnsi" w:hAnsi="Arial" w:cs="Arial"/>
        </w:rPr>
        <w:t xml:space="preserve"> 1Ki 7:24 has “gourds.” The Hebrew for the two words is very similar, so the difference may well be due to a copyist’s mistake.</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4:4</w:t>
      </w:r>
      <w:r w:rsidRPr="00C8540F">
        <w:rPr>
          <w:rFonts w:ascii="Arial" w:eastAsiaTheme="minorHAnsi" w:hAnsi="Arial" w:cs="Arial"/>
        </w:rPr>
        <w:t xml:space="preserve">    </w:t>
      </w:r>
      <w:r w:rsidRPr="00C8540F">
        <w:rPr>
          <w:rFonts w:ascii="Arial" w:eastAsiaTheme="minorHAnsi" w:hAnsi="Arial" w:cs="Arial"/>
          <w:i/>
        </w:rPr>
        <w:t>twelve bulls.</w:t>
      </w:r>
      <w:proofErr w:type="gramEnd"/>
      <w:r w:rsidRPr="00C8540F">
        <w:rPr>
          <w:rFonts w:ascii="Arial" w:eastAsiaTheme="minorHAnsi" w:hAnsi="Arial" w:cs="Arial"/>
        </w:rPr>
        <w:t xml:space="preserve"> </w:t>
      </w:r>
      <w:proofErr w:type="gramStart"/>
      <w:r w:rsidRPr="00C8540F">
        <w:rPr>
          <w:rFonts w:ascii="Arial" w:eastAsiaTheme="minorHAnsi" w:hAnsi="Arial" w:cs="Arial"/>
        </w:rPr>
        <w:t xml:space="preserve">Possibly symbolic of the 12 tribes, which also encamped three on each side of the tabernacle during the desert journeys (Nu 2; cf. </w:t>
      </w:r>
      <w:proofErr w:type="spellStart"/>
      <w:r w:rsidRPr="00C8540F">
        <w:rPr>
          <w:rFonts w:ascii="Arial" w:eastAsiaTheme="minorHAnsi" w:hAnsi="Arial" w:cs="Arial"/>
        </w:rPr>
        <w:t>Eze</w:t>
      </w:r>
      <w:proofErr w:type="spellEnd"/>
      <w:r w:rsidRPr="00C8540F">
        <w:rPr>
          <w:rFonts w:ascii="Arial" w:eastAsiaTheme="minorHAnsi" w:hAnsi="Arial" w:cs="Arial"/>
        </w:rPr>
        <w:t xml:space="preserve"> 48:30–35).</w:t>
      </w:r>
      <w:proofErr w:type="gramEnd"/>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4:5</w:t>
      </w:r>
      <w:r w:rsidRPr="00C8540F">
        <w:rPr>
          <w:rFonts w:ascii="Arial" w:eastAsiaTheme="minorHAnsi" w:hAnsi="Arial" w:cs="Arial"/>
        </w:rPr>
        <w:t xml:space="preserve">    </w:t>
      </w:r>
      <w:r w:rsidRPr="00C8540F">
        <w:rPr>
          <w:rFonts w:ascii="Arial" w:eastAsiaTheme="minorHAnsi" w:hAnsi="Arial" w:cs="Arial"/>
          <w:i/>
        </w:rPr>
        <w:t>three thousand baths.</w:t>
      </w:r>
      <w:proofErr w:type="gramEnd"/>
      <w:r w:rsidRPr="00C8540F">
        <w:rPr>
          <w:rFonts w:ascii="Arial" w:eastAsiaTheme="minorHAnsi" w:hAnsi="Arial" w:cs="Arial"/>
        </w:rPr>
        <w:t xml:space="preserve"> 1Ki 7:26 has 2,000 baths. These figures could easily have been misread by the ancient scribes.</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4:6</w:t>
      </w:r>
      <w:r w:rsidRPr="00C8540F">
        <w:rPr>
          <w:rFonts w:ascii="Arial" w:eastAsiaTheme="minorHAnsi" w:hAnsi="Arial" w:cs="Arial"/>
        </w:rPr>
        <w:t xml:space="preserve">    </w:t>
      </w:r>
      <w:r w:rsidRPr="00C8540F">
        <w:rPr>
          <w:rFonts w:ascii="Arial" w:eastAsiaTheme="minorHAnsi" w:hAnsi="Arial" w:cs="Arial"/>
          <w:i/>
        </w:rPr>
        <w:t>ten basins.</w:t>
      </w:r>
      <w:proofErr w:type="gramEnd"/>
      <w:r w:rsidRPr="00C8540F">
        <w:rPr>
          <w:rFonts w:ascii="Arial" w:eastAsiaTheme="minorHAnsi" w:hAnsi="Arial" w:cs="Arial"/>
        </w:rPr>
        <w:t xml:space="preserve"> </w:t>
      </w:r>
      <w:proofErr w:type="gramStart"/>
      <w:r w:rsidRPr="00C8540F">
        <w:rPr>
          <w:rFonts w:ascii="Arial" w:eastAsiaTheme="minorHAnsi" w:hAnsi="Arial" w:cs="Arial"/>
        </w:rPr>
        <w:t>See 1Ki 7:38–39.</w:t>
      </w:r>
      <w:proofErr w:type="gramEnd"/>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6F1191" w:rsidRDefault="00C8540F" w:rsidP="00C8540F">
      <w:pPr>
        <w:autoSpaceDE w:val="0"/>
        <w:autoSpaceDN w:val="0"/>
        <w:adjustRightInd w:val="0"/>
        <w:rPr>
          <w:rFonts w:ascii="Arial" w:eastAsiaTheme="minorHAnsi" w:hAnsi="Arial" w:cs="Arial"/>
          <w:bCs/>
          <w:szCs w:val="28"/>
        </w:rPr>
      </w:pPr>
      <w:proofErr w:type="gramStart"/>
      <w:r w:rsidRPr="00C8540F">
        <w:rPr>
          <w:rFonts w:ascii="Arial" w:eastAsiaTheme="minorHAnsi" w:hAnsi="Arial" w:cs="Arial"/>
          <w:b/>
        </w:rPr>
        <w:t>4:7</w:t>
      </w:r>
      <w:r w:rsidRPr="00C8540F">
        <w:rPr>
          <w:rFonts w:ascii="Arial" w:eastAsiaTheme="minorHAnsi" w:hAnsi="Arial" w:cs="Arial"/>
        </w:rPr>
        <w:t xml:space="preserve">    </w:t>
      </w:r>
      <w:r w:rsidRPr="00C8540F">
        <w:rPr>
          <w:rFonts w:ascii="Arial" w:eastAsiaTheme="minorHAnsi" w:hAnsi="Arial" w:cs="Arial"/>
          <w:i/>
        </w:rPr>
        <w:t>ten gold lampstands.</w:t>
      </w:r>
      <w:proofErr w:type="gramEnd"/>
      <w:r w:rsidRPr="00C8540F">
        <w:rPr>
          <w:rFonts w:ascii="Arial" w:eastAsiaTheme="minorHAnsi" w:hAnsi="Arial" w:cs="Arial"/>
        </w:rPr>
        <w:t xml:space="preserve"> </w:t>
      </w:r>
      <w:proofErr w:type="gramStart"/>
      <w:r w:rsidRPr="00C8540F">
        <w:rPr>
          <w:rFonts w:ascii="Arial" w:eastAsiaTheme="minorHAnsi" w:hAnsi="Arial" w:cs="Arial"/>
        </w:rPr>
        <w:t>Instead of one, as in the tabernacle (Ex 25:31–40).</w:t>
      </w:r>
      <w:proofErr w:type="gramEnd"/>
      <w:r w:rsidRPr="00C8540F">
        <w:rPr>
          <w:rFonts w:ascii="Arial" w:eastAsiaTheme="minorHAnsi" w:hAnsi="Arial" w:cs="Arial"/>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Cs/>
          <w:szCs w:val="28"/>
        </w:rPr>
      </w:pPr>
    </w:p>
    <w:p w:rsidR="00C8540F" w:rsidRPr="00C8540F" w:rsidRDefault="006F1191" w:rsidP="00C8540F">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C8540F" w:rsidRPr="00C8540F">
        <w:rPr>
          <w:rFonts w:ascii="Arial" w:eastAsiaTheme="minorHAnsi" w:hAnsi="Arial" w:cs="Arial"/>
          <w:i/>
        </w:rPr>
        <w:t>specifications</w:t>
      </w:r>
      <w:proofErr w:type="gramEnd"/>
      <w:r w:rsidR="00C8540F" w:rsidRPr="00C8540F">
        <w:rPr>
          <w:rFonts w:ascii="Arial" w:eastAsiaTheme="minorHAnsi" w:hAnsi="Arial" w:cs="Arial"/>
          <w:i/>
        </w:rPr>
        <w:t>.</w:t>
      </w:r>
      <w:r w:rsidR="00C8540F" w:rsidRPr="00C8540F">
        <w:rPr>
          <w:rFonts w:ascii="Arial" w:eastAsiaTheme="minorHAnsi" w:hAnsi="Arial" w:cs="Arial"/>
        </w:rPr>
        <w:t xml:space="preserve"> See 1Ch 28:15. These lamps were not necessarily of the same shape as described in </w:t>
      </w:r>
      <w:proofErr w:type="gramStart"/>
      <w:r w:rsidR="00C8540F" w:rsidRPr="00C8540F">
        <w:rPr>
          <w:rFonts w:ascii="Arial" w:eastAsiaTheme="minorHAnsi" w:hAnsi="Arial" w:cs="Arial"/>
        </w:rPr>
        <w:t>Ex</w:t>
      </w:r>
      <w:proofErr w:type="gramEnd"/>
      <w:r w:rsidR="00C8540F" w:rsidRPr="00C8540F">
        <w:rPr>
          <w:rFonts w:ascii="Arial" w:eastAsiaTheme="minorHAnsi" w:hAnsi="Arial" w:cs="Arial"/>
        </w:rPr>
        <w:t xml:space="preserve"> 25:31–40, but could have resembled the style of lamp depicted in </w:t>
      </w:r>
      <w:proofErr w:type="spellStart"/>
      <w:r w:rsidR="00C8540F" w:rsidRPr="00C8540F">
        <w:rPr>
          <w:rFonts w:ascii="Arial" w:eastAsiaTheme="minorHAnsi" w:hAnsi="Arial" w:cs="Arial"/>
        </w:rPr>
        <w:t>Zec</w:t>
      </w:r>
      <w:proofErr w:type="spellEnd"/>
      <w:r w:rsidR="00C8540F" w:rsidRPr="00C8540F">
        <w:rPr>
          <w:rFonts w:ascii="Arial" w:eastAsiaTheme="minorHAnsi" w:hAnsi="Arial" w:cs="Arial"/>
        </w:rPr>
        <w:t xml:space="preserve"> 4:2–6.</w:t>
      </w:r>
      <w:r w:rsidRPr="006F1191">
        <w:rPr>
          <w:rFonts w:ascii="Arial" w:eastAsiaTheme="minorHAnsi" w:hAnsi="Arial" w:cs="Arial"/>
          <w:bCs/>
          <w:szCs w:val="28"/>
        </w:rPr>
        <w:t xml:space="preserve"> </w:t>
      </w:r>
      <w:r>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4:8</w:t>
      </w:r>
      <w:r w:rsidRPr="00C8540F">
        <w:rPr>
          <w:rFonts w:ascii="Arial" w:eastAsiaTheme="minorHAnsi" w:hAnsi="Arial" w:cs="Arial"/>
        </w:rPr>
        <w:t xml:space="preserve">    </w:t>
      </w:r>
      <w:r w:rsidRPr="00C8540F">
        <w:rPr>
          <w:rFonts w:ascii="Arial" w:eastAsiaTheme="minorHAnsi" w:hAnsi="Arial" w:cs="Arial"/>
          <w:i/>
        </w:rPr>
        <w:t>ten tables.</w:t>
      </w:r>
      <w:proofErr w:type="gramEnd"/>
      <w:r w:rsidRPr="00C8540F">
        <w:rPr>
          <w:rFonts w:ascii="Arial" w:eastAsiaTheme="minorHAnsi" w:hAnsi="Arial" w:cs="Arial"/>
        </w:rPr>
        <w:t xml:space="preserve"> Instead of one, as in the tabernacle (Ex 25:23–30; 40:4; Lev 24:5–9; 1Sa 21:1–6; </w:t>
      </w:r>
      <w:proofErr w:type="spellStart"/>
      <w:r w:rsidRPr="00C8540F">
        <w:rPr>
          <w:rFonts w:ascii="Arial" w:eastAsiaTheme="minorHAnsi" w:hAnsi="Arial" w:cs="Arial"/>
        </w:rPr>
        <w:t>Eze</w:t>
      </w:r>
      <w:proofErr w:type="spellEnd"/>
      <w:r w:rsidRPr="00C8540F">
        <w:rPr>
          <w:rFonts w:ascii="Arial" w:eastAsiaTheme="minorHAnsi" w:hAnsi="Arial" w:cs="Arial"/>
        </w:rPr>
        <w:t xml:space="preserve"> 41:22; </w:t>
      </w:r>
      <w:proofErr w:type="spellStart"/>
      <w:r w:rsidRPr="00C8540F">
        <w:rPr>
          <w:rFonts w:ascii="Arial" w:eastAsiaTheme="minorHAnsi" w:hAnsi="Arial" w:cs="Arial"/>
        </w:rPr>
        <w:t>Heb</w:t>
      </w:r>
      <w:proofErr w:type="spellEnd"/>
      <w:r w:rsidRPr="00C8540F">
        <w:rPr>
          <w:rFonts w:ascii="Arial" w:eastAsiaTheme="minorHAnsi" w:hAnsi="Arial" w:cs="Arial"/>
        </w:rPr>
        <w:t xml:space="preserve"> 9:2; cf. 2Ch 13:11; 29:18).</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4:11–16</w:t>
      </w:r>
      <w:r w:rsidRPr="00C8540F">
        <w:rPr>
          <w:rFonts w:ascii="Arial" w:eastAsiaTheme="minorHAnsi" w:hAnsi="Arial" w:cs="Arial"/>
        </w:rPr>
        <w:t xml:space="preserve">    See 1Ki 7:40–45.</w:t>
      </w:r>
      <w:proofErr w:type="gramEnd"/>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Pr="00C8540F" w:rsidRDefault="00C8540F" w:rsidP="00C8540F">
      <w:pPr>
        <w:autoSpaceDE w:val="0"/>
        <w:autoSpaceDN w:val="0"/>
        <w:adjustRightInd w:val="0"/>
        <w:rPr>
          <w:rFonts w:ascii="Arial" w:eastAsiaTheme="minorHAnsi" w:hAnsi="Arial" w:cs="Arial"/>
        </w:rPr>
      </w:pPr>
      <w:proofErr w:type="gramStart"/>
      <w:r w:rsidRPr="00C8540F">
        <w:rPr>
          <w:rFonts w:ascii="Arial" w:eastAsiaTheme="minorHAnsi" w:hAnsi="Arial" w:cs="Arial"/>
          <w:b/>
        </w:rPr>
        <w:t>4:17–22</w:t>
      </w:r>
      <w:r w:rsidRPr="00C8540F">
        <w:rPr>
          <w:rFonts w:ascii="Arial" w:eastAsiaTheme="minorHAnsi" w:hAnsi="Arial" w:cs="Arial"/>
        </w:rPr>
        <w:t xml:space="preserve">    See 1Ki 7:46–50.</w:t>
      </w:r>
      <w:proofErr w:type="gramEnd"/>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
        </w:rPr>
      </w:pPr>
    </w:p>
    <w:p w:rsidR="00C8540F" w:rsidRDefault="00C8540F" w:rsidP="00C8540F">
      <w:pPr>
        <w:autoSpaceDE w:val="0"/>
        <w:autoSpaceDN w:val="0"/>
        <w:adjustRightInd w:val="0"/>
        <w:rPr>
          <w:rFonts w:ascii="Arial" w:eastAsiaTheme="minorHAnsi" w:hAnsi="Arial" w:cs="Arial"/>
          <w:bCs/>
          <w:szCs w:val="28"/>
        </w:rPr>
      </w:pPr>
      <w:r w:rsidRPr="00C8540F">
        <w:rPr>
          <w:rFonts w:ascii="Arial" w:eastAsiaTheme="minorHAnsi" w:hAnsi="Arial" w:cs="Arial"/>
          <w:b/>
        </w:rPr>
        <w:t>4:17</w:t>
      </w:r>
      <w:r w:rsidRPr="00C8540F">
        <w:rPr>
          <w:rFonts w:ascii="Arial" w:eastAsiaTheme="minorHAnsi" w:hAnsi="Arial" w:cs="Arial"/>
        </w:rPr>
        <w:t xml:space="preserve">    </w:t>
      </w:r>
      <w:r w:rsidRPr="00C8540F">
        <w:rPr>
          <w:rFonts w:ascii="Arial" w:eastAsiaTheme="minorHAnsi" w:hAnsi="Arial" w:cs="Arial"/>
          <w:i/>
        </w:rPr>
        <w:t>clay molds.</w:t>
      </w:r>
      <w:r w:rsidRPr="00C8540F">
        <w:rPr>
          <w:rFonts w:ascii="Arial" w:eastAsiaTheme="minorHAnsi" w:hAnsi="Arial" w:cs="Arial"/>
        </w:rPr>
        <w:t xml:space="preserve"> The clay beds of the Jordan plain made it possible to dig molds for these bronze castings.</w:t>
      </w:r>
      <w:r w:rsidR="006F1191" w:rsidRPr="006F1191">
        <w:rPr>
          <w:rFonts w:ascii="Arial" w:eastAsiaTheme="minorHAnsi" w:hAnsi="Arial" w:cs="Arial"/>
          <w:bCs/>
          <w:szCs w:val="28"/>
        </w:rPr>
        <w:t xml:space="preserve"> </w:t>
      </w:r>
      <w:r w:rsidR="006F1191">
        <w:rPr>
          <w:rFonts w:ascii="Arial" w:eastAsiaTheme="minorHAnsi" w:hAnsi="Arial" w:cs="Arial"/>
          <w:bCs/>
          <w:szCs w:val="28"/>
        </w:rPr>
        <w:t>(CSB)</w:t>
      </w:r>
    </w:p>
    <w:p w:rsidR="006F1191" w:rsidRDefault="006F1191" w:rsidP="00C8540F">
      <w:pPr>
        <w:autoSpaceDE w:val="0"/>
        <w:autoSpaceDN w:val="0"/>
        <w:adjustRightInd w:val="0"/>
        <w:rPr>
          <w:rFonts w:ascii="Arial" w:eastAsiaTheme="minorHAnsi" w:hAnsi="Arial" w:cs="Arial"/>
          <w:bCs/>
          <w:szCs w:val="28"/>
        </w:rPr>
      </w:pPr>
    </w:p>
    <w:p w:rsidR="006F1191" w:rsidRDefault="006F1191" w:rsidP="00C8540F">
      <w:pPr>
        <w:autoSpaceDE w:val="0"/>
        <w:autoSpaceDN w:val="0"/>
        <w:adjustRightInd w:val="0"/>
        <w:rPr>
          <w:rFonts w:ascii="Arial" w:eastAsiaTheme="minorHAnsi" w:hAnsi="Arial" w:cs="Arial"/>
          <w:bCs/>
          <w:szCs w:val="28"/>
        </w:rPr>
      </w:pPr>
    </w:p>
    <w:p w:rsidR="006F1191" w:rsidRPr="00C8540F" w:rsidRDefault="006F1191" w:rsidP="00C8540F">
      <w:pPr>
        <w:autoSpaceDE w:val="0"/>
        <w:autoSpaceDN w:val="0"/>
        <w:adjustRightInd w:val="0"/>
        <w:rPr>
          <w:rFonts w:ascii="Arial" w:hAnsi="Arial" w:cs="Arial"/>
          <w:b/>
        </w:rPr>
      </w:pPr>
      <w:bookmarkStart w:id="0" w:name="_GoBack"/>
      <w:bookmarkEnd w:id="0"/>
    </w:p>
    <w:sectPr w:rsidR="006F1191" w:rsidRPr="00C854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42" w:rsidRDefault="00337342" w:rsidP="00C8540F">
      <w:r>
        <w:separator/>
      </w:r>
    </w:p>
  </w:endnote>
  <w:endnote w:type="continuationSeparator" w:id="0">
    <w:p w:rsidR="00337342" w:rsidRDefault="00337342" w:rsidP="00C8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98420"/>
      <w:docPartObj>
        <w:docPartGallery w:val="Page Numbers (Bottom of Page)"/>
        <w:docPartUnique/>
      </w:docPartObj>
    </w:sdtPr>
    <w:sdtEndPr>
      <w:rPr>
        <w:noProof/>
      </w:rPr>
    </w:sdtEndPr>
    <w:sdtContent>
      <w:p w:rsidR="00C8540F" w:rsidRDefault="00C8540F">
        <w:pPr>
          <w:pStyle w:val="Footer"/>
          <w:jc w:val="center"/>
        </w:pPr>
        <w:r>
          <w:fldChar w:fldCharType="begin"/>
        </w:r>
        <w:r>
          <w:instrText xml:space="preserve"> PAGE   \* MERGEFORMAT </w:instrText>
        </w:r>
        <w:r>
          <w:fldChar w:fldCharType="separate"/>
        </w:r>
        <w:r w:rsidR="006F1191">
          <w:rPr>
            <w:noProof/>
          </w:rPr>
          <w:t>2</w:t>
        </w:r>
        <w:r>
          <w:rPr>
            <w:noProof/>
          </w:rPr>
          <w:fldChar w:fldCharType="end"/>
        </w:r>
      </w:p>
    </w:sdtContent>
  </w:sdt>
  <w:p w:rsidR="00C8540F" w:rsidRDefault="00C8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42" w:rsidRDefault="00337342" w:rsidP="00C8540F">
      <w:r>
        <w:separator/>
      </w:r>
    </w:p>
  </w:footnote>
  <w:footnote w:type="continuationSeparator" w:id="0">
    <w:p w:rsidR="00337342" w:rsidRDefault="00337342" w:rsidP="00C8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78"/>
    <w:rsid w:val="00126378"/>
    <w:rsid w:val="00337342"/>
    <w:rsid w:val="006F1191"/>
    <w:rsid w:val="00AD194D"/>
    <w:rsid w:val="00C8540F"/>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0F"/>
    <w:pPr>
      <w:tabs>
        <w:tab w:val="center" w:pos="4680"/>
        <w:tab w:val="right" w:pos="9360"/>
      </w:tabs>
    </w:pPr>
  </w:style>
  <w:style w:type="character" w:customStyle="1" w:styleId="HeaderChar">
    <w:name w:val="Header Char"/>
    <w:basedOn w:val="DefaultParagraphFont"/>
    <w:link w:val="Header"/>
    <w:uiPriority w:val="99"/>
    <w:rsid w:val="00C85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40F"/>
    <w:pPr>
      <w:tabs>
        <w:tab w:val="center" w:pos="4680"/>
        <w:tab w:val="right" w:pos="9360"/>
      </w:tabs>
    </w:pPr>
  </w:style>
  <w:style w:type="character" w:customStyle="1" w:styleId="FooterChar">
    <w:name w:val="Footer Char"/>
    <w:basedOn w:val="DefaultParagraphFont"/>
    <w:link w:val="Footer"/>
    <w:uiPriority w:val="99"/>
    <w:rsid w:val="00C854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0F"/>
    <w:pPr>
      <w:tabs>
        <w:tab w:val="center" w:pos="4680"/>
        <w:tab w:val="right" w:pos="9360"/>
      </w:tabs>
    </w:pPr>
  </w:style>
  <w:style w:type="character" w:customStyle="1" w:styleId="HeaderChar">
    <w:name w:val="Header Char"/>
    <w:basedOn w:val="DefaultParagraphFont"/>
    <w:link w:val="Header"/>
    <w:uiPriority w:val="99"/>
    <w:rsid w:val="00C85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40F"/>
    <w:pPr>
      <w:tabs>
        <w:tab w:val="center" w:pos="4680"/>
        <w:tab w:val="right" w:pos="9360"/>
      </w:tabs>
    </w:pPr>
  </w:style>
  <w:style w:type="character" w:customStyle="1" w:styleId="FooterChar">
    <w:name w:val="Footer Char"/>
    <w:basedOn w:val="DefaultParagraphFont"/>
    <w:link w:val="Footer"/>
    <w:uiPriority w:val="99"/>
    <w:rsid w:val="00C854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2014-08-12T20:10:00Z</dcterms:created>
  <dcterms:modified xsi:type="dcterms:W3CDTF">2014-08-12T20:31:00Z</dcterms:modified>
</cp:coreProperties>
</file>