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58" w:rsidRPr="00BD2A3D" w:rsidRDefault="007B2A58" w:rsidP="007B2A58">
      <w:pPr>
        <w:jc w:val="center"/>
        <w:rPr>
          <w:rFonts w:ascii="Arial" w:hAnsi="Arial" w:cs="Arial"/>
        </w:rPr>
      </w:pPr>
      <w:bookmarkStart w:id="0" w:name="_GoBack"/>
      <w:bookmarkEnd w:id="0"/>
      <w:r w:rsidRPr="00BD2A3D">
        <w:rPr>
          <w:rFonts w:ascii="Arial" w:hAnsi="Arial" w:cs="Arial"/>
          <w:sz w:val="48"/>
          <w:szCs w:val="48"/>
        </w:rPr>
        <w:t xml:space="preserve">SECOND CHRONICLES </w:t>
      </w:r>
    </w:p>
    <w:p w:rsidR="007B2A58" w:rsidRDefault="007B2A58" w:rsidP="007B2A58">
      <w:pPr>
        <w:jc w:val="center"/>
        <w:rPr>
          <w:rFonts w:ascii="Arial" w:hAnsi="Arial" w:cs="Arial"/>
          <w:sz w:val="36"/>
          <w:szCs w:val="36"/>
        </w:rPr>
      </w:pPr>
      <w:r>
        <w:rPr>
          <w:rFonts w:ascii="Arial" w:hAnsi="Arial" w:cs="Arial"/>
          <w:sz w:val="36"/>
          <w:szCs w:val="36"/>
        </w:rPr>
        <w:t>Chapter 9</w:t>
      </w:r>
    </w:p>
    <w:p w:rsidR="007B2A58" w:rsidRPr="007B2A58" w:rsidRDefault="007B2A58" w:rsidP="007B2A58">
      <w:pPr>
        <w:autoSpaceDE w:val="0"/>
        <w:autoSpaceDN w:val="0"/>
        <w:adjustRightInd w:val="0"/>
        <w:spacing w:before="200" w:after="150"/>
        <w:jc w:val="both"/>
        <w:rPr>
          <w:rFonts w:ascii="Arial" w:eastAsiaTheme="minorHAnsi" w:hAnsi="Arial" w:cs="Arial"/>
        </w:rPr>
      </w:pPr>
      <w:r w:rsidRPr="007B2A58">
        <w:rPr>
          <w:rFonts w:ascii="Arial" w:eastAsiaTheme="minorHAnsi" w:hAnsi="Arial" w:cs="Arial"/>
          <w:i/>
          <w:sz w:val="28"/>
          <w:szCs w:val="28"/>
        </w:rPr>
        <w:t>The Queen of Sheba Visits Solomon</w:t>
      </w:r>
    </w:p>
    <w:p w:rsidR="007B2A58" w:rsidRPr="007B2A58" w:rsidRDefault="007B2A58" w:rsidP="007B2A58">
      <w:pPr>
        <w:tabs>
          <w:tab w:val="left" w:pos="720"/>
        </w:tabs>
        <w:autoSpaceDE w:val="0"/>
        <w:autoSpaceDN w:val="0"/>
        <w:adjustRightInd w:val="0"/>
        <w:jc w:val="both"/>
        <w:rPr>
          <w:rFonts w:ascii="Arial" w:eastAsiaTheme="minorHAnsi" w:hAnsi="Arial" w:cs="Arial"/>
          <w:b/>
        </w:rPr>
      </w:pPr>
      <w:r w:rsidRPr="007B2A58">
        <w:rPr>
          <w:rFonts w:ascii="Arial" w:eastAsiaTheme="minorHAnsi" w:hAnsi="Arial" w:cs="Arial"/>
          <w:b/>
        </w:rPr>
        <w:t xml:space="preserve">When the queen of Sheba heard of Solomon’s fame, she came to Jerusalem to test him with hard questions. Arriving with a very great caravan—with camels carrying </w:t>
      </w:r>
      <w:proofErr w:type="gramStart"/>
      <w:r w:rsidRPr="007B2A58">
        <w:rPr>
          <w:rFonts w:ascii="Arial" w:eastAsiaTheme="minorHAnsi" w:hAnsi="Arial" w:cs="Arial"/>
          <w:b/>
        </w:rPr>
        <w:t>spices,</w:t>
      </w:r>
      <w:proofErr w:type="gramEnd"/>
      <w:r w:rsidRPr="007B2A58">
        <w:rPr>
          <w:rFonts w:ascii="Arial" w:eastAsiaTheme="minorHAnsi" w:hAnsi="Arial" w:cs="Arial"/>
          <w:b/>
        </w:rPr>
        <w:t xml:space="preserve"> large quantities of gold, and precious stones—she came to Solomon and talked with him about all she had on her mind. </w:t>
      </w:r>
      <w:r w:rsidRPr="007B2A58">
        <w:rPr>
          <w:rFonts w:ascii="Arial" w:eastAsiaTheme="minorHAnsi" w:hAnsi="Arial" w:cs="Arial"/>
          <w:b/>
          <w:vertAlign w:val="superscript"/>
        </w:rPr>
        <w:t xml:space="preserve">2 </w:t>
      </w:r>
      <w:r w:rsidRPr="007B2A58">
        <w:rPr>
          <w:rFonts w:ascii="Arial" w:eastAsiaTheme="minorHAnsi" w:hAnsi="Arial" w:cs="Arial"/>
          <w:b/>
        </w:rPr>
        <w:t xml:space="preserve">Solomon answered all her questions; nothing was too hard for him to explain to her. </w:t>
      </w:r>
      <w:r w:rsidRPr="007B2A58">
        <w:rPr>
          <w:rFonts w:ascii="Arial" w:eastAsiaTheme="minorHAnsi" w:hAnsi="Arial" w:cs="Arial"/>
          <w:b/>
          <w:vertAlign w:val="superscript"/>
        </w:rPr>
        <w:t xml:space="preserve">3 </w:t>
      </w:r>
      <w:r w:rsidRPr="007B2A58">
        <w:rPr>
          <w:rFonts w:ascii="Arial" w:eastAsiaTheme="minorHAnsi" w:hAnsi="Arial" w:cs="Arial"/>
          <w:b/>
        </w:rPr>
        <w:t xml:space="preserve">When the queen of Sheba saw the </w:t>
      </w:r>
      <w:proofErr w:type="gramStart"/>
      <w:r w:rsidRPr="007B2A58">
        <w:rPr>
          <w:rFonts w:ascii="Arial" w:eastAsiaTheme="minorHAnsi" w:hAnsi="Arial" w:cs="Arial"/>
          <w:b/>
        </w:rPr>
        <w:t>wisdom</w:t>
      </w:r>
      <w:proofErr w:type="gramEnd"/>
      <w:r w:rsidRPr="007B2A58">
        <w:rPr>
          <w:rFonts w:ascii="Arial" w:eastAsiaTheme="minorHAnsi" w:hAnsi="Arial" w:cs="Arial"/>
          <w:b/>
        </w:rPr>
        <w:t xml:space="preserve"> of Solomon, as well as the palace he had built, </w:t>
      </w:r>
      <w:r w:rsidRPr="007B2A58">
        <w:rPr>
          <w:rFonts w:ascii="Arial" w:eastAsiaTheme="minorHAnsi" w:hAnsi="Arial" w:cs="Arial"/>
          <w:b/>
          <w:vertAlign w:val="superscript"/>
        </w:rPr>
        <w:t xml:space="preserve">4 </w:t>
      </w:r>
      <w:r w:rsidRPr="007B2A58">
        <w:rPr>
          <w:rFonts w:ascii="Arial" w:eastAsiaTheme="minorHAnsi" w:hAnsi="Arial" w:cs="Arial"/>
          <w:b/>
        </w:rPr>
        <w:t xml:space="preserve">the food on his table, the seating of his officials, the attending servants in their robes, the cupbearers in their robes and the burnt offerings he made at the temple of the </w:t>
      </w:r>
      <w:r w:rsidRPr="007B2A58">
        <w:rPr>
          <w:rFonts w:ascii="Arial" w:eastAsiaTheme="minorHAnsi" w:hAnsi="Arial" w:cs="Arial"/>
          <w:b/>
          <w:smallCaps/>
        </w:rPr>
        <w:t>Lord</w:t>
      </w:r>
      <w:r w:rsidRPr="007B2A58">
        <w:rPr>
          <w:rFonts w:ascii="Arial" w:eastAsiaTheme="minorHAnsi" w:hAnsi="Arial" w:cs="Arial"/>
          <w:b/>
        </w:rPr>
        <w:t xml:space="preserve">, she was overwhelmed. </w:t>
      </w:r>
      <w:r w:rsidRPr="007B2A58">
        <w:rPr>
          <w:rFonts w:ascii="Arial" w:eastAsiaTheme="minorHAnsi" w:hAnsi="Arial" w:cs="Arial"/>
          <w:b/>
          <w:vertAlign w:val="superscript"/>
        </w:rPr>
        <w:t xml:space="preserve">5 </w:t>
      </w:r>
      <w:r w:rsidRPr="007B2A58">
        <w:rPr>
          <w:rFonts w:ascii="Arial" w:eastAsiaTheme="minorHAnsi" w:hAnsi="Arial" w:cs="Arial"/>
          <w:b/>
        </w:rPr>
        <w:t xml:space="preserve">She said to the king, “The report I heard in my own country about your achievements and your wisdom is true. </w:t>
      </w:r>
      <w:r w:rsidRPr="007B2A58">
        <w:rPr>
          <w:rFonts w:ascii="Arial" w:eastAsiaTheme="minorHAnsi" w:hAnsi="Arial" w:cs="Arial"/>
          <w:b/>
          <w:vertAlign w:val="superscript"/>
        </w:rPr>
        <w:t xml:space="preserve">6 </w:t>
      </w:r>
      <w:r w:rsidRPr="007B2A58">
        <w:rPr>
          <w:rFonts w:ascii="Arial" w:eastAsiaTheme="minorHAnsi" w:hAnsi="Arial" w:cs="Arial"/>
          <w:b/>
        </w:rPr>
        <w:t xml:space="preserve">But I did not believe what they said until I came and saw with my own eyes. Indeed, not even half the greatness of your wisdom was told me; you have far exceeded the report I heard. </w:t>
      </w:r>
      <w:r w:rsidRPr="007B2A58">
        <w:rPr>
          <w:rFonts w:ascii="Arial" w:eastAsiaTheme="minorHAnsi" w:hAnsi="Arial" w:cs="Arial"/>
          <w:b/>
          <w:vertAlign w:val="superscript"/>
        </w:rPr>
        <w:t xml:space="preserve">7 </w:t>
      </w:r>
      <w:r w:rsidRPr="007B2A58">
        <w:rPr>
          <w:rFonts w:ascii="Arial" w:eastAsiaTheme="minorHAnsi" w:hAnsi="Arial" w:cs="Arial"/>
          <w:b/>
        </w:rPr>
        <w:t xml:space="preserve">How happy your men must be! How happy your officials, who continually stand before you and hear your wisdom! </w:t>
      </w:r>
      <w:r w:rsidRPr="007B2A58">
        <w:rPr>
          <w:rFonts w:ascii="Arial" w:eastAsiaTheme="minorHAnsi" w:hAnsi="Arial" w:cs="Arial"/>
          <w:b/>
          <w:vertAlign w:val="superscript"/>
        </w:rPr>
        <w:t xml:space="preserve">8 </w:t>
      </w:r>
      <w:r w:rsidRPr="007B2A58">
        <w:rPr>
          <w:rFonts w:ascii="Arial" w:eastAsiaTheme="minorHAnsi" w:hAnsi="Arial" w:cs="Arial"/>
          <w:b/>
        </w:rPr>
        <w:t xml:space="preserve">Praise be to the </w:t>
      </w:r>
      <w:r w:rsidRPr="007B2A58">
        <w:rPr>
          <w:rFonts w:ascii="Arial" w:eastAsiaTheme="minorHAnsi" w:hAnsi="Arial" w:cs="Arial"/>
          <w:b/>
          <w:smallCaps/>
        </w:rPr>
        <w:t>Lord</w:t>
      </w:r>
      <w:r w:rsidRPr="007B2A58">
        <w:rPr>
          <w:rFonts w:ascii="Arial" w:eastAsiaTheme="minorHAnsi" w:hAnsi="Arial" w:cs="Arial"/>
          <w:b/>
        </w:rPr>
        <w:t xml:space="preserve"> your God, who has delighted in you and placed you on his throne as king to rule for the </w:t>
      </w:r>
      <w:r w:rsidRPr="007B2A58">
        <w:rPr>
          <w:rFonts w:ascii="Arial" w:eastAsiaTheme="minorHAnsi" w:hAnsi="Arial" w:cs="Arial"/>
          <w:b/>
          <w:smallCaps/>
        </w:rPr>
        <w:t>Lord</w:t>
      </w:r>
      <w:r w:rsidRPr="007B2A58">
        <w:rPr>
          <w:rFonts w:ascii="Arial" w:eastAsiaTheme="minorHAnsi" w:hAnsi="Arial" w:cs="Arial"/>
          <w:b/>
        </w:rPr>
        <w:t xml:space="preserve"> your God. Because of the love of your God for Israel and his desire to uphold them forever, he has made you king over them, to maintain justice and righteousness.” </w:t>
      </w:r>
      <w:r w:rsidRPr="007B2A58">
        <w:rPr>
          <w:rFonts w:ascii="Arial" w:eastAsiaTheme="minorHAnsi" w:hAnsi="Arial" w:cs="Arial"/>
          <w:b/>
          <w:vertAlign w:val="superscript"/>
        </w:rPr>
        <w:t xml:space="preserve">9 </w:t>
      </w:r>
      <w:r w:rsidRPr="007B2A58">
        <w:rPr>
          <w:rFonts w:ascii="Arial" w:eastAsiaTheme="minorHAnsi" w:hAnsi="Arial" w:cs="Arial"/>
          <w:b/>
        </w:rPr>
        <w:t xml:space="preserve">Then she gave the king 120 talents of gold, large quantities of spices, and precious stones. There had never been such spices as those the queen of Sheba gave to King Solomon. </w:t>
      </w:r>
      <w:r w:rsidRPr="007B2A58">
        <w:rPr>
          <w:rFonts w:ascii="Arial" w:eastAsiaTheme="minorHAnsi" w:hAnsi="Arial" w:cs="Arial"/>
          <w:b/>
          <w:vertAlign w:val="superscript"/>
        </w:rPr>
        <w:t xml:space="preserve">10 </w:t>
      </w:r>
      <w:r w:rsidRPr="007B2A58">
        <w:rPr>
          <w:rFonts w:ascii="Arial" w:eastAsiaTheme="minorHAnsi" w:hAnsi="Arial" w:cs="Arial"/>
          <w:b/>
        </w:rPr>
        <w:t xml:space="preserve">(The men of Hiram and the men of Solomon brought gold from </w:t>
      </w:r>
      <w:proofErr w:type="spellStart"/>
      <w:r w:rsidRPr="007B2A58">
        <w:rPr>
          <w:rFonts w:ascii="Arial" w:eastAsiaTheme="minorHAnsi" w:hAnsi="Arial" w:cs="Arial"/>
          <w:b/>
        </w:rPr>
        <w:t>Ophir</w:t>
      </w:r>
      <w:proofErr w:type="spellEnd"/>
      <w:r w:rsidRPr="007B2A58">
        <w:rPr>
          <w:rFonts w:ascii="Arial" w:eastAsiaTheme="minorHAnsi" w:hAnsi="Arial" w:cs="Arial"/>
          <w:b/>
        </w:rPr>
        <w:t xml:space="preserve">; they also brought </w:t>
      </w:r>
      <w:proofErr w:type="spellStart"/>
      <w:r w:rsidRPr="007B2A58">
        <w:rPr>
          <w:rFonts w:ascii="Arial" w:eastAsiaTheme="minorHAnsi" w:hAnsi="Arial" w:cs="Arial"/>
          <w:b/>
        </w:rPr>
        <w:t>algumwood</w:t>
      </w:r>
      <w:proofErr w:type="spellEnd"/>
      <w:r w:rsidRPr="007B2A58">
        <w:rPr>
          <w:rFonts w:ascii="Arial" w:eastAsiaTheme="minorHAnsi" w:hAnsi="Arial" w:cs="Arial"/>
          <w:b/>
        </w:rPr>
        <w:t xml:space="preserve"> and precious stones. </w:t>
      </w:r>
      <w:r w:rsidRPr="007B2A58">
        <w:rPr>
          <w:rFonts w:ascii="Arial" w:eastAsiaTheme="minorHAnsi" w:hAnsi="Arial" w:cs="Arial"/>
          <w:b/>
          <w:vertAlign w:val="superscript"/>
        </w:rPr>
        <w:t xml:space="preserve">11 </w:t>
      </w:r>
      <w:r w:rsidRPr="007B2A58">
        <w:rPr>
          <w:rFonts w:ascii="Arial" w:eastAsiaTheme="minorHAnsi" w:hAnsi="Arial" w:cs="Arial"/>
          <w:b/>
        </w:rPr>
        <w:t xml:space="preserve">The king used the </w:t>
      </w:r>
      <w:proofErr w:type="spellStart"/>
      <w:r w:rsidRPr="007B2A58">
        <w:rPr>
          <w:rFonts w:ascii="Arial" w:eastAsiaTheme="minorHAnsi" w:hAnsi="Arial" w:cs="Arial"/>
          <w:b/>
        </w:rPr>
        <w:t>algumwood</w:t>
      </w:r>
      <w:proofErr w:type="spellEnd"/>
      <w:r w:rsidRPr="007B2A58">
        <w:rPr>
          <w:rFonts w:ascii="Arial" w:eastAsiaTheme="minorHAnsi" w:hAnsi="Arial" w:cs="Arial"/>
          <w:b/>
        </w:rPr>
        <w:t xml:space="preserve"> to make steps for the temple of the </w:t>
      </w:r>
      <w:r w:rsidRPr="007B2A58">
        <w:rPr>
          <w:rFonts w:ascii="Arial" w:eastAsiaTheme="minorHAnsi" w:hAnsi="Arial" w:cs="Arial"/>
          <w:b/>
          <w:smallCaps/>
        </w:rPr>
        <w:t>Lord</w:t>
      </w:r>
      <w:r w:rsidRPr="007B2A58">
        <w:rPr>
          <w:rFonts w:ascii="Arial" w:eastAsiaTheme="minorHAnsi" w:hAnsi="Arial" w:cs="Arial"/>
          <w:b/>
        </w:rPr>
        <w:t xml:space="preserve"> and for the royal palace, and to make harps and lyres for the musicians. Nothing like them had ever been seen in Judah.) </w:t>
      </w:r>
      <w:r w:rsidRPr="007B2A58">
        <w:rPr>
          <w:rFonts w:ascii="Arial" w:eastAsiaTheme="minorHAnsi" w:hAnsi="Arial" w:cs="Arial"/>
          <w:b/>
          <w:vertAlign w:val="superscript"/>
        </w:rPr>
        <w:t xml:space="preserve">12 </w:t>
      </w:r>
      <w:r w:rsidRPr="007B2A58">
        <w:rPr>
          <w:rFonts w:ascii="Arial" w:eastAsiaTheme="minorHAnsi" w:hAnsi="Arial" w:cs="Arial"/>
          <w:b/>
        </w:rPr>
        <w:t xml:space="preserve">King Solomon gave the queen of Sheba all she desired and asked for; he gave her more than she had brought to him. Then she left and returned with her retinue to her own country. </w:t>
      </w:r>
    </w:p>
    <w:p w:rsidR="007B2A58" w:rsidRPr="007B2A58" w:rsidRDefault="007B2A58" w:rsidP="007B2A58">
      <w:pPr>
        <w:tabs>
          <w:tab w:val="left" w:pos="720"/>
        </w:tabs>
        <w:autoSpaceDE w:val="0"/>
        <w:autoSpaceDN w:val="0"/>
        <w:adjustRightInd w:val="0"/>
        <w:jc w:val="both"/>
        <w:rPr>
          <w:rFonts w:ascii="Arial" w:eastAsiaTheme="minorHAnsi" w:hAnsi="Arial" w:cs="Arial"/>
          <w:b/>
        </w:rPr>
      </w:pPr>
    </w:p>
    <w:p w:rsidR="007B2A58" w:rsidRPr="007B2A58" w:rsidRDefault="007B2A58" w:rsidP="007B2A58">
      <w:pPr>
        <w:autoSpaceDE w:val="0"/>
        <w:autoSpaceDN w:val="0"/>
        <w:adjustRightInd w:val="0"/>
        <w:spacing w:before="180"/>
        <w:rPr>
          <w:rFonts w:ascii="Arial" w:eastAsiaTheme="minorHAnsi" w:hAnsi="Arial" w:cs="Arial"/>
        </w:rPr>
      </w:pPr>
      <w:proofErr w:type="gramStart"/>
      <w:r w:rsidRPr="007B2A58">
        <w:rPr>
          <w:rFonts w:ascii="Arial" w:eastAsiaTheme="minorHAnsi" w:hAnsi="Arial" w:cs="Arial"/>
          <w:b/>
          <w:bCs/>
          <w:szCs w:val="28"/>
        </w:rPr>
        <w:t>9:1–12</w:t>
      </w:r>
      <w:r w:rsidRPr="007B2A58">
        <w:rPr>
          <w:rFonts w:ascii="Arial" w:eastAsiaTheme="minorHAnsi" w:hAnsi="Arial" w:cs="Arial"/>
          <w:bCs/>
          <w:szCs w:val="28"/>
        </w:rPr>
        <w:t xml:space="preserve">    See 1Ki 10:1–13 and notes.</w:t>
      </w:r>
      <w:proofErr w:type="gramEnd"/>
      <w:r w:rsidRPr="007B2A58">
        <w:rPr>
          <w:rFonts w:ascii="Arial" w:eastAsiaTheme="minorHAnsi" w:hAnsi="Arial" w:cs="Arial"/>
          <w:bCs/>
          <w:szCs w:val="28"/>
        </w:rPr>
        <w:t xml:space="preserve"> The visit of the queen of Sheba portrays the fulfillment of God’s promise to give Solomon wisdom and wealth (1:12). Although the themes of Solomon’s wisdom and wealth are here put to the fore, a major motive for the queen’s visit may have been commercial, perhaps prompted by Solomon’s naval operations toward south Arabia (8:17–18).</w:t>
      </w:r>
      <w:r w:rsidRPr="007B2A58">
        <w:rPr>
          <w:rFonts w:ascii="Arial" w:hAnsi="Arial" w:cs="Arial"/>
        </w:rPr>
        <w:t xml:space="preserve"> </w:t>
      </w:r>
      <w:r>
        <w:rPr>
          <w:rFonts w:ascii="Arial" w:hAnsi="Arial" w:cs="Arial"/>
        </w:rPr>
        <w:t>(CSB)</w:t>
      </w:r>
    </w:p>
    <w:p w:rsidR="007B2A58" w:rsidRDefault="007B2A58" w:rsidP="007B2A58">
      <w:pPr>
        <w:autoSpaceDE w:val="0"/>
        <w:autoSpaceDN w:val="0"/>
        <w:adjustRightInd w:val="0"/>
        <w:rPr>
          <w:rFonts w:ascii="Arial" w:eastAsiaTheme="minorHAnsi" w:hAnsi="Arial" w:cs="Arial"/>
          <w:b/>
        </w:rPr>
      </w:pPr>
    </w:p>
    <w:p w:rsidR="007B2A58" w:rsidRPr="007B2A58" w:rsidRDefault="007B2A58" w:rsidP="007B2A58">
      <w:pPr>
        <w:autoSpaceDE w:val="0"/>
        <w:autoSpaceDN w:val="0"/>
        <w:adjustRightInd w:val="0"/>
        <w:rPr>
          <w:rFonts w:ascii="Arial" w:eastAsiaTheme="minorHAnsi" w:hAnsi="Arial" w:cs="Arial"/>
        </w:rPr>
      </w:pPr>
      <w:proofErr w:type="gramStart"/>
      <w:r w:rsidRPr="007B2A58">
        <w:rPr>
          <w:rFonts w:ascii="Arial" w:eastAsiaTheme="minorHAnsi" w:hAnsi="Arial" w:cs="Arial"/>
          <w:b/>
        </w:rPr>
        <w:t>9:1</w:t>
      </w:r>
      <w:r w:rsidRPr="007B2A58">
        <w:rPr>
          <w:rFonts w:ascii="Arial" w:eastAsiaTheme="minorHAnsi" w:hAnsi="Arial" w:cs="Arial"/>
        </w:rPr>
        <w:t xml:space="preserve">    </w:t>
      </w:r>
      <w:r w:rsidRPr="007B2A58">
        <w:rPr>
          <w:rFonts w:ascii="Arial" w:eastAsiaTheme="minorHAnsi" w:hAnsi="Arial" w:cs="Arial"/>
          <w:i/>
        </w:rPr>
        <w:t>Sheba.</w:t>
      </w:r>
      <w:proofErr w:type="gramEnd"/>
      <w:r w:rsidRPr="007B2A58">
        <w:rPr>
          <w:rFonts w:ascii="Arial" w:eastAsiaTheme="minorHAnsi" w:hAnsi="Arial" w:cs="Arial"/>
        </w:rPr>
        <w:t xml:space="preserve"> See note on 1Ki 10:1; see also Job 1:15; 6:19; Ps 72:10–11, 15; Isa 60:6; </w:t>
      </w:r>
      <w:proofErr w:type="spellStart"/>
      <w:r w:rsidRPr="007B2A58">
        <w:rPr>
          <w:rFonts w:ascii="Arial" w:eastAsiaTheme="minorHAnsi" w:hAnsi="Arial" w:cs="Arial"/>
        </w:rPr>
        <w:t>Jer</w:t>
      </w:r>
      <w:proofErr w:type="spellEnd"/>
      <w:r w:rsidRPr="007B2A58">
        <w:rPr>
          <w:rFonts w:ascii="Arial" w:eastAsiaTheme="minorHAnsi" w:hAnsi="Arial" w:cs="Arial"/>
        </w:rPr>
        <w:t xml:space="preserve"> 6:20; </w:t>
      </w:r>
      <w:proofErr w:type="spellStart"/>
      <w:r w:rsidRPr="007B2A58">
        <w:rPr>
          <w:rFonts w:ascii="Arial" w:eastAsiaTheme="minorHAnsi" w:hAnsi="Arial" w:cs="Arial"/>
        </w:rPr>
        <w:t>Eze</w:t>
      </w:r>
      <w:proofErr w:type="spellEnd"/>
      <w:r w:rsidRPr="007B2A58">
        <w:rPr>
          <w:rFonts w:ascii="Arial" w:eastAsiaTheme="minorHAnsi" w:hAnsi="Arial" w:cs="Arial"/>
        </w:rPr>
        <w:t xml:space="preserve"> 27:22; 38:13; Joel 3:8.</w:t>
      </w:r>
      <w:r w:rsidRPr="007B2A58">
        <w:rPr>
          <w:rFonts w:ascii="Arial" w:hAnsi="Arial" w:cs="Arial"/>
        </w:rPr>
        <w:t xml:space="preserve"> </w:t>
      </w:r>
      <w:r>
        <w:rPr>
          <w:rFonts w:ascii="Arial" w:hAnsi="Arial" w:cs="Arial"/>
        </w:rPr>
        <w:t>(CSB)</w:t>
      </w:r>
    </w:p>
    <w:p w:rsidR="007B2A58" w:rsidRDefault="007B2A58" w:rsidP="007B2A58">
      <w:pPr>
        <w:autoSpaceDE w:val="0"/>
        <w:autoSpaceDN w:val="0"/>
        <w:adjustRightInd w:val="0"/>
        <w:rPr>
          <w:rFonts w:ascii="Arial" w:eastAsiaTheme="minorHAnsi" w:hAnsi="Arial" w:cs="Arial"/>
          <w:b/>
        </w:rPr>
      </w:pPr>
    </w:p>
    <w:p w:rsidR="007B2A58" w:rsidRPr="007B2A58" w:rsidRDefault="007B2A58" w:rsidP="007B2A58">
      <w:pPr>
        <w:autoSpaceDE w:val="0"/>
        <w:autoSpaceDN w:val="0"/>
        <w:adjustRightInd w:val="0"/>
        <w:rPr>
          <w:rFonts w:ascii="Arial" w:eastAsiaTheme="minorHAnsi" w:hAnsi="Arial" w:cs="Arial"/>
        </w:rPr>
      </w:pPr>
      <w:proofErr w:type="gramStart"/>
      <w:r w:rsidRPr="007B2A58">
        <w:rPr>
          <w:rFonts w:ascii="Arial" w:eastAsiaTheme="minorHAnsi" w:hAnsi="Arial" w:cs="Arial"/>
          <w:b/>
        </w:rPr>
        <w:t>9:8</w:t>
      </w:r>
      <w:r w:rsidRPr="007B2A58">
        <w:rPr>
          <w:rFonts w:ascii="Arial" w:eastAsiaTheme="minorHAnsi" w:hAnsi="Arial" w:cs="Arial"/>
        </w:rPr>
        <w:t xml:space="preserve">    </w:t>
      </w:r>
      <w:r w:rsidRPr="007B2A58">
        <w:rPr>
          <w:rFonts w:ascii="Arial" w:eastAsiaTheme="minorHAnsi" w:hAnsi="Arial" w:cs="Arial"/>
          <w:i/>
        </w:rPr>
        <w:t>his throne.</w:t>
      </w:r>
      <w:proofErr w:type="gramEnd"/>
      <w:r w:rsidRPr="007B2A58">
        <w:rPr>
          <w:rFonts w:ascii="Arial" w:eastAsiaTheme="minorHAnsi" w:hAnsi="Arial" w:cs="Arial"/>
        </w:rPr>
        <w:t xml:space="preserve"> The most significant variation from the account of the queen’s visit in 1 Kings (10:9) is found here. The queen’s speech becomes the vehicle for the Chronicler’s conviction that the throne of Israel is the throne of God, for whom the king ruled (see 13:18; see also note on 1Ch 17:14).</w:t>
      </w:r>
      <w:r w:rsidRPr="007B2A58">
        <w:rPr>
          <w:rFonts w:ascii="Arial" w:hAnsi="Arial" w:cs="Arial"/>
        </w:rPr>
        <w:t xml:space="preserve"> </w:t>
      </w:r>
      <w:r>
        <w:rPr>
          <w:rFonts w:ascii="Arial" w:hAnsi="Arial" w:cs="Arial"/>
        </w:rPr>
        <w:t>(CSB)</w:t>
      </w:r>
    </w:p>
    <w:p w:rsidR="007B2A58" w:rsidRPr="007B2A58" w:rsidRDefault="007B2A58" w:rsidP="007B2A58">
      <w:pPr>
        <w:autoSpaceDE w:val="0"/>
        <w:autoSpaceDN w:val="0"/>
        <w:adjustRightInd w:val="0"/>
        <w:spacing w:before="200" w:after="150"/>
        <w:jc w:val="both"/>
        <w:rPr>
          <w:rFonts w:ascii="Arial" w:eastAsiaTheme="minorHAnsi" w:hAnsi="Arial" w:cs="Arial"/>
        </w:rPr>
      </w:pPr>
      <w:r w:rsidRPr="007B2A58">
        <w:rPr>
          <w:rFonts w:ascii="Arial" w:eastAsiaTheme="minorHAnsi" w:hAnsi="Arial" w:cs="Arial"/>
          <w:sz w:val="28"/>
        </w:rPr>
        <w:lastRenderedPageBreak/>
        <w:t>Solomon’s Splendor</w:t>
      </w:r>
    </w:p>
    <w:p w:rsidR="007B2A58" w:rsidRPr="007B2A58" w:rsidRDefault="007B2A58" w:rsidP="007B2A58">
      <w:pPr>
        <w:autoSpaceDE w:val="0"/>
        <w:autoSpaceDN w:val="0"/>
        <w:adjustRightInd w:val="0"/>
        <w:jc w:val="both"/>
        <w:rPr>
          <w:rFonts w:ascii="Arial" w:eastAsiaTheme="minorHAnsi" w:hAnsi="Arial" w:cs="Arial"/>
          <w:b/>
        </w:rPr>
      </w:pPr>
      <w:r w:rsidRPr="007B2A58">
        <w:rPr>
          <w:rFonts w:ascii="Arial" w:eastAsiaTheme="minorHAnsi" w:hAnsi="Arial" w:cs="Arial"/>
          <w:b/>
          <w:vertAlign w:val="superscript"/>
        </w:rPr>
        <w:t xml:space="preserve">13 </w:t>
      </w:r>
      <w:r w:rsidRPr="007B2A58">
        <w:rPr>
          <w:rFonts w:ascii="Arial" w:eastAsiaTheme="minorHAnsi" w:hAnsi="Arial" w:cs="Arial"/>
          <w:b/>
        </w:rPr>
        <w:t xml:space="preserve">The weight of the gold that Solomon received yearly was 666 talents, </w:t>
      </w:r>
      <w:r w:rsidRPr="007B2A58">
        <w:rPr>
          <w:rFonts w:ascii="Arial" w:eastAsiaTheme="minorHAnsi" w:hAnsi="Arial" w:cs="Arial"/>
          <w:b/>
          <w:vertAlign w:val="superscript"/>
        </w:rPr>
        <w:t xml:space="preserve">14 </w:t>
      </w:r>
      <w:r w:rsidRPr="007B2A58">
        <w:rPr>
          <w:rFonts w:ascii="Arial" w:eastAsiaTheme="minorHAnsi" w:hAnsi="Arial" w:cs="Arial"/>
          <w:b/>
        </w:rPr>
        <w:t xml:space="preserve">not including the revenues brought in by merchants and traders. Also all the kings of Arabia and the governors of the land brought gold and silver to Solomon. </w:t>
      </w:r>
      <w:r w:rsidRPr="007B2A58">
        <w:rPr>
          <w:rFonts w:ascii="Arial" w:eastAsiaTheme="minorHAnsi" w:hAnsi="Arial" w:cs="Arial"/>
          <w:b/>
          <w:vertAlign w:val="superscript"/>
        </w:rPr>
        <w:t xml:space="preserve">15 </w:t>
      </w:r>
      <w:r w:rsidRPr="007B2A58">
        <w:rPr>
          <w:rFonts w:ascii="Arial" w:eastAsiaTheme="minorHAnsi" w:hAnsi="Arial" w:cs="Arial"/>
          <w:b/>
        </w:rPr>
        <w:t xml:space="preserve">King Solomon made two hundred large shields of hammered gold; six hundred </w:t>
      </w:r>
      <w:proofErr w:type="spellStart"/>
      <w:r w:rsidRPr="007B2A58">
        <w:rPr>
          <w:rFonts w:ascii="Arial" w:eastAsiaTheme="minorHAnsi" w:hAnsi="Arial" w:cs="Arial"/>
          <w:b/>
        </w:rPr>
        <w:t>bekas</w:t>
      </w:r>
      <w:proofErr w:type="spellEnd"/>
      <w:r w:rsidRPr="007B2A58">
        <w:rPr>
          <w:rFonts w:ascii="Arial" w:eastAsiaTheme="minorHAnsi" w:hAnsi="Arial" w:cs="Arial"/>
          <w:b/>
        </w:rPr>
        <w:t xml:space="preserve"> of hammered gold went into each shield. </w:t>
      </w:r>
      <w:r w:rsidRPr="007B2A58">
        <w:rPr>
          <w:rFonts w:ascii="Arial" w:eastAsiaTheme="minorHAnsi" w:hAnsi="Arial" w:cs="Arial"/>
          <w:b/>
          <w:vertAlign w:val="superscript"/>
        </w:rPr>
        <w:t xml:space="preserve">16 </w:t>
      </w:r>
      <w:r w:rsidRPr="007B2A58">
        <w:rPr>
          <w:rFonts w:ascii="Arial" w:eastAsiaTheme="minorHAnsi" w:hAnsi="Arial" w:cs="Arial"/>
          <w:b/>
        </w:rPr>
        <w:t xml:space="preserve">He also made three hundred small shields of hammered gold, with three hundred </w:t>
      </w:r>
      <w:proofErr w:type="spellStart"/>
      <w:r w:rsidRPr="007B2A58">
        <w:rPr>
          <w:rFonts w:ascii="Arial" w:eastAsiaTheme="minorHAnsi" w:hAnsi="Arial" w:cs="Arial"/>
          <w:b/>
        </w:rPr>
        <w:t>bekas</w:t>
      </w:r>
      <w:proofErr w:type="spellEnd"/>
      <w:r w:rsidRPr="007B2A58">
        <w:rPr>
          <w:rFonts w:ascii="Arial" w:eastAsiaTheme="minorHAnsi" w:hAnsi="Arial" w:cs="Arial"/>
          <w:b/>
        </w:rPr>
        <w:t xml:space="preserve"> of gold in each shield. The king put them in the Palace of the Forest of Lebanon. </w:t>
      </w:r>
      <w:r w:rsidRPr="007B2A58">
        <w:rPr>
          <w:rFonts w:ascii="Arial" w:eastAsiaTheme="minorHAnsi" w:hAnsi="Arial" w:cs="Arial"/>
          <w:b/>
          <w:vertAlign w:val="superscript"/>
        </w:rPr>
        <w:t xml:space="preserve">17 </w:t>
      </w:r>
      <w:r w:rsidRPr="007B2A58">
        <w:rPr>
          <w:rFonts w:ascii="Arial" w:eastAsiaTheme="minorHAnsi" w:hAnsi="Arial" w:cs="Arial"/>
          <w:b/>
        </w:rPr>
        <w:t xml:space="preserve">Then the king made a great throne inlaid with ivory and overlaid with pure gold. </w:t>
      </w:r>
      <w:r w:rsidRPr="007B2A58">
        <w:rPr>
          <w:rFonts w:ascii="Arial" w:eastAsiaTheme="minorHAnsi" w:hAnsi="Arial" w:cs="Arial"/>
          <w:b/>
          <w:vertAlign w:val="superscript"/>
        </w:rPr>
        <w:t xml:space="preserve">18 </w:t>
      </w:r>
      <w:r w:rsidRPr="007B2A58">
        <w:rPr>
          <w:rFonts w:ascii="Arial" w:eastAsiaTheme="minorHAnsi" w:hAnsi="Arial" w:cs="Arial"/>
          <w:b/>
        </w:rPr>
        <w:t xml:space="preserve">The throne had six steps, and a footstool of gold was attached to it. On both sides of the seat were armrests, with a lion standing beside each of them. </w:t>
      </w:r>
      <w:r w:rsidRPr="007B2A58">
        <w:rPr>
          <w:rFonts w:ascii="Arial" w:eastAsiaTheme="minorHAnsi" w:hAnsi="Arial" w:cs="Arial"/>
          <w:b/>
          <w:vertAlign w:val="superscript"/>
        </w:rPr>
        <w:t xml:space="preserve">19 </w:t>
      </w:r>
      <w:r w:rsidRPr="007B2A58">
        <w:rPr>
          <w:rFonts w:ascii="Arial" w:eastAsiaTheme="minorHAnsi" w:hAnsi="Arial" w:cs="Arial"/>
          <w:b/>
        </w:rPr>
        <w:t xml:space="preserve">Twelve lions stood on the six steps, one at either end of each step. Nothing like it had ever been made for any other kingdom. </w:t>
      </w:r>
      <w:r w:rsidRPr="007B2A58">
        <w:rPr>
          <w:rFonts w:ascii="Arial" w:eastAsiaTheme="minorHAnsi" w:hAnsi="Arial" w:cs="Arial"/>
          <w:b/>
          <w:vertAlign w:val="superscript"/>
        </w:rPr>
        <w:t xml:space="preserve">20 </w:t>
      </w:r>
      <w:r w:rsidRPr="007B2A58">
        <w:rPr>
          <w:rFonts w:ascii="Arial" w:eastAsiaTheme="minorHAnsi" w:hAnsi="Arial" w:cs="Arial"/>
          <w:b/>
        </w:rPr>
        <w:t xml:space="preserve">All King Solomon’s goblets were gold, and all the household articles in the Palace of the Forest of Lebanon were pure gold. Nothing was made of silver, because silver was considered of little value in Solomon’s day. </w:t>
      </w:r>
      <w:r w:rsidRPr="007B2A58">
        <w:rPr>
          <w:rFonts w:ascii="Arial" w:eastAsiaTheme="minorHAnsi" w:hAnsi="Arial" w:cs="Arial"/>
          <w:b/>
          <w:vertAlign w:val="superscript"/>
        </w:rPr>
        <w:t xml:space="preserve">21 </w:t>
      </w:r>
      <w:r w:rsidRPr="007B2A58">
        <w:rPr>
          <w:rFonts w:ascii="Arial" w:eastAsiaTheme="minorHAnsi" w:hAnsi="Arial" w:cs="Arial"/>
          <w:b/>
        </w:rPr>
        <w:t xml:space="preserve">The king had a fleet of trading ships manned by Hiram’s men. Once every three years it returned, carrying gold, silver and ivory, and apes and baboons. </w:t>
      </w:r>
      <w:r w:rsidRPr="007B2A58">
        <w:rPr>
          <w:rFonts w:ascii="Arial" w:eastAsiaTheme="minorHAnsi" w:hAnsi="Arial" w:cs="Arial"/>
          <w:b/>
          <w:vertAlign w:val="superscript"/>
        </w:rPr>
        <w:t xml:space="preserve">22 </w:t>
      </w:r>
      <w:r w:rsidRPr="007B2A58">
        <w:rPr>
          <w:rFonts w:ascii="Arial" w:eastAsiaTheme="minorHAnsi" w:hAnsi="Arial" w:cs="Arial"/>
          <w:b/>
        </w:rPr>
        <w:t xml:space="preserve">King Solomon was greater in riches and wisdom than all the other kings of the earth. </w:t>
      </w:r>
      <w:r w:rsidRPr="007B2A58">
        <w:rPr>
          <w:rFonts w:ascii="Arial" w:eastAsiaTheme="minorHAnsi" w:hAnsi="Arial" w:cs="Arial"/>
          <w:b/>
          <w:vertAlign w:val="superscript"/>
        </w:rPr>
        <w:t xml:space="preserve">23 </w:t>
      </w:r>
      <w:r w:rsidRPr="007B2A58">
        <w:rPr>
          <w:rFonts w:ascii="Arial" w:eastAsiaTheme="minorHAnsi" w:hAnsi="Arial" w:cs="Arial"/>
          <w:b/>
        </w:rPr>
        <w:t xml:space="preserve">All the kings of the earth sought audience with Solomon to hear the wisdom God had put in his heart. </w:t>
      </w:r>
      <w:r w:rsidRPr="007B2A58">
        <w:rPr>
          <w:rFonts w:ascii="Arial" w:eastAsiaTheme="minorHAnsi" w:hAnsi="Arial" w:cs="Arial"/>
          <w:b/>
          <w:vertAlign w:val="superscript"/>
        </w:rPr>
        <w:t xml:space="preserve">24 </w:t>
      </w:r>
      <w:r w:rsidRPr="007B2A58">
        <w:rPr>
          <w:rFonts w:ascii="Arial" w:eastAsiaTheme="minorHAnsi" w:hAnsi="Arial" w:cs="Arial"/>
          <w:b/>
        </w:rPr>
        <w:t xml:space="preserve">Year after year, everyone who came brought a gift—articles of silver and gold, and robes, weapons and spices, and horses and mules. </w:t>
      </w:r>
      <w:r w:rsidRPr="007B2A58">
        <w:rPr>
          <w:rFonts w:ascii="Arial" w:eastAsiaTheme="minorHAnsi" w:hAnsi="Arial" w:cs="Arial"/>
          <w:b/>
          <w:vertAlign w:val="superscript"/>
        </w:rPr>
        <w:t xml:space="preserve">25 </w:t>
      </w:r>
      <w:r w:rsidRPr="007B2A58">
        <w:rPr>
          <w:rFonts w:ascii="Arial" w:eastAsiaTheme="minorHAnsi" w:hAnsi="Arial" w:cs="Arial"/>
          <w:b/>
        </w:rPr>
        <w:t xml:space="preserve">Solomon had four thousand stalls for horses and chariots, and twelve thousand horses, which he kept in the chariot cities and also with him in Jerusalem. </w:t>
      </w:r>
      <w:r w:rsidRPr="007B2A58">
        <w:rPr>
          <w:rFonts w:ascii="Arial" w:eastAsiaTheme="minorHAnsi" w:hAnsi="Arial" w:cs="Arial"/>
          <w:b/>
          <w:vertAlign w:val="superscript"/>
        </w:rPr>
        <w:t xml:space="preserve">26 </w:t>
      </w:r>
      <w:r w:rsidRPr="007B2A58">
        <w:rPr>
          <w:rFonts w:ascii="Arial" w:eastAsiaTheme="minorHAnsi" w:hAnsi="Arial" w:cs="Arial"/>
          <w:b/>
        </w:rPr>
        <w:t xml:space="preserve">He ruled over all the kings from the River to the land of the Philistines, as far as the border of Egypt. </w:t>
      </w:r>
      <w:r w:rsidRPr="007B2A58">
        <w:rPr>
          <w:rFonts w:ascii="Arial" w:eastAsiaTheme="minorHAnsi" w:hAnsi="Arial" w:cs="Arial"/>
          <w:b/>
          <w:vertAlign w:val="superscript"/>
        </w:rPr>
        <w:t xml:space="preserve">27 </w:t>
      </w:r>
      <w:r w:rsidRPr="007B2A58">
        <w:rPr>
          <w:rFonts w:ascii="Arial" w:eastAsiaTheme="minorHAnsi" w:hAnsi="Arial" w:cs="Arial"/>
          <w:b/>
        </w:rPr>
        <w:t xml:space="preserve">The king made silver as common in Jerusalem as </w:t>
      </w:r>
      <w:proofErr w:type="gramStart"/>
      <w:r w:rsidRPr="007B2A58">
        <w:rPr>
          <w:rFonts w:ascii="Arial" w:eastAsiaTheme="minorHAnsi" w:hAnsi="Arial" w:cs="Arial"/>
          <w:b/>
        </w:rPr>
        <w:t>stones,</w:t>
      </w:r>
      <w:proofErr w:type="gramEnd"/>
      <w:r w:rsidRPr="007B2A58">
        <w:rPr>
          <w:rFonts w:ascii="Arial" w:eastAsiaTheme="minorHAnsi" w:hAnsi="Arial" w:cs="Arial"/>
          <w:b/>
        </w:rPr>
        <w:t xml:space="preserve"> and cedar as plentiful as sycamore-fig trees in the foothills. </w:t>
      </w:r>
      <w:r w:rsidRPr="007B2A58">
        <w:rPr>
          <w:rFonts w:ascii="Arial" w:eastAsiaTheme="minorHAnsi" w:hAnsi="Arial" w:cs="Arial"/>
          <w:b/>
          <w:vertAlign w:val="superscript"/>
        </w:rPr>
        <w:t xml:space="preserve">28 </w:t>
      </w:r>
      <w:r w:rsidRPr="007B2A58">
        <w:rPr>
          <w:rFonts w:ascii="Arial" w:eastAsiaTheme="minorHAnsi" w:hAnsi="Arial" w:cs="Arial"/>
          <w:b/>
        </w:rPr>
        <w:t xml:space="preserve">Solomon’s horses were imported from Egypt and from all other countries. </w:t>
      </w:r>
    </w:p>
    <w:p w:rsidR="007B2A58" w:rsidRPr="007B2A58" w:rsidRDefault="007B2A58" w:rsidP="007B2A58">
      <w:pPr>
        <w:autoSpaceDE w:val="0"/>
        <w:autoSpaceDN w:val="0"/>
        <w:adjustRightInd w:val="0"/>
        <w:jc w:val="both"/>
        <w:rPr>
          <w:rFonts w:ascii="Arial" w:eastAsiaTheme="minorHAnsi" w:hAnsi="Arial" w:cs="Arial"/>
          <w:b/>
        </w:rPr>
      </w:pPr>
    </w:p>
    <w:p w:rsidR="007B2A58" w:rsidRDefault="007B2A58" w:rsidP="007B2A58">
      <w:pPr>
        <w:autoSpaceDE w:val="0"/>
        <w:autoSpaceDN w:val="0"/>
        <w:adjustRightInd w:val="0"/>
        <w:rPr>
          <w:rFonts w:ascii="Arial" w:hAnsi="Arial" w:cs="Arial"/>
        </w:rPr>
      </w:pPr>
      <w:r w:rsidRPr="007B2A58">
        <w:rPr>
          <w:rFonts w:ascii="Arial" w:eastAsiaTheme="minorHAnsi" w:hAnsi="Arial" w:cs="Arial"/>
          <w:b/>
        </w:rPr>
        <w:t>9:26</w:t>
      </w:r>
      <w:r w:rsidRPr="007B2A58">
        <w:rPr>
          <w:rFonts w:ascii="Arial" w:eastAsiaTheme="minorHAnsi" w:hAnsi="Arial" w:cs="Arial"/>
        </w:rPr>
        <w:t xml:space="preserve">    See 7:8 and note.</w:t>
      </w:r>
      <w:r w:rsidRPr="007B2A58">
        <w:rPr>
          <w:rFonts w:ascii="Arial" w:hAnsi="Arial" w:cs="Arial"/>
        </w:rPr>
        <w:t xml:space="preserve"> </w:t>
      </w:r>
      <w:r>
        <w:rPr>
          <w:rFonts w:ascii="Arial" w:hAnsi="Arial" w:cs="Arial"/>
        </w:rPr>
        <w:t>(CSB)</w:t>
      </w:r>
    </w:p>
    <w:p w:rsidR="007B2A58" w:rsidRPr="007B2A58" w:rsidRDefault="007B2A58" w:rsidP="007B2A58">
      <w:pPr>
        <w:autoSpaceDE w:val="0"/>
        <w:autoSpaceDN w:val="0"/>
        <w:adjustRightInd w:val="0"/>
        <w:rPr>
          <w:rFonts w:ascii="Arial" w:eastAsiaTheme="minorHAnsi" w:hAnsi="Arial" w:cs="Arial"/>
        </w:rPr>
      </w:pPr>
    </w:p>
    <w:p w:rsidR="007B2A58" w:rsidRPr="007B2A58" w:rsidRDefault="007B2A58" w:rsidP="007B2A58">
      <w:pPr>
        <w:autoSpaceDE w:val="0"/>
        <w:autoSpaceDN w:val="0"/>
        <w:adjustRightInd w:val="0"/>
        <w:rPr>
          <w:rFonts w:ascii="Arial" w:eastAsiaTheme="minorHAnsi" w:hAnsi="Arial" w:cs="Arial"/>
        </w:rPr>
      </w:pPr>
      <w:r w:rsidRPr="007B2A58">
        <w:rPr>
          <w:rFonts w:ascii="Arial" w:eastAsiaTheme="minorHAnsi" w:hAnsi="Arial" w:cs="Arial"/>
          <w:b/>
        </w:rPr>
        <w:t>9:27</w:t>
      </w:r>
      <w:r w:rsidRPr="007B2A58">
        <w:rPr>
          <w:rFonts w:ascii="Arial" w:eastAsiaTheme="minorHAnsi" w:hAnsi="Arial" w:cs="Arial"/>
        </w:rPr>
        <w:t xml:space="preserve">    See 1:15.</w:t>
      </w:r>
      <w:r w:rsidRPr="007B2A58">
        <w:rPr>
          <w:rFonts w:ascii="Arial" w:hAnsi="Arial" w:cs="Arial"/>
        </w:rPr>
        <w:t xml:space="preserve"> </w:t>
      </w:r>
      <w:r>
        <w:rPr>
          <w:rFonts w:ascii="Arial" w:hAnsi="Arial" w:cs="Arial"/>
        </w:rPr>
        <w:t>(CSB)</w:t>
      </w:r>
    </w:p>
    <w:p w:rsidR="007B2A58" w:rsidRDefault="007B2A58" w:rsidP="007B2A58">
      <w:pPr>
        <w:autoSpaceDE w:val="0"/>
        <w:autoSpaceDN w:val="0"/>
        <w:adjustRightInd w:val="0"/>
        <w:rPr>
          <w:rFonts w:ascii="Arial" w:eastAsiaTheme="minorHAnsi" w:hAnsi="Arial" w:cs="Arial"/>
          <w:b/>
        </w:rPr>
      </w:pPr>
    </w:p>
    <w:p w:rsidR="007B2A58" w:rsidRDefault="007B2A58" w:rsidP="007B2A58">
      <w:pPr>
        <w:autoSpaceDE w:val="0"/>
        <w:autoSpaceDN w:val="0"/>
        <w:adjustRightInd w:val="0"/>
        <w:rPr>
          <w:rFonts w:ascii="Arial" w:eastAsiaTheme="minorHAnsi" w:hAnsi="Arial" w:cs="Arial"/>
        </w:rPr>
      </w:pPr>
      <w:r w:rsidRPr="007B2A58">
        <w:rPr>
          <w:rFonts w:ascii="Arial" w:eastAsiaTheme="minorHAnsi" w:hAnsi="Arial" w:cs="Arial"/>
          <w:b/>
        </w:rPr>
        <w:t>9:28</w:t>
      </w:r>
      <w:r w:rsidRPr="007B2A58">
        <w:rPr>
          <w:rFonts w:ascii="Arial" w:eastAsiaTheme="minorHAnsi" w:hAnsi="Arial" w:cs="Arial"/>
        </w:rPr>
        <w:t xml:space="preserve">    The Chronicler omits the accounts of Solomon’s wives and the rebellions at the end of his reign (1Ki 11:1–40), both of which would detract from his uniformly positive portrayal of Solomon. </w:t>
      </w:r>
      <w:r>
        <w:rPr>
          <w:rFonts w:ascii="Arial" w:hAnsi="Arial" w:cs="Arial"/>
        </w:rPr>
        <w:t>(CSB)</w:t>
      </w:r>
    </w:p>
    <w:p w:rsidR="007B2A58" w:rsidRDefault="007B2A58" w:rsidP="007B2A58">
      <w:pPr>
        <w:autoSpaceDE w:val="0"/>
        <w:autoSpaceDN w:val="0"/>
        <w:adjustRightInd w:val="0"/>
        <w:rPr>
          <w:rFonts w:ascii="Arial" w:eastAsiaTheme="minorHAnsi" w:hAnsi="Arial" w:cs="Arial"/>
        </w:rPr>
      </w:pPr>
    </w:p>
    <w:p w:rsidR="007B2A58" w:rsidRPr="007B2A58" w:rsidRDefault="007B2A58" w:rsidP="007B2A58">
      <w:pPr>
        <w:autoSpaceDE w:val="0"/>
        <w:autoSpaceDN w:val="0"/>
        <w:adjustRightInd w:val="0"/>
        <w:rPr>
          <w:rFonts w:ascii="Arial" w:eastAsiaTheme="minorHAnsi" w:hAnsi="Arial" w:cs="Arial"/>
          <w:b/>
        </w:rPr>
      </w:pPr>
      <w:r>
        <w:rPr>
          <w:rFonts w:ascii="Arial" w:eastAsiaTheme="minorHAnsi" w:hAnsi="Arial" w:cs="Arial"/>
        </w:rPr>
        <w:t xml:space="preserve">          </w:t>
      </w:r>
      <w:proofErr w:type="gramStart"/>
      <w:r w:rsidRPr="007B2A58">
        <w:rPr>
          <w:rFonts w:ascii="Arial" w:eastAsiaTheme="minorHAnsi" w:hAnsi="Arial" w:cs="Arial"/>
          <w:i/>
        </w:rPr>
        <w:t>horses</w:t>
      </w:r>
      <w:proofErr w:type="gramEnd"/>
      <w:r w:rsidRPr="007B2A58">
        <w:rPr>
          <w:rFonts w:ascii="Arial" w:eastAsiaTheme="minorHAnsi" w:hAnsi="Arial" w:cs="Arial"/>
          <w:i/>
        </w:rPr>
        <w:t xml:space="preserve"> … Egypt.</w:t>
      </w:r>
      <w:r w:rsidRPr="007B2A58">
        <w:rPr>
          <w:rFonts w:ascii="Arial" w:eastAsiaTheme="minorHAnsi" w:hAnsi="Arial" w:cs="Arial"/>
        </w:rPr>
        <w:t xml:space="preserve"> See note on 1:16.</w:t>
      </w:r>
      <w:r w:rsidRPr="007B2A58">
        <w:rPr>
          <w:rFonts w:ascii="Arial" w:hAnsi="Arial" w:cs="Arial"/>
        </w:rPr>
        <w:t xml:space="preserve"> </w:t>
      </w:r>
      <w:r>
        <w:rPr>
          <w:rFonts w:ascii="Arial" w:hAnsi="Arial" w:cs="Arial"/>
        </w:rPr>
        <w:t>(CSB)</w:t>
      </w:r>
    </w:p>
    <w:p w:rsidR="007B2A58" w:rsidRPr="007B2A58" w:rsidRDefault="007B2A58" w:rsidP="007B2A58">
      <w:pPr>
        <w:autoSpaceDE w:val="0"/>
        <w:autoSpaceDN w:val="0"/>
        <w:adjustRightInd w:val="0"/>
        <w:spacing w:before="200" w:after="150"/>
        <w:jc w:val="both"/>
        <w:rPr>
          <w:rFonts w:ascii="Arial" w:eastAsiaTheme="minorHAnsi" w:hAnsi="Arial" w:cs="Arial"/>
        </w:rPr>
      </w:pPr>
      <w:r w:rsidRPr="007B2A58">
        <w:rPr>
          <w:rFonts w:ascii="Arial" w:eastAsiaTheme="minorHAnsi" w:hAnsi="Arial" w:cs="Arial"/>
          <w:i/>
          <w:sz w:val="28"/>
        </w:rPr>
        <w:t>Solomon’s Death</w:t>
      </w:r>
    </w:p>
    <w:p w:rsidR="007B2A58" w:rsidRPr="007B2A58" w:rsidRDefault="007B2A58" w:rsidP="007B2A58">
      <w:pPr>
        <w:autoSpaceDE w:val="0"/>
        <w:autoSpaceDN w:val="0"/>
        <w:adjustRightInd w:val="0"/>
        <w:jc w:val="both"/>
        <w:rPr>
          <w:rFonts w:ascii="Arial" w:eastAsiaTheme="minorHAnsi" w:hAnsi="Arial" w:cs="Arial"/>
          <w:b/>
        </w:rPr>
      </w:pPr>
      <w:r w:rsidRPr="007B2A58">
        <w:rPr>
          <w:rFonts w:ascii="Arial" w:eastAsiaTheme="minorHAnsi" w:hAnsi="Arial" w:cs="Arial"/>
          <w:b/>
          <w:vertAlign w:val="superscript"/>
        </w:rPr>
        <w:t xml:space="preserve">29 </w:t>
      </w:r>
      <w:r w:rsidRPr="007B2A58">
        <w:rPr>
          <w:rFonts w:ascii="Arial" w:eastAsiaTheme="minorHAnsi" w:hAnsi="Arial" w:cs="Arial"/>
          <w:b/>
        </w:rPr>
        <w:t xml:space="preserve">As for the other events of Solomon’s reign, from beginning to end, are they not written in the records of Nathan the prophet, in the prophecy of </w:t>
      </w:r>
      <w:proofErr w:type="spellStart"/>
      <w:r w:rsidRPr="007B2A58">
        <w:rPr>
          <w:rFonts w:ascii="Arial" w:eastAsiaTheme="minorHAnsi" w:hAnsi="Arial" w:cs="Arial"/>
          <w:b/>
        </w:rPr>
        <w:t>Ahijah</w:t>
      </w:r>
      <w:proofErr w:type="spellEnd"/>
      <w:r w:rsidRPr="007B2A58">
        <w:rPr>
          <w:rFonts w:ascii="Arial" w:eastAsiaTheme="minorHAnsi" w:hAnsi="Arial" w:cs="Arial"/>
          <w:b/>
        </w:rPr>
        <w:t xml:space="preserve"> the </w:t>
      </w:r>
      <w:proofErr w:type="spellStart"/>
      <w:r w:rsidRPr="007B2A58">
        <w:rPr>
          <w:rFonts w:ascii="Arial" w:eastAsiaTheme="minorHAnsi" w:hAnsi="Arial" w:cs="Arial"/>
          <w:b/>
        </w:rPr>
        <w:t>Shilonite</w:t>
      </w:r>
      <w:proofErr w:type="spellEnd"/>
      <w:r w:rsidRPr="007B2A58">
        <w:rPr>
          <w:rFonts w:ascii="Arial" w:eastAsiaTheme="minorHAnsi" w:hAnsi="Arial" w:cs="Arial"/>
          <w:b/>
        </w:rPr>
        <w:t xml:space="preserve"> and in the visions of </w:t>
      </w:r>
      <w:proofErr w:type="spellStart"/>
      <w:r w:rsidRPr="007B2A58">
        <w:rPr>
          <w:rFonts w:ascii="Arial" w:eastAsiaTheme="minorHAnsi" w:hAnsi="Arial" w:cs="Arial"/>
          <w:b/>
        </w:rPr>
        <w:t>Iddo</w:t>
      </w:r>
      <w:proofErr w:type="spellEnd"/>
      <w:r w:rsidRPr="007B2A58">
        <w:rPr>
          <w:rFonts w:ascii="Arial" w:eastAsiaTheme="minorHAnsi" w:hAnsi="Arial" w:cs="Arial"/>
          <w:b/>
        </w:rPr>
        <w:t xml:space="preserve"> the seer concerning Jeroboam son of </w:t>
      </w:r>
      <w:proofErr w:type="spellStart"/>
      <w:r w:rsidRPr="007B2A58">
        <w:rPr>
          <w:rFonts w:ascii="Arial" w:eastAsiaTheme="minorHAnsi" w:hAnsi="Arial" w:cs="Arial"/>
          <w:b/>
        </w:rPr>
        <w:t>Nebat</w:t>
      </w:r>
      <w:proofErr w:type="spellEnd"/>
      <w:r w:rsidRPr="007B2A58">
        <w:rPr>
          <w:rFonts w:ascii="Arial" w:eastAsiaTheme="minorHAnsi" w:hAnsi="Arial" w:cs="Arial"/>
          <w:b/>
        </w:rPr>
        <w:t xml:space="preserve">? </w:t>
      </w:r>
      <w:r w:rsidRPr="007B2A58">
        <w:rPr>
          <w:rFonts w:ascii="Arial" w:eastAsiaTheme="minorHAnsi" w:hAnsi="Arial" w:cs="Arial"/>
          <w:b/>
          <w:vertAlign w:val="superscript"/>
        </w:rPr>
        <w:t xml:space="preserve">30 </w:t>
      </w:r>
      <w:r w:rsidRPr="007B2A58">
        <w:rPr>
          <w:rFonts w:ascii="Arial" w:eastAsiaTheme="minorHAnsi" w:hAnsi="Arial" w:cs="Arial"/>
          <w:b/>
        </w:rPr>
        <w:t xml:space="preserve">Solomon reigned in Jerusalem over all Israel forty years. </w:t>
      </w:r>
      <w:r w:rsidRPr="007B2A58">
        <w:rPr>
          <w:rFonts w:ascii="Arial" w:eastAsiaTheme="minorHAnsi" w:hAnsi="Arial" w:cs="Arial"/>
          <w:b/>
          <w:vertAlign w:val="superscript"/>
        </w:rPr>
        <w:t xml:space="preserve">31 </w:t>
      </w:r>
      <w:r w:rsidRPr="007B2A58">
        <w:rPr>
          <w:rFonts w:ascii="Arial" w:eastAsiaTheme="minorHAnsi" w:hAnsi="Arial" w:cs="Arial"/>
          <w:b/>
        </w:rPr>
        <w:t xml:space="preserve">Then he rested with his fathers and was buried in the city of David his father. And </w:t>
      </w:r>
      <w:proofErr w:type="spellStart"/>
      <w:r w:rsidRPr="007B2A58">
        <w:rPr>
          <w:rFonts w:ascii="Arial" w:eastAsiaTheme="minorHAnsi" w:hAnsi="Arial" w:cs="Arial"/>
          <w:b/>
        </w:rPr>
        <w:t>Rehoboam</w:t>
      </w:r>
      <w:proofErr w:type="spellEnd"/>
      <w:r w:rsidRPr="007B2A58">
        <w:rPr>
          <w:rFonts w:ascii="Arial" w:eastAsiaTheme="minorHAnsi" w:hAnsi="Arial" w:cs="Arial"/>
          <w:b/>
        </w:rPr>
        <w:t xml:space="preserve"> his son succeeded him as king.</w:t>
      </w:r>
    </w:p>
    <w:p w:rsidR="007B2A58" w:rsidRPr="007B2A58" w:rsidRDefault="007B2A58" w:rsidP="007B2A58">
      <w:pPr>
        <w:autoSpaceDE w:val="0"/>
        <w:autoSpaceDN w:val="0"/>
        <w:adjustRightInd w:val="0"/>
        <w:jc w:val="both"/>
        <w:rPr>
          <w:rFonts w:ascii="Arial" w:hAnsi="Arial" w:cs="Arial"/>
          <w:b/>
        </w:rPr>
      </w:pPr>
    </w:p>
    <w:p w:rsidR="007B2A58" w:rsidRPr="007B2A58" w:rsidRDefault="007B2A58" w:rsidP="007B2A58">
      <w:pPr>
        <w:autoSpaceDE w:val="0"/>
        <w:autoSpaceDN w:val="0"/>
        <w:adjustRightInd w:val="0"/>
        <w:jc w:val="both"/>
        <w:rPr>
          <w:rFonts w:ascii="Arial" w:hAnsi="Arial" w:cs="Arial"/>
          <w:sz w:val="36"/>
          <w:szCs w:val="36"/>
        </w:rPr>
      </w:pPr>
      <w:proofErr w:type="gramStart"/>
      <w:r w:rsidRPr="007B2A58">
        <w:rPr>
          <w:rFonts w:ascii="Arial" w:hAnsi="Arial" w:cs="Arial"/>
          <w:b/>
        </w:rPr>
        <w:t>9:29–31</w:t>
      </w:r>
      <w:r w:rsidRPr="007B2A58">
        <w:rPr>
          <w:rFonts w:ascii="Arial" w:hAnsi="Arial" w:cs="Arial"/>
        </w:rPr>
        <w:t xml:space="preserve">    See 1Ki 11:41–43.</w:t>
      </w:r>
      <w:proofErr w:type="gramEnd"/>
      <w:r>
        <w:rPr>
          <w:rFonts w:ascii="Arial" w:hAnsi="Arial" w:cs="Arial"/>
        </w:rPr>
        <w:t xml:space="preserve"> (CSB)</w:t>
      </w:r>
    </w:p>
    <w:sectPr w:rsidR="007B2A58" w:rsidRPr="007B2A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97" w:rsidRDefault="00072C97" w:rsidP="007B2A58">
      <w:r>
        <w:separator/>
      </w:r>
    </w:p>
  </w:endnote>
  <w:endnote w:type="continuationSeparator" w:id="0">
    <w:p w:rsidR="00072C97" w:rsidRDefault="00072C97" w:rsidP="007B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69089"/>
      <w:docPartObj>
        <w:docPartGallery w:val="Page Numbers (Bottom of Page)"/>
        <w:docPartUnique/>
      </w:docPartObj>
    </w:sdtPr>
    <w:sdtEndPr>
      <w:rPr>
        <w:noProof/>
      </w:rPr>
    </w:sdtEndPr>
    <w:sdtContent>
      <w:p w:rsidR="007B2A58" w:rsidRDefault="007B2A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2A58" w:rsidRDefault="007B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97" w:rsidRDefault="00072C97" w:rsidP="007B2A58">
      <w:r>
        <w:separator/>
      </w:r>
    </w:p>
  </w:footnote>
  <w:footnote w:type="continuationSeparator" w:id="0">
    <w:p w:rsidR="00072C97" w:rsidRDefault="00072C97" w:rsidP="007B2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58"/>
    <w:rsid w:val="00072C97"/>
    <w:rsid w:val="007B2A58"/>
    <w:rsid w:val="00D1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58"/>
    <w:pPr>
      <w:tabs>
        <w:tab w:val="center" w:pos="4680"/>
        <w:tab w:val="right" w:pos="9360"/>
      </w:tabs>
    </w:pPr>
  </w:style>
  <w:style w:type="character" w:customStyle="1" w:styleId="HeaderChar">
    <w:name w:val="Header Char"/>
    <w:basedOn w:val="DefaultParagraphFont"/>
    <w:link w:val="Header"/>
    <w:uiPriority w:val="99"/>
    <w:rsid w:val="007B2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A58"/>
    <w:pPr>
      <w:tabs>
        <w:tab w:val="center" w:pos="4680"/>
        <w:tab w:val="right" w:pos="9360"/>
      </w:tabs>
    </w:pPr>
  </w:style>
  <w:style w:type="character" w:customStyle="1" w:styleId="FooterChar">
    <w:name w:val="Footer Char"/>
    <w:basedOn w:val="DefaultParagraphFont"/>
    <w:link w:val="Footer"/>
    <w:uiPriority w:val="99"/>
    <w:rsid w:val="007B2A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58"/>
    <w:pPr>
      <w:tabs>
        <w:tab w:val="center" w:pos="4680"/>
        <w:tab w:val="right" w:pos="9360"/>
      </w:tabs>
    </w:pPr>
  </w:style>
  <w:style w:type="character" w:customStyle="1" w:styleId="HeaderChar">
    <w:name w:val="Header Char"/>
    <w:basedOn w:val="DefaultParagraphFont"/>
    <w:link w:val="Header"/>
    <w:uiPriority w:val="99"/>
    <w:rsid w:val="007B2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A58"/>
    <w:pPr>
      <w:tabs>
        <w:tab w:val="center" w:pos="4680"/>
        <w:tab w:val="right" w:pos="9360"/>
      </w:tabs>
    </w:pPr>
  </w:style>
  <w:style w:type="character" w:customStyle="1" w:styleId="FooterChar">
    <w:name w:val="Footer Char"/>
    <w:basedOn w:val="DefaultParagraphFont"/>
    <w:link w:val="Footer"/>
    <w:uiPriority w:val="99"/>
    <w:rsid w:val="007B2A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2014-08-13T14:36:00Z</dcterms:created>
  <dcterms:modified xsi:type="dcterms:W3CDTF">2014-08-13T14:47:00Z</dcterms:modified>
</cp:coreProperties>
</file>