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AA" w:rsidRPr="00E469D1" w:rsidRDefault="00FA02AA" w:rsidP="00FA02AA">
      <w:pPr>
        <w:jc w:val="center"/>
        <w:rPr>
          <w:rFonts w:ascii="Arial" w:hAnsi="Arial" w:cs="Arial"/>
          <w:sz w:val="48"/>
          <w:szCs w:val="48"/>
        </w:rPr>
      </w:pPr>
      <w:r w:rsidRPr="00E469D1">
        <w:rPr>
          <w:rFonts w:ascii="Arial" w:hAnsi="Arial" w:cs="Arial"/>
          <w:sz w:val="48"/>
          <w:szCs w:val="48"/>
        </w:rPr>
        <w:t>SECOND KINGS</w:t>
      </w:r>
    </w:p>
    <w:p w:rsidR="00FA02AA" w:rsidRDefault="00FA02AA" w:rsidP="00FA02AA">
      <w:pPr>
        <w:jc w:val="center"/>
        <w:rPr>
          <w:rFonts w:ascii="Arial" w:hAnsi="Arial" w:cs="Arial"/>
          <w:sz w:val="36"/>
          <w:szCs w:val="36"/>
        </w:rPr>
      </w:pPr>
      <w:r>
        <w:rPr>
          <w:rFonts w:ascii="Arial" w:hAnsi="Arial" w:cs="Arial"/>
          <w:sz w:val="36"/>
          <w:szCs w:val="36"/>
        </w:rPr>
        <w:t>Chapter 7</w:t>
      </w:r>
    </w:p>
    <w:p w:rsidR="00FA02AA" w:rsidRDefault="00FA02AA" w:rsidP="00FA02AA">
      <w:pPr>
        <w:rPr>
          <w:rFonts w:ascii="Arial" w:hAnsi="Arial" w:cs="Arial"/>
          <w:sz w:val="36"/>
          <w:szCs w:val="36"/>
        </w:rPr>
      </w:pPr>
    </w:p>
    <w:p w:rsidR="00592000" w:rsidRPr="00592000" w:rsidRDefault="00592000" w:rsidP="00592000">
      <w:pPr>
        <w:tabs>
          <w:tab w:val="left" w:pos="720"/>
        </w:tabs>
        <w:autoSpaceDE w:val="0"/>
        <w:autoSpaceDN w:val="0"/>
        <w:adjustRightInd w:val="0"/>
        <w:jc w:val="both"/>
        <w:rPr>
          <w:rFonts w:ascii="Arial" w:eastAsiaTheme="minorHAnsi" w:hAnsi="Arial" w:cs="Arial"/>
          <w:b/>
        </w:rPr>
      </w:pPr>
      <w:r w:rsidRPr="00592000">
        <w:rPr>
          <w:rFonts w:ascii="Arial" w:eastAsiaTheme="minorHAnsi" w:hAnsi="Arial" w:cs="Arial"/>
          <w:b/>
        </w:rPr>
        <w:t xml:space="preserve">Elisha said, “Hear the word of the </w:t>
      </w:r>
      <w:r w:rsidRPr="00592000">
        <w:rPr>
          <w:rFonts w:ascii="Arial" w:eastAsiaTheme="minorHAnsi" w:hAnsi="Arial" w:cs="Arial"/>
          <w:b/>
          <w:smallCaps/>
        </w:rPr>
        <w:t>Lord</w:t>
      </w:r>
      <w:r w:rsidRPr="00592000">
        <w:rPr>
          <w:rFonts w:ascii="Arial" w:eastAsiaTheme="minorHAnsi" w:hAnsi="Arial" w:cs="Arial"/>
          <w:b/>
        </w:rPr>
        <w:t xml:space="preserve">. This is what the </w:t>
      </w:r>
      <w:r w:rsidRPr="00592000">
        <w:rPr>
          <w:rFonts w:ascii="Arial" w:eastAsiaTheme="minorHAnsi" w:hAnsi="Arial" w:cs="Arial"/>
          <w:b/>
          <w:smallCaps/>
        </w:rPr>
        <w:t>Lord</w:t>
      </w:r>
      <w:r w:rsidRPr="00592000">
        <w:rPr>
          <w:rFonts w:ascii="Arial" w:eastAsiaTheme="minorHAnsi" w:hAnsi="Arial" w:cs="Arial"/>
          <w:b/>
        </w:rPr>
        <w:t xml:space="preserve"> says: About this time tomorrow, a </w:t>
      </w:r>
      <w:proofErr w:type="spellStart"/>
      <w:r w:rsidRPr="00592000">
        <w:rPr>
          <w:rFonts w:ascii="Arial" w:eastAsiaTheme="minorHAnsi" w:hAnsi="Arial" w:cs="Arial"/>
          <w:b/>
        </w:rPr>
        <w:t>seah</w:t>
      </w:r>
      <w:proofErr w:type="spellEnd"/>
      <w:r w:rsidRPr="00592000">
        <w:rPr>
          <w:rFonts w:ascii="Arial" w:eastAsiaTheme="minorHAnsi" w:hAnsi="Arial" w:cs="Arial"/>
          <w:b/>
        </w:rPr>
        <w:t xml:space="preserve"> of flour will sell for a shekel and two </w:t>
      </w:r>
      <w:proofErr w:type="spellStart"/>
      <w:r w:rsidRPr="00592000">
        <w:rPr>
          <w:rFonts w:ascii="Arial" w:eastAsiaTheme="minorHAnsi" w:hAnsi="Arial" w:cs="Arial"/>
          <w:b/>
        </w:rPr>
        <w:t>seahs</w:t>
      </w:r>
      <w:proofErr w:type="spellEnd"/>
      <w:r w:rsidRPr="00592000">
        <w:rPr>
          <w:rFonts w:ascii="Arial" w:eastAsiaTheme="minorHAnsi" w:hAnsi="Arial" w:cs="Arial"/>
          <w:b/>
        </w:rPr>
        <w:t xml:space="preserve"> of barley for a shekel at the gate of Samaria.” </w:t>
      </w:r>
      <w:r w:rsidRPr="00592000">
        <w:rPr>
          <w:rFonts w:ascii="Arial" w:eastAsiaTheme="minorHAnsi" w:hAnsi="Arial" w:cs="Arial"/>
          <w:b/>
          <w:vertAlign w:val="superscript"/>
        </w:rPr>
        <w:t xml:space="preserve">2 </w:t>
      </w:r>
      <w:r w:rsidRPr="00592000">
        <w:rPr>
          <w:rFonts w:ascii="Arial" w:eastAsiaTheme="minorHAnsi" w:hAnsi="Arial" w:cs="Arial"/>
          <w:b/>
        </w:rPr>
        <w:t xml:space="preserve">The officer on whose arm the king was leaning said to the man of God, “Look, even if the </w:t>
      </w:r>
      <w:r w:rsidRPr="00592000">
        <w:rPr>
          <w:rFonts w:ascii="Arial" w:eastAsiaTheme="minorHAnsi" w:hAnsi="Arial" w:cs="Arial"/>
          <w:b/>
          <w:smallCaps/>
        </w:rPr>
        <w:t>Lord</w:t>
      </w:r>
      <w:r w:rsidRPr="00592000">
        <w:rPr>
          <w:rFonts w:ascii="Arial" w:eastAsiaTheme="minorHAnsi" w:hAnsi="Arial" w:cs="Arial"/>
          <w:b/>
        </w:rPr>
        <w:t xml:space="preserve"> should open the floodgates of the heavens, could this happen?” “You will see it with your own eyes,” answered Elisha, “but you will not eat any of it!”</w:t>
      </w:r>
    </w:p>
    <w:p w:rsidR="00592000" w:rsidRPr="00592000" w:rsidRDefault="00592000" w:rsidP="00592000">
      <w:pPr>
        <w:autoSpaceDE w:val="0"/>
        <w:autoSpaceDN w:val="0"/>
        <w:adjustRightInd w:val="0"/>
        <w:spacing w:before="180"/>
        <w:rPr>
          <w:rFonts w:ascii="Arial" w:eastAsiaTheme="minorHAnsi" w:hAnsi="Arial" w:cs="Arial"/>
        </w:rPr>
      </w:pPr>
      <w:r w:rsidRPr="00592000">
        <w:rPr>
          <w:rFonts w:ascii="Arial" w:eastAsiaTheme="minorHAnsi" w:hAnsi="Arial" w:cs="Arial"/>
          <w:b/>
          <w:bCs/>
          <w:szCs w:val="28"/>
        </w:rPr>
        <w:t>7:1</w:t>
      </w:r>
      <w:r w:rsidRPr="00592000">
        <w:rPr>
          <w:rFonts w:ascii="Arial" w:eastAsiaTheme="minorHAnsi" w:hAnsi="Arial" w:cs="Arial"/>
          <w:bCs/>
          <w:szCs w:val="28"/>
        </w:rPr>
        <w:t xml:space="preserve">    </w:t>
      </w:r>
      <w:r w:rsidRPr="00592000">
        <w:rPr>
          <w:rFonts w:ascii="Arial" w:eastAsiaTheme="minorHAnsi" w:hAnsi="Arial" w:cs="Arial"/>
          <w:bCs/>
          <w:i/>
          <w:szCs w:val="28"/>
        </w:rPr>
        <w:t xml:space="preserve">a </w:t>
      </w:r>
      <w:proofErr w:type="spellStart"/>
      <w:r w:rsidRPr="00592000">
        <w:rPr>
          <w:rFonts w:ascii="Arial" w:eastAsiaTheme="minorHAnsi" w:hAnsi="Arial" w:cs="Arial"/>
          <w:bCs/>
          <w:i/>
          <w:szCs w:val="28"/>
        </w:rPr>
        <w:t>seah</w:t>
      </w:r>
      <w:proofErr w:type="spellEnd"/>
      <w:r w:rsidRPr="00592000">
        <w:rPr>
          <w:rFonts w:ascii="Arial" w:eastAsiaTheme="minorHAnsi" w:hAnsi="Arial" w:cs="Arial"/>
          <w:bCs/>
          <w:i/>
          <w:szCs w:val="28"/>
        </w:rPr>
        <w:t xml:space="preserve"> of flour will sell for a shekel.</w:t>
      </w:r>
      <w:r w:rsidRPr="00592000">
        <w:rPr>
          <w:rFonts w:ascii="Arial" w:eastAsiaTheme="minorHAnsi" w:hAnsi="Arial" w:cs="Arial"/>
          <w:bCs/>
          <w:szCs w:val="28"/>
        </w:rPr>
        <w:t xml:space="preserve"> See NIV text notes. This was about double the normal cost of flour, but a phenomenal improvement.</w:t>
      </w:r>
      <w:r w:rsidR="005501A6" w:rsidRPr="005501A6">
        <w:rPr>
          <w:rFonts w:ascii="Arial" w:eastAsiaTheme="minorHAnsi" w:hAnsi="Arial" w:cs="Arial"/>
          <w:bCs/>
          <w:szCs w:val="28"/>
        </w:rPr>
        <w:t xml:space="preserve"> </w:t>
      </w:r>
      <w:r w:rsidR="005501A6">
        <w:rPr>
          <w:rFonts w:ascii="Arial" w:eastAsiaTheme="minorHAnsi" w:hAnsi="Arial" w:cs="Arial"/>
          <w:bCs/>
          <w:szCs w:val="28"/>
        </w:rPr>
        <w:t>(CSB</w:t>
      </w:r>
    </w:p>
    <w:p w:rsidR="005501A6" w:rsidRDefault="005501A6" w:rsidP="00592000">
      <w:pPr>
        <w:autoSpaceDE w:val="0"/>
        <w:autoSpaceDN w:val="0"/>
        <w:adjustRightInd w:val="0"/>
        <w:rPr>
          <w:rFonts w:ascii="Arial" w:eastAsiaTheme="minorHAnsi" w:hAnsi="Arial" w:cs="Arial"/>
          <w:b/>
        </w:rPr>
      </w:pPr>
    </w:p>
    <w:p w:rsidR="00592000" w:rsidRPr="00592000" w:rsidRDefault="00592000" w:rsidP="00592000">
      <w:pPr>
        <w:autoSpaceDE w:val="0"/>
        <w:autoSpaceDN w:val="0"/>
        <w:adjustRightInd w:val="0"/>
        <w:rPr>
          <w:rFonts w:ascii="Arial" w:eastAsiaTheme="minorHAnsi" w:hAnsi="Arial" w:cs="Arial"/>
          <w:b/>
        </w:rPr>
      </w:pPr>
      <w:proofErr w:type="gramStart"/>
      <w:r w:rsidRPr="00592000">
        <w:rPr>
          <w:rFonts w:ascii="Arial" w:eastAsiaTheme="minorHAnsi" w:hAnsi="Arial" w:cs="Arial"/>
          <w:b/>
        </w:rPr>
        <w:t>7:2</w:t>
      </w:r>
      <w:r w:rsidRPr="00592000">
        <w:rPr>
          <w:rFonts w:ascii="Arial" w:eastAsiaTheme="minorHAnsi" w:hAnsi="Arial" w:cs="Arial"/>
        </w:rPr>
        <w:t xml:space="preserve">    </w:t>
      </w:r>
      <w:r w:rsidRPr="00592000">
        <w:rPr>
          <w:rFonts w:ascii="Arial" w:eastAsiaTheme="minorHAnsi" w:hAnsi="Arial" w:cs="Arial"/>
          <w:i/>
        </w:rPr>
        <w:t>floodgates of the heavens.</w:t>
      </w:r>
      <w:proofErr w:type="gramEnd"/>
      <w:r w:rsidRPr="00592000">
        <w:rPr>
          <w:rFonts w:ascii="Arial" w:eastAsiaTheme="minorHAnsi" w:hAnsi="Arial" w:cs="Arial"/>
        </w:rPr>
        <w:t xml:space="preserve"> See v. 19; Ge 8:2; Isa 24:18.</w:t>
      </w:r>
      <w:r w:rsidRPr="00592000">
        <w:rPr>
          <w:rFonts w:ascii="Arial" w:eastAsiaTheme="minorHAnsi" w:hAnsi="Arial" w:cs="Arial"/>
          <w:b/>
        </w:rPr>
        <w:t xml:space="preserve"> </w:t>
      </w:r>
      <w:r w:rsidR="005501A6">
        <w:rPr>
          <w:rFonts w:ascii="Arial" w:eastAsiaTheme="minorHAnsi" w:hAnsi="Arial" w:cs="Arial"/>
          <w:bCs/>
          <w:szCs w:val="28"/>
        </w:rPr>
        <w:t>(CSB</w:t>
      </w:r>
    </w:p>
    <w:p w:rsidR="00592000" w:rsidRPr="00592000" w:rsidRDefault="00592000" w:rsidP="00592000">
      <w:pPr>
        <w:autoSpaceDE w:val="0"/>
        <w:autoSpaceDN w:val="0"/>
        <w:adjustRightInd w:val="0"/>
        <w:spacing w:before="200" w:after="150"/>
        <w:jc w:val="both"/>
        <w:rPr>
          <w:rFonts w:ascii="Arial" w:eastAsiaTheme="minorHAnsi" w:hAnsi="Arial" w:cs="Arial"/>
          <w:b/>
        </w:rPr>
      </w:pPr>
      <w:r w:rsidRPr="00592000">
        <w:rPr>
          <w:rFonts w:ascii="Arial" w:eastAsiaTheme="minorHAnsi" w:hAnsi="Arial" w:cs="Arial"/>
          <w:b/>
          <w:i/>
          <w:sz w:val="28"/>
        </w:rPr>
        <w:t>The Siege Lifted</w:t>
      </w:r>
    </w:p>
    <w:p w:rsidR="00592000" w:rsidRPr="00592000" w:rsidRDefault="00592000" w:rsidP="00592000">
      <w:pPr>
        <w:autoSpaceDE w:val="0"/>
        <w:autoSpaceDN w:val="0"/>
        <w:adjustRightInd w:val="0"/>
        <w:jc w:val="both"/>
        <w:rPr>
          <w:rFonts w:ascii="Arial" w:eastAsiaTheme="minorHAnsi" w:hAnsi="Arial" w:cs="Arial"/>
          <w:b/>
        </w:rPr>
      </w:pPr>
      <w:r w:rsidRPr="00592000">
        <w:rPr>
          <w:rFonts w:ascii="Arial" w:eastAsiaTheme="minorHAnsi" w:hAnsi="Arial" w:cs="Arial"/>
          <w:b/>
          <w:vertAlign w:val="superscript"/>
        </w:rPr>
        <w:t xml:space="preserve">3 </w:t>
      </w:r>
      <w:r w:rsidRPr="00592000">
        <w:rPr>
          <w:rFonts w:ascii="Arial" w:eastAsiaTheme="minorHAnsi" w:hAnsi="Arial" w:cs="Arial"/>
          <w:b/>
        </w:rPr>
        <w:t xml:space="preserve">Now there were four men with leprosy at the entrance of the city gate. They said to each other, “Why stay here until we die? </w:t>
      </w:r>
      <w:r w:rsidRPr="00592000">
        <w:rPr>
          <w:rFonts w:ascii="Arial" w:eastAsiaTheme="minorHAnsi" w:hAnsi="Arial" w:cs="Arial"/>
          <w:b/>
          <w:vertAlign w:val="superscript"/>
        </w:rPr>
        <w:t xml:space="preserve">4 </w:t>
      </w:r>
      <w:r w:rsidRPr="00592000">
        <w:rPr>
          <w:rFonts w:ascii="Arial" w:eastAsiaTheme="minorHAnsi" w:hAnsi="Arial" w:cs="Arial"/>
          <w:b/>
        </w:rPr>
        <w:t xml:space="preserve">If we say, ‘We’ll go into the city’—the famine is there, and we will die. And if we stay here, we will die. So let’s go over to the camp of the </w:t>
      </w:r>
      <w:proofErr w:type="spellStart"/>
      <w:r w:rsidRPr="00592000">
        <w:rPr>
          <w:rFonts w:ascii="Arial" w:eastAsiaTheme="minorHAnsi" w:hAnsi="Arial" w:cs="Arial"/>
          <w:b/>
        </w:rPr>
        <w:t>Arameans</w:t>
      </w:r>
      <w:proofErr w:type="spellEnd"/>
      <w:r w:rsidRPr="00592000">
        <w:rPr>
          <w:rFonts w:ascii="Arial" w:eastAsiaTheme="minorHAnsi" w:hAnsi="Arial" w:cs="Arial"/>
          <w:b/>
        </w:rPr>
        <w:t xml:space="preserve"> and surrender. If they spare us, we live; if they kill us, then we die.” </w:t>
      </w:r>
      <w:r w:rsidRPr="00592000">
        <w:rPr>
          <w:rFonts w:ascii="Arial" w:eastAsiaTheme="minorHAnsi" w:hAnsi="Arial" w:cs="Arial"/>
          <w:b/>
          <w:vertAlign w:val="superscript"/>
        </w:rPr>
        <w:t xml:space="preserve">5 </w:t>
      </w:r>
      <w:r w:rsidRPr="00592000">
        <w:rPr>
          <w:rFonts w:ascii="Arial" w:eastAsiaTheme="minorHAnsi" w:hAnsi="Arial" w:cs="Arial"/>
          <w:b/>
        </w:rPr>
        <w:t xml:space="preserve">At dusk they got up and went to the camp of the </w:t>
      </w:r>
      <w:proofErr w:type="spellStart"/>
      <w:r w:rsidRPr="00592000">
        <w:rPr>
          <w:rFonts w:ascii="Arial" w:eastAsiaTheme="minorHAnsi" w:hAnsi="Arial" w:cs="Arial"/>
          <w:b/>
        </w:rPr>
        <w:t>Arameans</w:t>
      </w:r>
      <w:proofErr w:type="spellEnd"/>
      <w:r w:rsidRPr="00592000">
        <w:rPr>
          <w:rFonts w:ascii="Arial" w:eastAsiaTheme="minorHAnsi" w:hAnsi="Arial" w:cs="Arial"/>
          <w:b/>
        </w:rPr>
        <w:t xml:space="preserve">. When they reached the edge of the camp, not a man was there, </w:t>
      </w:r>
      <w:r w:rsidRPr="00592000">
        <w:rPr>
          <w:rFonts w:ascii="Arial" w:eastAsiaTheme="minorHAnsi" w:hAnsi="Arial" w:cs="Arial"/>
          <w:b/>
          <w:vertAlign w:val="superscript"/>
        </w:rPr>
        <w:t xml:space="preserve">6 </w:t>
      </w:r>
      <w:r w:rsidRPr="00592000">
        <w:rPr>
          <w:rFonts w:ascii="Arial" w:eastAsiaTheme="minorHAnsi" w:hAnsi="Arial" w:cs="Arial"/>
          <w:b/>
        </w:rPr>
        <w:t xml:space="preserve">for the Lord had caused the </w:t>
      </w:r>
      <w:proofErr w:type="spellStart"/>
      <w:r w:rsidRPr="00592000">
        <w:rPr>
          <w:rFonts w:ascii="Arial" w:eastAsiaTheme="minorHAnsi" w:hAnsi="Arial" w:cs="Arial"/>
          <w:b/>
        </w:rPr>
        <w:t>Arameans</w:t>
      </w:r>
      <w:proofErr w:type="spellEnd"/>
      <w:r w:rsidRPr="00592000">
        <w:rPr>
          <w:rFonts w:ascii="Arial" w:eastAsiaTheme="minorHAnsi" w:hAnsi="Arial" w:cs="Arial"/>
          <w:b/>
        </w:rPr>
        <w:t xml:space="preserve"> to hear the sound of chariots and horses and a great army, so that they said to one another, “Look, the king of Israel has hired the Hittite and Egyptian kings to attack us!” </w:t>
      </w:r>
      <w:r w:rsidRPr="00592000">
        <w:rPr>
          <w:rFonts w:ascii="Arial" w:eastAsiaTheme="minorHAnsi" w:hAnsi="Arial" w:cs="Arial"/>
          <w:b/>
          <w:vertAlign w:val="superscript"/>
        </w:rPr>
        <w:t xml:space="preserve">7 </w:t>
      </w:r>
      <w:r w:rsidRPr="00592000">
        <w:rPr>
          <w:rFonts w:ascii="Arial" w:eastAsiaTheme="minorHAnsi" w:hAnsi="Arial" w:cs="Arial"/>
          <w:b/>
        </w:rPr>
        <w:t xml:space="preserve">So they got up and fled in the dusk and abandoned their tents and their horses and donkeys. They left the camp as it was and ran for their lives. </w:t>
      </w:r>
      <w:r w:rsidRPr="00592000">
        <w:rPr>
          <w:rFonts w:ascii="Arial" w:eastAsiaTheme="minorHAnsi" w:hAnsi="Arial" w:cs="Arial"/>
          <w:b/>
          <w:vertAlign w:val="superscript"/>
        </w:rPr>
        <w:t xml:space="preserve">8 </w:t>
      </w:r>
      <w:r w:rsidRPr="00592000">
        <w:rPr>
          <w:rFonts w:ascii="Arial" w:eastAsiaTheme="minorHAnsi" w:hAnsi="Arial" w:cs="Arial"/>
          <w:b/>
        </w:rPr>
        <w:t xml:space="preserve">The men who had leprosy reached the edge of the camp and entered one of the tents. They ate and drank, and carried away silver, gold and clothes, and went off and hid them. They returned and entered another tent and took some things from it and hid them also. </w:t>
      </w:r>
      <w:r w:rsidRPr="00592000">
        <w:rPr>
          <w:rFonts w:ascii="Arial" w:eastAsiaTheme="minorHAnsi" w:hAnsi="Arial" w:cs="Arial"/>
          <w:b/>
          <w:vertAlign w:val="superscript"/>
        </w:rPr>
        <w:t xml:space="preserve">9 </w:t>
      </w:r>
      <w:r w:rsidRPr="00592000">
        <w:rPr>
          <w:rFonts w:ascii="Arial" w:eastAsiaTheme="minorHAnsi" w:hAnsi="Arial" w:cs="Arial"/>
          <w:b/>
        </w:rPr>
        <w:t xml:space="preserve">Then they said to each other, “We’re not doing right. This is a day of good news and we are keeping it to ourselves. If we wait until daylight, punishment will overtake us. Let’s go at once and report this to the royal palace.” </w:t>
      </w:r>
      <w:r w:rsidRPr="00592000">
        <w:rPr>
          <w:rFonts w:ascii="Arial" w:eastAsiaTheme="minorHAnsi" w:hAnsi="Arial" w:cs="Arial"/>
          <w:b/>
          <w:vertAlign w:val="superscript"/>
        </w:rPr>
        <w:t xml:space="preserve">10 </w:t>
      </w:r>
      <w:r w:rsidRPr="00592000">
        <w:rPr>
          <w:rFonts w:ascii="Arial" w:eastAsiaTheme="minorHAnsi" w:hAnsi="Arial" w:cs="Arial"/>
          <w:b/>
        </w:rPr>
        <w:t xml:space="preserve">So they went and called out to the city gatekeepers and told them, “We went into the Aramean camp and not a man was there—not a sound of anyone—only tethered horses and donkeys, and the tents left just as they were.” </w:t>
      </w:r>
      <w:r w:rsidRPr="00592000">
        <w:rPr>
          <w:rFonts w:ascii="Arial" w:eastAsiaTheme="minorHAnsi" w:hAnsi="Arial" w:cs="Arial"/>
          <w:b/>
          <w:vertAlign w:val="superscript"/>
        </w:rPr>
        <w:t xml:space="preserve">11 </w:t>
      </w:r>
      <w:r w:rsidRPr="00592000">
        <w:rPr>
          <w:rFonts w:ascii="Arial" w:eastAsiaTheme="minorHAnsi" w:hAnsi="Arial" w:cs="Arial"/>
          <w:b/>
        </w:rPr>
        <w:t xml:space="preserve">The gatekeepers shouted the news, and it was reported within the palace. </w:t>
      </w:r>
      <w:r w:rsidRPr="00592000">
        <w:rPr>
          <w:rFonts w:ascii="Arial" w:eastAsiaTheme="minorHAnsi" w:hAnsi="Arial" w:cs="Arial"/>
          <w:b/>
          <w:vertAlign w:val="superscript"/>
        </w:rPr>
        <w:t xml:space="preserve">12 </w:t>
      </w:r>
      <w:r w:rsidRPr="00592000">
        <w:rPr>
          <w:rFonts w:ascii="Arial" w:eastAsiaTheme="minorHAnsi" w:hAnsi="Arial" w:cs="Arial"/>
          <w:b/>
        </w:rPr>
        <w:t xml:space="preserve">The king got up in the night and said to his officers, “I will tell you what the </w:t>
      </w:r>
      <w:proofErr w:type="spellStart"/>
      <w:r w:rsidRPr="00592000">
        <w:rPr>
          <w:rFonts w:ascii="Arial" w:eastAsiaTheme="minorHAnsi" w:hAnsi="Arial" w:cs="Arial"/>
          <w:b/>
        </w:rPr>
        <w:t>Arameans</w:t>
      </w:r>
      <w:proofErr w:type="spellEnd"/>
      <w:r w:rsidRPr="00592000">
        <w:rPr>
          <w:rFonts w:ascii="Arial" w:eastAsiaTheme="minorHAnsi" w:hAnsi="Arial" w:cs="Arial"/>
          <w:b/>
        </w:rPr>
        <w:t xml:space="preserve"> have done to us. They know we are starving; so they have left the camp to hide in the countryside, thinking, ‘They will surely come out, and then we will take them alive and get into the city.’ ” </w:t>
      </w:r>
      <w:r w:rsidRPr="00592000">
        <w:rPr>
          <w:rFonts w:ascii="Arial" w:eastAsiaTheme="minorHAnsi" w:hAnsi="Arial" w:cs="Arial"/>
          <w:b/>
          <w:vertAlign w:val="superscript"/>
        </w:rPr>
        <w:t xml:space="preserve">13 </w:t>
      </w:r>
      <w:proofErr w:type="gramStart"/>
      <w:r w:rsidRPr="00592000">
        <w:rPr>
          <w:rFonts w:ascii="Arial" w:eastAsiaTheme="minorHAnsi" w:hAnsi="Arial" w:cs="Arial"/>
          <w:b/>
        </w:rPr>
        <w:t>One</w:t>
      </w:r>
      <w:proofErr w:type="gramEnd"/>
      <w:r w:rsidRPr="00592000">
        <w:rPr>
          <w:rFonts w:ascii="Arial" w:eastAsiaTheme="minorHAnsi" w:hAnsi="Arial" w:cs="Arial"/>
          <w:b/>
        </w:rPr>
        <w:t xml:space="preserve"> of his officers answered, “Have some men take five of the horses that are left in the city. Their plight will be like that of all the Israelites left here—yes, they will only be like all these Israelites who are doomed. So let us send them to find out what happened.” </w:t>
      </w:r>
      <w:r w:rsidRPr="00592000">
        <w:rPr>
          <w:rFonts w:ascii="Arial" w:eastAsiaTheme="minorHAnsi" w:hAnsi="Arial" w:cs="Arial"/>
          <w:b/>
          <w:vertAlign w:val="superscript"/>
        </w:rPr>
        <w:t xml:space="preserve">14 </w:t>
      </w:r>
      <w:r w:rsidRPr="00592000">
        <w:rPr>
          <w:rFonts w:ascii="Arial" w:eastAsiaTheme="minorHAnsi" w:hAnsi="Arial" w:cs="Arial"/>
          <w:b/>
        </w:rPr>
        <w:t xml:space="preserve">So they selected two chariots with their horses, and the king sent them after the Aramean army. He commanded </w:t>
      </w:r>
      <w:r w:rsidRPr="00592000">
        <w:rPr>
          <w:rFonts w:ascii="Arial" w:eastAsiaTheme="minorHAnsi" w:hAnsi="Arial" w:cs="Arial"/>
          <w:b/>
        </w:rPr>
        <w:lastRenderedPageBreak/>
        <w:t xml:space="preserve">the drivers, “Go and find out what has happened.” </w:t>
      </w:r>
      <w:r w:rsidRPr="00592000">
        <w:rPr>
          <w:rFonts w:ascii="Arial" w:eastAsiaTheme="minorHAnsi" w:hAnsi="Arial" w:cs="Arial"/>
          <w:b/>
          <w:vertAlign w:val="superscript"/>
        </w:rPr>
        <w:t xml:space="preserve">15 </w:t>
      </w:r>
      <w:r w:rsidRPr="00592000">
        <w:rPr>
          <w:rFonts w:ascii="Arial" w:eastAsiaTheme="minorHAnsi" w:hAnsi="Arial" w:cs="Arial"/>
          <w:b/>
        </w:rPr>
        <w:t xml:space="preserve">They followed them as far as the Jordan, and they found the whole road strewn with the clothing and equipment the </w:t>
      </w:r>
      <w:proofErr w:type="spellStart"/>
      <w:r w:rsidRPr="00592000">
        <w:rPr>
          <w:rFonts w:ascii="Arial" w:eastAsiaTheme="minorHAnsi" w:hAnsi="Arial" w:cs="Arial"/>
          <w:b/>
        </w:rPr>
        <w:t>Arameans</w:t>
      </w:r>
      <w:proofErr w:type="spellEnd"/>
      <w:r w:rsidRPr="00592000">
        <w:rPr>
          <w:rFonts w:ascii="Arial" w:eastAsiaTheme="minorHAnsi" w:hAnsi="Arial" w:cs="Arial"/>
          <w:b/>
        </w:rPr>
        <w:t xml:space="preserve"> had thrown away in their headlong flight. So the messengers returned and reported to the king. </w:t>
      </w:r>
      <w:r w:rsidRPr="00592000">
        <w:rPr>
          <w:rFonts w:ascii="Arial" w:eastAsiaTheme="minorHAnsi" w:hAnsi="Arial" w:cs="Arial"/>
          <w:b/>
          <w:vertAlign w:val="superscript"/>
        </w:rPr>
        <w:t xml:space="preserve">16 </w:t>
      </w:r>
      <w:r w:rsidRPr="00592000">
        <w:rPr>
          <w:rFonts w:ascii="Arial" w:eastAsiaTheme="minorHAnsi" w:hAnsi="Arial" w:cs="Arial"/>
          <w:b/>
        </w:rPr>
        <w:t xml:space="preserve">Then the people went out and plundered the camp of the </w:t>
      </w:r>
      <w:proofErr w:type="spellStart"/>
      <w:r w:rsidRPr="00592000">
        <w:rPr>
          <w:rFonts w:ascii="Arial" w:eastAsiaTheme="minorHAnsi" w:hAnsi="Arial" w:cs="Arial"/>
          <w:b/>
        </w:rPr>
        <w:t>Arameans</w:t>
      </w:r>
      <w:proofErr w:type="spellEnd"/>
      <w:r w:rsidRPr="00592000">
        <w:rPr>
          <w:rFonts w:ascii="Arial" w:eastAsiaTheme="minorHAnsi" w:hAnsi="Arial" w:cs="Arial"/>
          <w:b/>
        </w:rPr>
        <w:t xml:space="preserve">. So a </w:t>
      </w:r>
      <w:proofErr w:type="spellStart"/>
      <w:r w:rsidRPr="00592000">
        <w:rPr>
          <w:rFonts w:ascii="Arial" w:eastAsiaTheme="minorHAnsi" w:hAnsi="Arial" w:cs="Arial"/>
          <w:b/>
        </w:rPr>
        <w:t>seah</w:t>
      </w:r>
      <w:proofErr w:type="spellEnd"/>
      <w:r w:rsidRPr="00592000">
        <w:rPr>
          <w:rFonts w:ascii="Arial" w:eastAsiaTheme="minorHAnsi" w:hAnsi="Arial" w:cs="Arial"/>
          <w:b/>
        </w:rPr>
        <w:t xml:space="preserve"> of flour sold for a shekel, and two </w:t>
      </w:r>
      <w:proofErr w:type="spellStart"/>
      <w:r w:rsidRPr="00592000">
        <w:rPr>
          <w:rFonts w:ascii="Arial" w:eastAsiaTheme="minorHAnsi" w:hAnsi="Arial" w:cs="Arial"/>
          <w:b/>
        </w:rPr>
        <w:t>seahs</w:t>
      </w:r>
      <w:proofErr w:type="spellEnd"/>
      <w:r w:rsidRPr="00592000">
        <w:rPr>
          <w:rFonts w:ascii="Arial" w:eastAsiaTheme="minorHAnsi" w:hAnsi="Arial" w:cs="Arial"/>
          <w:b/>
        </w:rPr>
        <w:t xml:space="preserve"> of barley sold for a shekel, as the </w:t>
      </w:r>
      <w:r w:rsidRPr="00592000">
        <w:rPr>
          <w:rFonts w:ascii="Arial" w:eastAsiaTheme="minorHAnsi" w:hAnsi="Arial" w:cs="Arial"/>
          <w:b/>
          <w:smallCaps/>
        </w:rPr>
        <w:t>Lord</w:t>
      </w:r>
      <w:r w:rsidRPr="00592000">
        <w:rPr>
          <w:rFonts w:ascii="Arial" w:eastAsiaTheme="minorHAnsi" w:hAnsi="Arial" w:cs="Arial"/>
          <w:b/>
        </w:rPr>
        <w:t xml:space="preserve"> had said. </w:t>
      </w:r>
      <w:r w:rsidRPr="00592000">
        <w:rPr>
          <w:rFonts w:ascii="Arial" w:eastAsiaTheme="minorHAnsi" w:hAnsi="Arial" w:cs="Arial"/>
          <w:b/>
          <w:vertAlign w:val="superscript"/>
        </w:rPr>
        <w:t xml:space="preserve">17 </w:t>
      </w:r>
      <w:r w:rsidRPr="00592000">
        <w:rPr>
          <w:rFonts w:ascii="Arial" w:eastAsiaTheme="minorHAnsi" w:hAnsi="Arial" w:cs="Arial"/>
          <w:b/>
        </w:rPr>
        <w:t xml:space="preserve">Now the king had put the officer on whose arm he leaned in charge of the gate, and the people trampled him in the gateway, and he died, just as the man of God had foretold when the king came down to his house. </w:t>
      </w:r>
      <w:r w:rsidRPr="00592000">
        <w:rPr>
          <w:rFonts w:ascii="Arial" w:eastAsiaTheme="minorHAnsi" w:hAnsi="Arial" w:cs="Arial"/>
          <w:b/>
          <w:vertAlign w:val="superscript"/>
        </w:rPr>
        <w:t xml:space="preserve">18 </w:t>
      </w:r>
      <w:r w:rsidRPr="00592000">
        <w:rPr>
          <w:rFonts w:ascii="Arial" w:eastAsiaTheme="minorHAnsi" w:hAnsi="Arial" w:cs="Arial"/>
          <w:b/>
        </w:rPr>
        <w:t xml:space="preserve">It happened as the man of God had said to the king: “About this time tomorrow, a </w:t>
      </w:r>
      <w:proofErr w:type="spellStart"/>
      <w:r w:rsidRPr="00592000">
        <w:rPr>
          <w:rFonts w:ascii="Arial" w:eastAsiaTheme="minorHAnsi" w:hAnsi="Arial" w:cs="Arial"/>
          <w:b/>
        </w:rPr>
        <w:t>seah</w:t>
      </w:r>
      <w:proofErr w:type="spellEnd"/>
      <w:r w:rsidRPr="00592000">
        <w:rPr>
          <w:rFonts w:ascii="Arial" w:eastAsiaTheme="minorHAnsi" w:hAnsi="Arial" w:cs="Arial"/>
          <w:b/>
        </w:rPr>
        <w:t xml:space="preserve"> of flour will sell for a shekel and two </w:t>
      </w:r>
      <w:proofErr w:type="spellStart"/>
      <w:r w:rsidRPr="00592000">
        <w:rPr>
          <w:rFonts w:ascii="Arial" w:eastAsiaTheme="minorHAnsi" w:hAnsi="Arial" w:cs="Arial"/>
          <w:b/>
        </w:rPr>
        <w:t>seahs</w:t>
      </w:r>
      <w:proofErr w:type="spellEnd"/>
      <w:r w:rsidRPr="00592000">
        <w:rPr>
          <w:rFonts w:ascii="Arial" w:eastAsiaTheme="minorHAnsi" w:hAnsi="Arial" w:cs="Arial"/>
          <w:b/>
        </w:rPr>
        <w:t xml:space="preserve"> of barley for a shekel at the gate of Samaria.” </w:t>
      </w:r>
      <w:r w:rsidRPr="00592000">
        <w:rPr>
          <w:rFonts w:ascii="Arial" w:eastAsiaTheme="minorHAnsi" w:hAnsi="Arial" w:cs="Arial"/>
          <w:b/>
          <w:vertAlign w:val="superscript"/>
        </w:rPr>
        <w:t xml:space="preserve">19 </w:t>
      </w:r>
      <w:r w:rsidRPr="00592000">
        <w:rPr>
          <w:rFonts w:ascii="Arial" w:eastAsiaTheme="minorHAnsi" w:hAnsi="Arial" w:cs="Arial"/>
          <w:b/>
        </w:rPr>
        <w:t xml:space="preserve">The officer had said to the man of God, “Look, even if the </w:t>
      </w:r>
      <w:r w:rsidRPr="00592000">
        <w:rPr>
          <w:rFonts w:ascii="Arial" w:eastAsiaTheme="minorHAnsi" w:hAnsi="Arial" w:cs="Arial"/>
          <w:b/>
          <w:smallCaps/>
        </w:rPr>
        <w:t>Lord</w:t>
      </w:r>
      <w:r w:rsidRPr="00592000">
        <w:rPr>
          <w:rFonts w:ascii="Arial" w:eastAsiaTheme="minorHAnsi" w:hAnsi="Arial" w:cs="Arial"/>
          <w:b/>
        </w:rPr>
        <w:t xml:space="preserve"> should open the floodgates of the heavens, could this happen?” The man of God had replied, “You will see it with your own eyes, but you will not eat any of it!” </w:t>
      </w:r>
      <w:r w:rsidRPr="00592000">
        <w:rPr>
          <w:rFonts w:ascii="Arial" w:eastAsiaTheme="minorHAnsi" w:hAnsi="Arial" w:cs="Arial"/>
          <w:b/>
          <w:vertAlign w:val="superscript"/>
        </w:rPr>
        <w:t xml:space="preserve">20 </w:t>
      </w:r>
      <w:r w:rsidRPr="00592000">
        <w:rPr>
          <w:rFonts w:ascii="Arial" w:eastAsiaTheme="minorHAnsi" w:hAnsi="Arial" w:cs="Arial"/>
          <w:b/>
        </w:rPr>
        <w:t xml:space="preserve">And that is exactly what happened to him, for the people trampled him in the gateway, and he died. </w:t>
      </w:r>
    </w:p>
    <w:p w:rsidR="00FA02AA" w:rsidRPr="00592000" w:rsidRDefault="00FA02AA" w:rsidP="00FA02AA">
      <w:pPr>
        <w:rPr>
          <w:rFonts w:ascii="Arial" w:hAnsi="Arial" w:cs="Arial"/>
          <w:b/>
          <w:sz w:val="36"/>
          <w:szCs w:val="36"/>
        </w:rPr>
      </w:pPr>
    </w:p>
    <w:p w:rsidR="00592000" w:rsidRPr="00592000" w:rsidRDefault="00592000" w:rsidP="00592000">
      <w:pPr>
        <w:autoSpaceDE w:val="0"/>
        <w:autoSpaceDN w:val="0"/>
        <w:adjustRightInd w:val="0"/>
        <w:rPr>
          <w:rFonts w:ascii="Arial" w:eastAsiaTheme="minorHAnsi" w:hAnsi="Arial" w:cs="Arial"/>
        </w:rPr>
      </w:pPr>
      <w:proofErr w:type="gramStart"/>
      <w:r w:rsidRPr="00592000">
        <w:rPr>
          <w:rFonts w:ascii="Arial" w:eastAsiaTheme="minorHAnsi" w:hAnsi="Arial" w:cs="Arial"/>
          <w:b/>
        </w:rPr>
        <w:t>7:3</w:t>
      </w:r>
      <w:r w:rsidRPr="00592000">
        <w:rPr>
          <w:rFonts w:ascii="Arial" w:eastAsiaTheme="minorHAnsi" w:hAnsi="Arial" w:cs="Arial"/>
        </w:rPr>
        <w:t xml:space="preserve">    </w:t>
      </w:r>
      <w:r w:rsidRPr="00592000">
        <w:rPr>
          <w:rFonts w:ascii="Arial" w:eastAsiaTheme="minorHAnsi" w:hAnsi="Arial" w:cs="Arial"/>
          <w:i/>
        </w:rPr>
        <w:t>entrance of the city gate.</w:t>
      </w:r>
      <w:proofErr w:type="gramEnd"/>
      <w:r w:rsidRPr="00592000">
        <w:rPr>
          <w:rFonts w:ascii="Arial" w:eastAsiaTheme="minorHAnsi" w:hAnsi="Arial" w:cs="Arial"/>
        </w:rPr>
        <w:t xml:space="preserve"> </w:t>
      </w:r>
      <w:proofErr w:type="spellStart"/>
      <w:r w:rsidRPr="00592000">
        <w:rPr>
          <w:rFonts w:ascii="Arial" w:eastAsiaTheme="minorHAnsi" w:hAnsi="Arial" w:cs="Arial"/>
        </w:rPr>
        <w:t>Pentateuchal</w:t>
      </w:r>
      <w:proofErr w:type="spellEnd"/>
      <w:r w:rsidRPr="00592000">
        <w:rPr>
          <w:rFonts w:ascii="Arial" w:eastAsiaTheme="minorHAnsi" w:hAnsi="Arial" w:cs="Arial"/>
        </w:rPr>
        <w:t xml:space="preserve"> law excluded persons with skin diseases from residence in the community (Lev 13:46; Nu 5:2–3).</w:t>
      </w:r>
      <w:r w:rsidR="005501A6" w:rsidRPr="005501A6">
        <w:rPr>
          <w:rFonts w:ascii="Arial" w:eastAsiaTheme="minorHAnsi" w:hAnsi="Arial" w:cs="Arial"/>
          <w:bCs/>
          <w:szCs w:val="28"/>
        </w:rPr>
        <w:t xml:space="preserve"> </w:t>
      </w:r>
      <w:r w:rsidR="005501A6">
        <w:rPr>
          <w:rFonts w:ascii="Arial" w:eastAsiaTheme="minorHAnsi" w:hAnsi="Arial" w:cs="Arial"/>
          <w:bCs/>
          <w:szCs w:val="28"/>
        </w:rPr>
        <w:t>(CSB</w:t>
      </w:r>
    </w:p>
    <w:p w:rsidR="005501A6" w:rsidRDefault="005501A6" w:rsidP="00592000">
      <w:pPr>
        <w:autoSpaceDE w:val="0"/>
        <w:autoSpaceDN w:val="0"/>
        <w:adjustRightInd w:val="0"/>
        <w:rPr>
          <w:rFonts w:ascii="Arial" w:eastAsiaTheme="minorHAnsi" w:hAnsi="Arial" w:cs="Arial"/>
          <w:b/>
        </w:rPr>
      </w:pPr>
    </w:p>
    <w:p w:rsidR="005501A6" w:rsidRDefault="00592000" w:rsidP="00592000">
      <w:pPr>
        <w:autoSpaceDE w:val="0"/>
        <w:autoSpaceDN w:val="0"/>
        <w:adjustRightInd w:val="0"/>
        <w:rPr>
          <w:rFonts w:ascii="Arial" w:eastAsiaTheme="minorHAnsi" w:hAnsi="Arial" w:cs="Arial"/>
          <w:i/>
        </w:rPr>
      </w:pPr>
      <w:r w:rsidRPr="00592000">
        <w:rPr>
          <w:rFonts w:ascii="Arial" w:eastAsiaTheme="minorHAnsi" w:hAnsi="Arial" w:cs="Arial"/>
          <w:b/>
        </w:rPr>
        <w:t>7:6</w:t>
      </w:r>
      <w:r w:rsidRPr="00592000">
        <w:rPr>
          <w:rFonts w:ascii="Arial" w:eastAsiaTheme="minorHAnsi" w:hAnsi="Arial" w:cs="Arial"/>
        </w:rPr>
        <w:t xml:space="preserve">    </w:t>
      </w:r>
      <w:r w:rsidRPr="00592000">
        <w:rPr>
          <w:rFonts w:ascii="Arial" w:eastAsiaTheme="minorHAnsi" w:hAnsi="Arial" w:cs="Arial"/>
          <w:i/>
        </w:rPr>
        <w:t xml:space="preserve">the </w:t>
      </w:r>
      <w:r w:rsidRPr="00592000">
        <w:rPr>
          <w:rFonts w:ascii="Arial" w:eastAsiaTheme="minorHAnsi" w:hAnsi="Arial" w:cs="Arial"/>
          <w:i/>
          <w:smallCaps/>
        </w:rPr>
        <w:t>Lord</w:t>
      </w:r>
      <w:r w:rsidRPr="00592000">
        <w:rPr>
          <w:rFonts w:ascii="Arial" w:eastAsiaTheme="minorHAnsi" w:hAnsi="Arial" w:cs="Arial"/>
          <w:i/>
        </w:rPr>
        <w:t xml:space="preserve"> had caused the </w:t>
      </w:r>
      <w:proofErr w:type="spellStart"/>
      <w:r w:rsidRPr="00592000">
        <w:rPr>
          <w:rFonts w:ascii="Arial" w:eastAsiaTheme="minorHAnsi" w:hAnsi="Arial" w:cs="Arial"/>
          <w:i/>
        </w:rPr>
        <w:t>Arameans</w:t>
      </w:r>
      <w:proofErr w:type="spellEnd"/>
      <w:r w:rsidRPr="00592000">
        <w:rPr>
          <w:rFonts w:ascii="Arial" w:eastAsiaTheme="minorHAnsi" w:hAnsi="Arial" w:cs="Arial"/>
          <w:i/>
        </w:rPr>
        <w:t xml:space="preserve"> to hear the sound.</w:t>
      </w:r>
      <w:r w:rsidRPr="00592000">
        <w:rPr>
          <w:rFonts w:ascii="Arial" w:eastAsiaTheme="minorHAnsi" w:hAnsi="Arial" w:cs="Arial"/>
        </w:rPr>
        <w:t xml:space="preserve"> </w:t>
      </w:r>
      <w:proofErr w:type="gramStart"/>
      <w:r w:rsidRPr="00592000">
        <w:rPr>
          <w:rFonts w:ascii="Arial" w:eastAsiaTheme="minorHAnsi" w:hAnsi="Arial" w:cs="Arial"/>
        </w:rPr>
        <w:t>See 2Sa 5:24 and note.</w:t>
      </w:r>
      <w:proofErr w:type="gramEnd"/>
      <w:r w:rsidRPr="00592000">
        <w:rPr>
          <w:rFonts w:ascii="Arial" w:eastAsiaTheme="minorHAnsi" w:hAnsi="Arial" w:cs="Arial"/>
        </w:rPr>
        <w:t xml:space="preserve"> </w:t>
      </w:r>
      <w:r w:rsidR="005501A6">
        <w:rPr>
          <w:rFonts w:ascii="Arial" w:eastAsiaTheme="minorHAnsi" w:hAnsi="Arial" w:cs="Arial"/>
          <w:bCs/>
          <w:szCs w:val="28"/>
        </w:rPr>
        <w:t>(CSB</w:t>
      </w:r>
      <w:r w:rsidR="005501A6" w:rsidRPr="00592000">
        <w:rPr>
          <w:rFonts w:ascii="Arial" w:eastAsiaTheme="minorHAnsi" w:hAnsi="Arial" w:cs="Arial"/>
          <w:i/>
        </w:rPr>
        <w:t xml:space="preserve"> </w:t>
      </w:r>
    </w:p>
    <w:p w:rsidR="005501A6" w:rsidRDefault="005501A6" w:rsidP="00592000">
      <w:pPr>
        <w:autoSpaceDE w:val="0"/>
        <w:autoSpaceDN w:val="0"/>
        <w:adjustRightInd w:val="0"/>
        <w:rPr>
          <w:rFonts w:ascii="Arial" w:eastAsiaTheme="minorHAnsi" w:hAnsi="Arial" w:cs="Arial"/>
          <w:i/>
        </w:rPr>
      </w:pPr>
    </w:p>
    <w:p w:rsidR="00592000" w:rsidRPr="00592000" w:rsidRDefault="005501A6" w:rsidP="00592000">
      <w:pPr>
        <w:autoSpaceDE w:val="0"/>
        <w:autoSpaceDN w:val="0"/>
        <w:adjustRightInd w:val="0"/>
        <w:rPr>
          <w:rFonts w:ascii="Arial" w:eastAsiaTheme="minorHAnsi" w:hAnsi="Arial" w:cs="Arial"/>
        </w:rPr>
      </w:pPr>
      <w:r>
        <w:rPr>
          <w:rFonts w:ascii="Arial" w:eastAsiaTheme="minorHAnsi" w:hAnsi="Arial" w:cs="Arial"/>
          <w:i/>
        </w:rPr>
        <w:t xml:space="preserve">       </w:t>
      </w:r>
      <w:r w:rsidR="00592000" w:rsidRPr="00592000">
        <w:rPr>
          <w:rFonts w:ascii="Arial" w:eastAsiaTheme="minorHAnsi" w:hAnsi="Arial" w:cs="Arial"/>
          <w:i/>
        </w:rPr>
        <w:t>Hittite … kings.</w:t>
      </w:r>
      <w:r w:rsidR="00592000" w:rsidRPr="00592000">
        <w:rPr>
          <w:rFonts w:ascii="Arial" w:eastAsiaTheme="minorHAnsi" w:hAnsi="Arial" w:cs="Arial"/>
        </w:rPr>
        <w:t xml:space="preserve"> Kings of small city-states ruled by dynasties of Hittite origin, which had arisen in northern Aram after the fall of the Hittite empire c. 1200 </w:t>
      </w:r>
      <w:proofErr w:type="spellStart"/>
      <w:r w:rsidR="00592000" w:rsidRPr="00592000">
        <w:rPr>
          <w:rFonts w:ascii="Arial" w:eastAsiaTheme="minorHAnsi" w:hAnsi="Arial" w:cs="Arial"/>
          <w:smallCaps/>
        </w:rPr>
        <w:t>b.c.</w:t>
      </w:r>
      <w:proofErr w:type="spellEnd"/>
      <w:r w:rsidRPr="005501A6">
        <w:rPr>
          <w:rFonts w:ascii="Arial" w:eastAsiaTheme="minorHAnsi" w:hAnsi="Arial" w:cs="Arial"/>
          <w:bCs/>
          <w:szCs w:val="28"/>
        </w:rPr>
        <w:t xml:space="preserve"> </w:t>
      </w:r>
      <w:r>
        <w:rPr>
          <w:rFonts w:ascii="Arial" w:eastAsiaTheme="minorHAnsi" w:hAnsi="Arial" w:cs="Arial"/>
          <w:bCs/>
          <w:szCs w:val="28"/>
        </w:rPr>
        <w:t>(CSB</w:t>
      </w:r>
    </w:p>
    <w:p w:rsidR="005501A6" w:rsidRDefault="005501A6" w:rsidP="00592000">
      <w:pPr>
        <w:autoSpaceDE w:val="0"/>
        <w:autoSpaceDN w:val="0"/>
        <w:adjustRightInd w:val="0"/>
        <w:rPr>
          <w:rFonts w:ascii="Arial" w:eastAsiaTheme="minorHAnsi" w:hAnsi="Arial" w:cs="Arial"/>
          <w:b/>
        </w:rPr>
      </w:pPr>
    </w:p>
    <w:p w:rsidR="00592000" w:rsidRPr="00592000" w:rsidRDefault="00592000" w:rsidP="00592000">
      <w:pPr>
        <w:autoSpaceDE w:val="0"/>
        <w:autoSpaceDN w:val="0"/>
        <w:adjustRightInd w:val="0"/>
        <w:rPr>
          <w:rFonts w:ascii="Arial" w:eastAsiaTheme="minorHAnsi" w:hAnsi="Arial" w:cs="Arial"/>
        </w:rPr>
      </w:pPr>
      <w:proofErr w:type="gramStart"/>
      <w:r w:rsidRPr="00592000">
        <w:rPr>
          <w:rFonts w:ascii="Arial" w:eastAsiaTheme="minorHAnsi" w:hAnsi="Arial" w:cs="Arial"/>
          <w:b/>
        </w:rPr>
        <w:t>7:12</w:t>
      </w:r>
      <w:r w:rsidRPr="00592000">
        <w:rPr>
          <w:rFonts w:ascii="Arial" w:eastAsiaTheme="minorHAnsi" w:hAnsi="Arial" w:cs="Arial"/>
        </w:rPr>
        <w:t xml:space="preserve">    </w:t>
      </w:r>
      <w:r w:rsidRPr="00592000">
        <w:rPr>
          <w:rFonts w:ascii="Arial" w:eastAsiaTheme="minorHAnsi" w:hAnsi="Arial" w:cs="Arial"/>
          <w:i/>
        </w:rPr>
        <w:t xml:space="preserve">what the </w:t>
      </w:r>
      <w:proofErr w:type="spellStart"/>
      <w:r w:rsidRPr="00592000">
        <w:rPr>
          <w:rFonts w:ascii="Arial" w:eastAsiaTheme="minorHAnsi" w:hAnsi="Arial" w:cs="Arial"/>
          <w:i/>
        </w:rPr>
        <w:t>Arameans</w:t>
      </w:r>
      <w:proofErr w:type="spellEnd"/>
      <w:r w:rsidRPr="00592000">
        <w:rPr>
          <w:rFonts w:ascii="Arial" w:eastAsiaTheme="minorHAnsi" w:hAnsi="Arial" w:cs="Arial"/>
          <w:i/>
        </w:rPr>
        <w:t xml:space="preserve"> have done to us.</w:t>
      </w:r>
      <w:proofErr w:type="gramEnd"/>
      <w:r w:rsidRPr="00592000">
        <w:rPr>
          <w:rFonts w:ascii="Arial" w:eastAsiaTheme="minorHAnsi" w:hAnsi="Arial" w:cs="Arial"/>
        </w:rPr>
        <w:t xml:space="preserve"> </w:t>
      </w:r>
      <w:proofErr w:type="spellStart"/>
      <w:r w:rsidRPr="00592000">
        <w:rPr>
          <w:rFonts w:ascii="Arial" w:eastAsiaTheme="minorHAnsi" w:hAnsi="Arial" w:cs="Arial"/>
        </w:rPr>
        <w:t>Joram’s</w:t>
      </w:r>
      <w:proofErr w:type="spellEnd"/>
      <w:r w:rsidRPr="00592000">
        <w:rPr>
          <w:rFonts w:ascii="Arial" w:eastAsiaTheme="minorHAnsi" w:hAnsi="Arial" w:cs="Arial"/>
        </w:rPr>
        <w:t xml:space="preserve"> unbelief caused him to conclude that the report of the four leprous men was part of an Aramean war strategy rather than an evidence of the fulfillment of Elisha’s prophecy (see v. 1).</w:t>
      </w:r>
      <w:r w:rsidR="005501A6" w:rsidRPr="005501A6">
        <w:rPr>
          <w:rFonts w:ascii="Arial" w:eastAsiaTheme="minorHAnsi" w:hAnsi="Arial" w:cs="Arial"/>
          <w:bCs/>
          <w:szCs w:val="28"/>
        </w:rPr>
        <w:t xml:space="preserve"> </w:t>
      </w:r>
      <w:r w:rsidR="005501A6">
        <w:rPr>
          <w:rFonts w:ascii="Arial" w:eastAsiaTheme="minorHAnsi" w:hAnsi="Arial" w:cs="Arial"/>
          <w:bCs/>
          <w:szCs w:val="28"/>
        </w:rPr>
        <w:t>(CSB</w:t>
      </w:r>
    </w:p>
    <w:p w:rsidR="005501A6" w:rsidRDefault="005501A6" w:rsidP="00592000">
      <w:pPr>
        <w:autoSpaceDE w:val="0"/>
        <w:autoSpaceDN w:val="0"/>
        <w:adjustRightInd w:val="0"/>
        <w:rPr>
          <w:rFonts w:ascii="Arial" w:eastAsiaTheme="minorHAnsi" w:hAnsi="Arial" w:cs="Arial"/>
          <w:b/>
        </w:rPr>
      </w:pPr>
    </w:p>
    <w:p w:rsidR="00592000" w:rsidRPr="00592000" w:rsidRDefault="00592000" w:rsidP="00592000">
      <w:pPr>
        <w:autoSpaceDE w:val="0"/>
        <w:autoSpaceDN w:val="0"/>
        <w:adjustRightInd w:val="0"/>
        <w:rPr>
          <w:rFonts w:ascii="Arial" w:eastAsiaTheme="minorHAnsi" w:hAnsi="Arial" w:cs="Arial"/>
        </w:rPr>
      </w:pPr>
      <w:r w:rsidRPr="00592000">
        <w:rPr>
          <w:rFonts w:ascii="Arial" w:eastAsiaTheme="minorHAnsi" w:hAnsi="Arial" w:cs="Arial"/>
          <w:b/>
        </w:rPr>
        <w:t>7:16–20</w:t>
      </w:r>
      <w:r w:rsidRPr="00592000">
        <w:rPr>
          <w:rFonts w:ascii="Arial" w:eastAsiaTheme="minorHAnsi" w:hAnsi="Arial" w:cs="Arial"/>
        </w:rPr>
        <w:t xml:space="preserve">    </w:t>
      </w:r>
      <w:r w:rsidRPr="00592000">
        <w:rPr>
          <w:rFonts w:ascii="Arial" w:eastAsiaTheme="minorHAnsi" w:hAnsi="Arial" w:cs="Arial"/>
          <w:i/>
        </w:rPr>
        <w:t xml:space="preserve">as the </w:t>
      </w:r>
      <w:r w:rsidRPr="00592000">
        <w:rPr>
          <w:rFonts w:ascii="Arial" w:eastAsiaTheme="minorHAnsi" w:hAnsi="Arial" w:cs="Arial"/>
          <w:i/>
          <w:smallCaps/>
        </w:rPr>
        <w:t>Lord</w:t>
      </w:r>
      <w:r w:rsidRPr="00592000">
        <w:rPr>
          <w:rFonts w:ascii="Arial" w:eastAsiaTheme="minorHAnsi" w:hAnsi="Arial" w:cs="Arial"/>
          <w:i/>
        </w:rPr>
        <w:t xml:space="preserve"> had said … as the man of God had foretold … as the man of God had said … that is exactly what happened to him.</w:t>
      </w:r>
      <w:r w:rsidRPr="00592000">
        <w:rPr>
          <w:rFonts w:ascii="Arial" w:eastAsiaTheme="minorHAnsi" w:hAnsi="Arial" w:cs="Arial"/>
        </w:rPr>
        <w:t xml:space="preserve"> </w:t>
      </w:r>
      <w:proofErr w:type="gramStart"/>
      <w:r w:rsidRPr="00592000">
        <w:rPr>
          <w:rFonts w:ascii="Arial" w:eastAsiaTheme="minorHAnsi" w:hAnsi="Arial" w:cs="Arial"/>
        </w:rPr>
        <w:t>Emphasizing the trustworthiness of the prophetic word spoken by Elisha.</w:t>
      </w:r>
      <w:proofErr w:type="gramEnd"/>
      <w:r w:rsidRPr="00592000">
        <w:rPr>
          <w:rFonts w:ascii="Arial" w:eastAsiaTheme="minorHAnsi" w:hAnsi="Arial" w:cs="Arial"/>
        </w:rPr>
        <w:t xml:space="preserve"> In the fulfillment of Elisha’s prophecy Israel was reminded that deliverance from her enemies was a gift of God’s grace and that rejection of God’s word provoked the wrath of divine judgment.</w:t>
      </w:r>
      <w:r w:rsidR="005501A6" w:rsidRPr="005501A6">
        <w:rPr>
          <w:rFonts w:ascii="Arial" w:eastAsiaTheme="minorHAnsi" w:hAnsi="Arial" w:cs="Arial"/>
          <w:bCs/>
          <w:szCs w:val="28"/>
        </w:rPr>
        <w:t xml:space="preserve"> </w:t>
      </w:r>
      <w:r w:rsidR="005501A6">
        <w:rPr>
          <w:rFonts w:ascii="Arial" w:eastAsiaTheme="minorHAnsi" w:hAnsi="Arial" w:cs="Arial"/>
          <w:bCs/>
          <w:szCs w:val="28"/>
        </w:rPr>
        <w:t>(CSB</w:t>
      </w:r>
    </w:p>
    <w:p w:rsidR="00734608" w:rsidRDefault="00734608">
      <w:pPr>
        <w:rPr>
          <w:rFonts w:ascii="Arial" w:hAnsi="Arial" w:cs="Arial"/>
          <w:b/>
        </w:rPr>
      </w:pPr>
    </w:p>
    <w:p w:rsidR="005501A6" w:rsidRPr="00592000" w:rsidRDefault="005501A6">
      <w:pPr>
        <w:rPr>
          <w:rFonts w:ascii="Arial" w:hAnsi="Arial" w:cs="Arial"/>
          <w:b/>
        </w:rPr>
      </w:pPr>
      <w:bookmarkStart w:id="0" w:name="_GoBack"/>
      <w:bookmarkEnd w:id="0"/>
    </w:p>
    <w:sectPr w:rsidR="005501A6" w:rsidRPr="005920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D8" w:rsidRDefault="00F35DD8" w:rsidP="00592000">
      <w:r>
        <w:separator/>
      </w:r>
    </w:p>
  </w:endnote>
  <w:endnote w:type="continuationSeparator" w:id="0">
    <w:p w:rsidR="00F35DD8" w:rsidRDefault="00F35DD8" w:rsidP="0059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61212"/>
      <w:docPartObj>
        <w:docPartGallery w:val="Page Numbers (Bottom of Page)"/>
        <w:docPartUnique/>
      </w:docPartObj>
    </w:sdtPr>
    <w:sdtEndPr>
      <w:rPr>
        <w:noProof/>
      </w:rPr>
    </w:sdtEndPr>
    <w:sdtContent>
      <w:p w:rsidR="00592000" w:rsidRDefault="00592000">
        <w:pPr>
          <w:pStyle w:val="Footer"/>
          <w:jc w:val="center"/>
        </w:pPr>
        <w:r>
          <w:fldChar w:fldCharType="begin"/>
        </w:r>
        <w:r>
          <w:instrText xml:space="preserve"> PAGE   \* MERGEFORMAT </w:instrText>
        </w:r>
        <w:r>
          <w:fldChar w:fldCharType="separate"/>
        </w:r>
        <w:r w:rsidR="005501A6">
          <w:rPr>
            <w:noProof/>
          </w:rPr>
          <w:t>2</w:t>
        </w:r>
        <w:r>
          <w:rPr>
            <w:noProof/>
          </w:rPr>
          <w:fldChar w:fldCharType="end"/>
        </w:r>
      </w:p>
    </w:sdtContent>
  </w:sdt>
  <w:p w:rsidR="00592000" w:rsidRDefault="00592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D8" w:rsidRDefault="00F35DD8" w:rsidP="00592000">
      <w:r>
        <w:separator/>
      </w:r>
    </w:p>
  </w:footnote>
  <w:footnote w:type="continuationSeparator" w:id="0">
    <w:p w:rsidR="00F35DD8" w:rsidRDefault="00F35DD8" w:rsidP="00592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AA"/>
    <w:rsid w:val="005501A6"/>
    <w:rsid w:val="00592000"/>
    <w:rsid w:val="00734608"/>
    <w:rsid w:val="00F35DD8"/>
    <w:rsid w:val="00FA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000"/>
    <w:pPr>
      <w:tabs>
        <w:tab w:val="center" w:pos="4680"/>
        <w:tab w:val="right" w:pos="9360"/>
      </w:tabs>
    </w:pPr>
  </w:style>
  <w:style w:type="character" w:customStyle="1" w:styleId="HeaderChar">
    <w:name w:val="Header Char"/>
    <w:basedOn w:val="DefaultParagraphFont"/>
    <w:link w:val="Header"/>
    <w:uiPriority w:val="99"/>
    <w:rsid w:val="005920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2000"/>
    <w:pPr>
      <w:tabs>
        <w:tab w:val="center" w:pos="4680"/>
        <w:tab w:val="right" w:pos="9360"/>
      </w:tabs>
    </w:pPr>
  </w:style>
  <w:style w:type="character" w:customStyle="1" w:styleId="FooterChar">
    <w:name w:val="Footer Char"/>
    <w:basedOn w:val="DefaultParagraphFont"/>
    <w:link w:val="Footer"/>
    <w:uiPriority w:val="99"/>
    <w:rsid w:val="005920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000"/>
    <w:pPr>
      <w:tabs>
        <w:tab w:val="center" w:pos="4680"/>
        <w:tab w:val="right" w:pos="9360"/>
      </w:tabs>
    </w:pPr>
  </w:style>
  <w:style w:type="character" w:customStyle="1" w:styleId="HeaderChar">
    <w:name w:val="Header Char"/>
    <w:basedOn w:val="DefaultParagraphFont"/>
    <w:link w:val="Header"/>
    <w:uiPriority w:val="99"/>
    <w:rsid w:val="005920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2000"/>
    <w:pPr>
      <w:tabs>
        <w:tab w:val="center" w:pos="4680"/>
        <w:tab w:val="right" w:pos="9360"/>
      </w:tabs>
    </w:pPr>
  </w:style>
  <w:style w:type="character" w:customStyle="1" w:styleId="FooterChar">
    <w:name w:val="Footer Char"/>
    <w:basedOn w:val="DefaultParagraphFont"/>
    <w:link w:val="Footer"/>
    <w:uiPriority w:val="99"/>
    <w:rsid w:val="005920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2014-09-22T18:53:00Z</dcterms:created>
  <dcterms:modified xsi:type="dcterms:W3CDTF">2014-09-23T17:36:00Z</dcterms:modified>
</cp:coreProperties>
</file>