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24" w:rsidRPr="003C50C7" w:rsidRDefault="00604224" w:rsidP="00604224">
      <w:pPr>
        <w:jc w:val="center"/>
        <w:rPr>
          <w:rFonts w:ascii="Arial" w:hAnsi="Arial" w:cs="Arial"/>
          <w:sz w:val="48"/>
          <w:szCs w:val="48"/>
        </w:rPr>
      </w:pPr>
      <w:r w:rsidRPr="003C50C7">
        <w:rPr>
          <w:rFonts w:ascii="Arial" w:hAnsi="Arial" w:cs="Arial"/>
          <w:sz w:val="48"/>
          <w:szCs w:val="48"/>
        </w:rPr>
        <w:t xml:space="preserve">SECOND SAMUEL </w:t>
      </w:r>
    </w:p>
    <w:p w:rsidR="00604224" w:rsidRDefault="00604224" w:rsidP="00604224">
      <w:pPr>
        <w:jc w:val="center"/>
        <w:rPr>
          <w:rFonts w:ascii="Arial" w:hAnsi="Arial" w:cs="Arial"/>
          <w:sz w:val="36"/>
          <w:szCs w:val="36"/>
        </w:rPr>
      </w:pPr>
      <w:r>
        <w:rPr>
          <w:rFonts w:ascii="Arial" w:hAnsi="Arial" w:cs="Arial"/>
          <w:sz w:val="36"/>
          <w:szCs w:val="36"/>
        </w:rPr>
        <w:t>Chapter 16</w:t>
      </w:r>
    </w:p>
    <w:p w:rsidR="00CB39C9" w:rsidRPr="00CB39C9" w:rsidRDefault="00CB39C9" w:rsidP="00CB39C9">
      <w:pPr>
        <w:autoSpaceDE w:val="0"/>
        <w:autoSpaceDN w:val="0"/>
        <w:adjustRightInd w:val="0"/>
        <w:spacing w:before="200" w:after="150"/>
        <w:jc w:val="both"/>
        <w:rPr>
          <w:rFonts w:ascii="Arial" w:eastAsiaTheme="minorHAnsi" w:hAnsi="Arial" w:cs="Arial"/>
        </w:rPr>
      </w:pPr>
      <w:r w:rsidRPr="00CB39C9">
        <w:rPr>
          <w:rFonts w:ascii="Arial" w:eastAsiaTheme="minorHAnsi" w:hAnsi="Arial" w:cs="Arial"/>
          <w:i/>
          <w:sz w:val="28"/>
          <w:szCs w:val="28"/>
        </w:rPr>
        <w:t>David and Ziba</w:t>
      </w:r>
    </w:p>
    <w:p w:rsidR="00CB39C9" w:rsidRPr="00CB39C9" w:rsidRDefault="00CB39C9" w:rsidP="00CB39C9">
      <w:pPr>
        <w:tabs>
          <w:tab w:val="left" w:pos="720"/>
        </w:tabs>
        <w:autoSpaceDE w:val="0"/>
        <w:autoSpaceDN w:val="0"/>
        <w:adjustRightInd w:val="0"/>
        <w:jc w:val="both"/>
        <w:rPr>
          <w:rFonts w:ascii="Arial" w:eastAsiaTheme="minorHAnsi" w:hAnsi="Arial" w:cs="Arial"/>
          <w:b/>
        </w:rPr>
      </w:pPr>
      <w:r w:rsidRPr="00CB39C9">
        <w:rPr>
          <w:rFonts w:ascii="Arial" w:eastAsiaTheme="minorHAnsi" w:hAnsi="Arial" w:cs="Arial"/>
          <w:b/>
        </w:rPr>
        <w:t xml:space="preserve">When David had gone a short distance beyond the summit, there was Ziba, the steward of Mephibosheth, waiting to meet him. He had a string of donkeys saddled and loaded with two hundred loaves of bread, a hundred cakes of raisins, a hundred cakes of figs and a skin of wine. </w:t>
      </w:r>
      <w:r w:rsidRPr="00CB39C9">
        <w:rPr>
          <w:rFonts w:ascii="Arial" w:eastAsiaTheme="minorHAnsi" w:hAnsi="Arial" w:cs="Arial"/>
          <w:b/>
          <w:vertAlign w:val="superscript"/>
        </w:rPr>
        <w:t xml:space="preserve">2 </w:t>
      </w:r>
      <w:r w:rsidRPr="00CB39C9">
        <w:rPr>
          <w:rFonts w:ascii="Arial" w:eastAsiaTheme="minorHAnsi" w:hAnsi="Arial" w:cs="Arial"/>
          <w:b/>
        </w:rPr>
        <w:t xml:space="preserve">The king asked Ziba, “Why have you brought these?” Ziba answered, “The donkeys are for the king’s household to ride on, the bread and fruit are for the men to eat, and the wine is to refresh those who become exhausted in the desert.” </w:t>
      </w:r>
      <w:r w:rsidRPr="00CB39C9">
        <w:rPr>
          <w:rFonts w:ascii="Arial" w:eastAsiaTheme="minorHAnsi" w:hAnsi="Arial" w:cs="Arial"/>
          <w:b/>
          <w:vertAlign w:val="superscript"/>
        </w:rPr>
        <w:t xml:space="preserve">3 </w:t>
      </w:r>
      <w:r w:rsidRPr="00CB39C9">
        <w:rPr>
          <w:rFonts w:ascii="Arial" w:eastAsiaTheme="minorHAnsi" w:hAnsi="Arial" w:cs="Arial"/>
          <w:b/>
        </w:rPr>
        <w:t xml:space="preserve">The king then asked, “Where is your master’s grandson?” Ziba said to him, “He is staying in Jerusalem, because he thinks, ‘Today the house of Israel will give me back my grandfather’s kingdom.’ ” </w:t>
      </w:r>
      <w:r w:rsidRPr="00CB39C9">
        <w:rPr>
          <w:rFonts w:ascii="Arial" w:eastAsiaTheme="minorHAnsi" w:hAnsi="Arial" w:cs="Arial"/>
          <w:b/>
          <w:vertAlign w:val="superscript"/>
        </w:rPr>
        <w:t xml:space="preserve">4 </w:t>
      </w:r>
      <w:r w:rsidRPr="00CB39C9">
        <w:rPr>
          <w:rFonts w:ascii="Arial" w:eastAsiaTheme="minorHAnsi" w:hAnsi="Arial" w:cs="Arial"/>
          <w:b/>
        </w:rPr>
        <w:t xml:space="preserve">Then the king said to Ziba, “All that belonged to Mephibosheth is now yours.” “I humbly bow,” Ziba said. “May I find favor in your eyes, my lord the king.” </w:t>
      </w:r>
    </w:p>
    <w:p w:rsidR="00CB39C9" w:rsidRPr="00CB39C9" w:rsidRDefault="00CB39C9" w:rsidP="00CB39C9">
      <w:pPr>
        <w:tabs>
          <w:tab w:val="left" w:pos="720"/>
        </w:tabs>
        <w:autoSpaceDE w:val="0"/>
        <w:autoSpaceDN w:val="0"/>
        <w:adjustRightInd w:val="0"/>
        <w:jc w:val="both"/>
        <w:rPr>
          <w:rFonts w:ascii="Arial" w:eastAsiaTheme="minorHAnsi" w:hAnsi="Arial" w:cs="Arial"/>
          <w:b/>
        </w:rPr>
      </w:pPr>
    </w:p>
    <w:p w:rsidR="003D5708" w:rsidRDefault="00CB39C9" w:rsidP="00CB39C9">
      <w:pPr>
        <w:autoSpaceDE w:val="0"/>
        <w:autoSpaceDN w:val="0"/>
        <w:adjustRightInd w:val="0"/>
        <w:rPr>
          <w:rFonts w:ascii="Arial" w:eastAsiaTheme="minorHAnsi" w:hAnsi="Arial" w:cs="Arial"/>
          <w:bCs/>
          <w:szCs w:val="28"/>
        </w:rPr>
      </w:pPr>
      <w:r w:rsidRPr="00CB39C9">
        <w:rPr>
          <w:rFonts w:ascii="Arial" w:eastAsiaTheme="minorHAnsi" w:hAnsi="Arial" w:cs="Arial"/>
          <w:b/>
          <w:bCs/>
          <w:szCs w:val="28"/>
        </w:rPr>
        <w:t>16:1</w:t>
      </w:r>
      <w:r w:rsidRPr="00CB39C9">
        <w:rPr>
          <w:rFonts w:ascii="Arial" w:eastAsiaTheme="minorHAnsi" w:hAnsi="Arial" w:cs="Arial"/>
          <w:bCs/>
          <w:szCs w:val="28"/>
        </w:rPr>
        <w:t xml:space="preserve">    </w:t>
      </w:r>
      <w:r w:rsidR="003D5708" w:rsidRPr="003D5708">
        <w:rPr>
          <w:rFonts w:eastAsiaTheme="minorHAnsi"/>
          <w:i/>
        </w:rPr>
        <w:t>the summit</w:t>
      </w:r>
      <w:r w:rsidR="003D5708" w:rsidRPr="003D5708">
        <w:rPr>
          <w:rFonts w:eastAsiaTheme="minorHAnsi"/>
        </w:rPr>
        <w:t>. Of the Mount of Olives.</w:t>
      </w:r>
      <w:r w:rsidR="003D5708">
        <w:rPr>
          <w:rFonts w:eastAsiaTheme="minorHAnsi"/>
        </w:rPr>
        <w:t xml:space="preserve"> (TLSB) </w:t>
      </w:r>
    </w:p>
    <w:p w:rsidR="003D5708" w:rsidRDefault="003D5708" w:rsidP="00CB39C9">
      <w:pPr>
        <w:autoSpaceDE w:val="0"/>
        <w:autoSpaceDN w:val="0"/>
        <w:adjustRightInd w:val="0"/>
        <w:rPr>
          <w:rFonts w:ascii="Arial" w:eastAsiaTheme="minorHAnsi" w:hAnsi="Arial" w:cs="Arial"/>
          <w:bCs/>
          <w:szCs w:val="28"/>
        </w:rPr>
      </w:pPr>
    </w:p>
    <w:p w:rsidR="00CB39C9" w:rsidRDefault="00CB39C9" w:rsidP="003D5708">
      <w:pPr>
        <w:autoSpaceDE w:val="0"/>
        <w:autoSpaceDN w:val="0"/>
        <w:adjustRightInd w:val="0"/>
        <w:ind w:firstLine="720"/>
        <w:rPr>
          <w:rFonts w:ascii="Arial" w:eastAsiaTheme="minorHAnsi" w:hAnsi="Arial" w:cs="Arial"/>
          <w:bCs/>
          <w:szCs w:val="28"/>
        </w:rPr>
      </w:pPr>
      <w:r w:rsidRPr="00CB39C9">
        <w:rPr>
          <w:rFonts w:ascii="Arial" w:eastAsiaTheme="minorHAnsi" w:hAnsi="Arial" w:cs="Arial"/>
          <w:bCs/>
          <w:i/>
          <w:szCs w:val="28"/>
        </w:rPr>
        <w:t>Ziba.</w:t>
      </w:r>
      <w:r w:rsidRPr="00CB39C9">
        <w:rPr>
          <w:rFonts w:ascii="Arial" w:eastAsiaTheme="minorHAnsi" w:hAnsi="Arial" w:cs="Arial"/>
          <w:bCs/>
          <w:szCs w:val="28"/>
        </w:rPr>
        <w:t xml:space="preserve"> See ch. 9.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Cs/>
          <w:szCs w:val="28"/>
        </w:rPr>
      </w:pPr>
    </w:p>
    <w:p w:rsidR="00CB39C9" w:rsidRPr="00CB39C9" w:rsidRDefault="00CB39C9" w:rsidP="00CB39C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CB39C9">
        <w:rPr>
          <w:rFonts w:ascii="Arial" w:eastAsiaTheme="minorHAnsi" w:hAnsi="Arial" w:cs="Arial"/>
          <w:bCs/>
          <w:i/>
          <w:szCs w:val="28"/>
        </w:rPr>
        <w:t>Mephibosheth.</w:t>
      </w:r>
      <w:r w:rsidRPr="00CB39C9">
        <w:rPr>
          <w:rFonts w:ascii="Arial" w:eastAsiaTheme="minorHAnsi" w:hAnsi="Arial" w:cs="Arial"/>
          <w:bCs/>
          <w:szCs w:val="28"/>
        </w:rPr>
        <w:t xml:space="preserve"> See note on 4:4.</w:t>
      </w:r>
      <w:r>
        <w:rPr>
          <w:rFonts w:ascii="Arial" w:eastAsiaTheme="minorHAnsi" w:hAnsi="Arial" w:cs="Arial"/>
          <w:bCs/>
          <w:szCs w:val="28"/>
        </w:rPr>
        <w:t xml:space="preserve"> (CSB)</w:t>
      </w:r>
    </w:p>
    <w:p w:rsidR="00CB39C9" w:rsidRDefault="00CB39C9" w:rsidP="00CB39C9">
      <w:pPr>
        <w:autoSpaceDE w:val="0"/>
        <w:autoSpaceDN w:val="0"/>
        <w:adjustRightInd w:val="0"/>
        <w:rPr>
          <w:rFonts w:ascii="Arial" w:eastAsiaTheme="minorHAnsi" w:hAnsi="Arial" w:cs="Arial"/>
          <w:b/>
        </w:rPr>
      </w:pPr>
    </w:p>
    <w:p w:rsidR="003D5708" w:rsidRDefault="003D5708" w:rsidP="00CB39C9">
      <w:pPr>
        <w:autoSpaceDE w:val="0"/>
        <w:autoSpaceDN w:val="0"/>
        <w:adjustRightInd w:val="0"/>
        <w:rPr>
          <w:rFonts w:ascii="Arial" w:eastAsiaTheme="minorHAnsi" w:hAnsi="Arial" w:cs="Arial"/>
          <w:b/>
        </w:rPr>
      </w:pPr>
      <w:r>
        <w:rPr>
          <w:rFonts w:ascii="Arial" w:eastAsiaTheme="minorHAnsi" w:hAnsi="Arial" w:cs="Arial"/>
          <w:b/>
        </w:rPr>
        <w:tab/>
      </w:r>
      <w:r w:rsidRPr="003D5708">
        <w:rPr>
          <w:rFonts w:eastAsiaTheme="minorHAnsi"/>
          <w:i/>
        </w:rPr>
        <w:t>a hundred</w:t>
      </w:r>
      <w:r w:rsidRPr="003D5708">
        <w:rPr>
          <w:rFonts w:eastAsiaTheme="minorHAnsi"/>
        </w:rPr>
        <w:t>. An assumed amount. Archaeologists have discovered that ancient writers often did not include exact units of measure.</w:t>
      </w:r>
      <w:r>
        <w:rPr>
          <w:rFonts w:eastAsiaTheme="minorHAnsi"/>
        </w:rPr>
        <w:t xml:space="preserve"> (TLSB)</w:t>
      </w:r>
    </w:p>
    <w:p w:rsidR="003D5708" w:rsidRDefault="003D5708" w:rsidP="00CB39C9">
      <w:pPr>
        <w:autoSpaceDE w:val="0"/>
        <w:autoSpaceDN w:val="0"/>
        <w:adjustRightInd w:val="0"/>
        <w:rPr>
          <w:rFonts w:ascii="Arial" w:eastAsiaTheme="minorHAnsi" w:hAnsi="Arial" w:cs="Arial"/>
          <w:b/>
        </w:rPr>
      </w:pPr>
    </w:p>
    <w:p w:rsidR="00CB39C9" w:rsidRPr="00CB39C9"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16:2</w:t>
      </w:r>
      <w:r w:rsidRPr="00CB39C9">
        <w:rPr>
          <w:rFonts w:ascii="Arial" w:eastAsiaTheme="minorHAnsi" w:hAnsi="Arial" w:cs="Arial"/>
        </w:rPr>
        <w:t xml:space="preserve">    </w:t>
      </w:r>
      <w:r w:rsidRPr="00CB39C9">
        <w:rPr>
          <w:rFonts w:ascii="Arial" w:eastAsiaTheme="minorHAnsi" w:hAnsi="Arial" w:cs="Arial"/>
          <w:i/>
        </w:rPr>
        <w:t>Ziba answered.</w:t>
      </w:r>
      <w:r w:rsidRPr="00CB39C9">
        <w:rPr>
          <w:rFonts w:ascii="Arial" w:eastAsiaTheme="minorHAnsi" w:hAnsi="Arial" w:cs="Arial"/>
        </w:rPr>
        <w:t xml:space="preserve"> Since David assumed control of Saul’s estate (9:7–10), Ziba, always the opportunist, seeks to profit from the political crisis.</w:t>
      </w:r>
      <w:r w:rsidRPr="00CB39C9">
        <w:rPr>
          <w:rFonts w:ascii="Arial" w:eastAsiaTheme="minorHAnsi" w:hAnsi="Arial" w:cs="Arial"/>
          <w:bCs/>
          <w:szCs w:val="28"/>
        </w:rPr>
        <w:t xml:space="preserve">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CB39C9" w:rsidRDefault="00CB39C9" w:rsidP="00CB39C9">
      <w:pPr>
        <w:autoSpaceDE w:val="0"/>
        <w:autoSpaceDN w:val="0"/>
        <w:adjustRightInd w:val="0"/>
        <w:rPr>
          <w:rFonts w:ascii="Arial" w:eastAsiaTheme="minorHAnsi" w:hAnsi="Arial" w:cs="Arial"/>
          <w:bCs/>
          <w:szCs w:val="28"/>
        </w:rPr>
      </w:pPr>
      <w:r w:rsidRPr="00CB39C9">
        <w:rPr>
          <w:rFonts w:ascii="Arial" w:eastAsiaTheme="minorHAnsi" w:hAnsi="Arial" w:cs="Arial"/>
          <w:b/>
        </w:rPr>
        <w:t>16:3</w:t>
      </w:r>
      <w:r w:rsidRPr="00CB39C9">
        <w:rPr>
          <w:rFonts w:ascii="Arial" w:eastAsiaTheme="minorHAnsi" w:hAnsi="Arial" w:cs="Arial"/>
        </w:rPr>
        <w:t xml:space="preserve">    </w:t>
      </w:r>
      <w:r w:rsidRPr="00CB39C9">
        <w:rPr>
          <w:rFonts w:ascii="Arial" w:eastAsiaTheme="minorHAnsi" w:hAnsi="Arial" w:cs="Arial"/>
          <w:i/>
        </w:rPr>
        <w:t>your master’s grandson.</w:t>
      </w:r>
      <w:r w:rsidRPr="00CB39C9">
        <w:rPr>
          <w:rFonts w:ascii="Arial" w:eastAsiaTheme="minorHAnsi" w:hAnsi="Arial" w:cs="Arial"/>
        </w:rPr>
        <w:t xml:space="preserve"> Mephibosheth (see 9:3, 9).</w:t>
      </w:r>
      <w:r w:rsidRPr="00CB39C9">
        <w:rPr>
          <w:rFonts w:ascii="Arial" w:eastAsiaTheme="minorHAnsi" w:hAnsi="Arial" w:cs="Arial"/>
          <w:bCs/>
          <w:szCs w:val="28"/>
        </w:rPr>
        <w:t xml:space="preserve"> </w:t>
      </w:r>
      <w:r>
        <w:rPr>
          <w:rFonts w:ascii="Arial" w:eastAsiaTheme="minorHAnsi" w:hAnsi="Arial" w:cs="Arial"/>
          <w:bCs/>
          <w:szCs w:val="28"/>
        </w:rPr>
        <w:t>(CSB)</w:t>
      </w:r>
    </w:p>
    <w:p w:rsidR="003D5708" w:rsidRDefault="003D5708" w:rsidP="00CB39C9">
      <w:pPr>
        <w:autoSpaceDE w:val="0"/>
        <w:autoSpaceDN w:val="0"/>
        <w:adjustRightInd w:val="0"/>
        <w:rPr>
          <w:rFonts w:ascii="Arial" w:eastAsiaTheme="minorHAnsi" w:hAnsi="Arial" w:cs="Arial"/>
          <w:bCs/>
          <w:szCs w:val="28"/>
        </w:rPr>
      </w:pPr>
    </w:p>
    <w:p w:rsidR="003D5708" w:rsidRPr="00CB39C9" w:rsidRDefault="003D5708" w:rsidP="00CB39C9">
      <w:pPr>
        <w:autoSpaceDE w:val="0"/>
        <w:autoSpaceDN w:val="0"/>
        <w:adjustRightInd w:val="0"/>
        <w:rPr>
          <w:rFonts w:ascii="Arial" w:eastAsiaTheme="minorHAnsi" w:hAnsi="Arial" w:cs="Arial"/>
        </w:rPr>
      </w:pPr>
      <w:r w:rsidRPr="003D5708">
        <w:rPr>
          <w:rFonts w:eastAsiaTheme="minorHAnsi"/>
        </w:rPr>
        <w:t>Upon David’s return to Jerusalem, Mephibosheth denied this accusation (19:24–28). Because he was lame in both legs, it would have</w:t>
      </w:r>
      <w:r>
        <w:rPr>
          <w:rFonts w:eastAsiaTheme="minorHAnsi"/>
        </w:rPr>
        <w:t xml:space="preserve"> </w:t>
      </w:r>
      <w:r w:rsidRPr="003D5708">
        <w:rPr>
          <w:rFonts w:eastAsiaTheme="minorHAnsi"/>
        </w:rPr>
        <w:t>been difficult for him to leave Jerusalem. Furthermore, there was no reason to suppose that Absalom would give the kingdom to the household of Saul. By supporting David and bearing false witness against his master, Ziba probably hoped to free himself from Mephibosheth and take possession of his master’s lands. Or, perhaps with pious but misguided zeal, he hoped to serve David’s house instead of Saul’s. David believed Ziba at this time. Cf 19:29.</w:t>
      </w:r>
      <w:r>
        <w:rPr>
          <w:rFonts w:eastAsiaTheme="minorHAnsi"/>
        </w:rPr>
        <w:t xml:space="preserve"> (TLSB)</w:t>
      </w:r>
    </w:p>
    <w:p w:rsidR="00CB39C9" w:rsidRDefault="00CB39C9" w:rsidP="00CB39C9">
      <w:pPr>
        <w:autoSpaceDE w:val="0"/>
        <w:autoSpaceDN w:val="0"/>
        <w:adjustRightInd w:val="0"/>
        <w:rPr>
          <w:rFonts w:ascii="Arial" w:eastAsiaTheme="minorHAnsi" w:hAnsi="Arial" w:cs="Arial"/>
          <w:b/>
        </w:rPr>
      </w:pPr>
    </w:p>
    <w:p w:rsidR="003D5708"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16:4</w:t>
      </w:r>
      <w:r w:rsidRPr="00CB39C9">
        <w:rPr>
          <w:rFonts w:ascii="Arial" w:eastAsiaTheme="minorHAnsi" w:hAnsi="Arial" w:cs="Arial"/>
        </w:rPr>
        <w:t xml:space="preserve">    </w:t>
      </w:r>
      <w:r w:rsidR="003D5708" w:rsidRPr="003D5708">
        <w:rPr>
          <w:rFonts w:eastAsiaTheme="minorHAnsi"/>
        </w:rPr>
        <w:t xml:space="preserve"> </w:t>
      </w:r>
      <w:r w:rsidR="003D5708" w:rsidRPr="003D5708">
        <w:rPr>
          <w:rFonts w:eastAsiaTheme="minorHAnsi"/>
          <w:i/>
        </w:rPr>
        <w:t>I pay homage</w:t>
      </w:r>
      <w:r w:rsidR="003D5708" w:rsidRPr="003D5708">
        <w:rPr>
          <w:rFonts w:eastAsiaTheme="minorHAnsi"/>
        </w:rPr>
        <w:t>. Apparently, this reverence was just lip service</w:t>
      </w:r>
      <w:r w:rsidR="003D5708">
        <w:rPr>
          <w:rFonts w:eastAsiaTheme="minorHAnsi"/>
        </w:rPr>
        <w:t>. (TLSB)</w:t>
      </w:r>
    </w:p>
    <w:p w:rsidR="003D5708" w:rsidRDefault="003D5708" w:rsidP="00CB39C9">
      <w:pPr>
        <w:autoSpaceDE w:val="0"/>
        <w:autoSpaceDN w:val="0"/>
        <w:adjustRightInd w:val="0"/>
        <w:rPr>
          <w:rFonts w:ascii="Arial" w:eastAsiaTheme="minorHAnsi" w:hAnsi="Arial" w:cs="Arial"/>
        </w:rPr>
      </w:pPr>
    </w:p>
    <w:p w:rsidR="00CB39C9" w:rsidRDefault="00CB39C9" w:rsidP="003D5708">
      <w:pPr>
        <w:autoSpaceDE w:val="0"/>
        <w:autoSpaceDN w:val="0"/>
        <w:adjustRightInd w:val="0"/>
        <w:ind w:firstLine="720"/>
        <w:rPr>
          <w:rFonts w:ascii="Arial" w:eastAsiaTheme="minorHAnsi" w:hAnsi="Arial" w:cs="Arial"/>
          <w:bCs/>
          <w:szCs w:val="28"/>
        </w:rPr>
      </w:pPr>
      <w:r w:rsidRPr="00CB39C9">
        <w:rPr>
          <w:rFonts w:ascii="Arial" w:eastAsiaTheme="minorHAnsi" w:hAnsi="Arial" w:cs="Arial"/>
          <w:i/>
        </w:rPr>
        <w:t>All that belonged to Mephibosheth is now yours.</w:t>
      </w:r>
      <w:r w:rsidRPr="00CB39C9">
        <w:rPr>
          <w:rFonts w:ascii="Arial" w:eastAsiaTheme="minorHAnsi" w:hAnsi="Arial" w:cs="Arial"/>
        </w:rPr>
        <w:t xml:space="preserve"> Because the revolt was so widespread and loyalties so uncertain, David was quick to assume the worst.</w:t>
      </w:r>
      <w:r w:rsidRPr="00CB39C9">
        <w:rPr>
          <w:rFonts w:ascii="Arial" w:eastAsiaTheme="minorHAnsi" w:hAnsi="Arial" w:cs="Arial"/>
          <w:bCs/>
          <w:szCs w:val="28"/>
        </w:rPr>
        <w:t xml:space="preserve"> </w:t>
      </w:r>
      <w:r>
        <w:rPr>
          <w:rFonts w:ascii="Arial" w:eastAsiaTheme="minorHAnsi" w:hAnsi="Arial" w:cs="Arial"/>
          <w:bCs/>
          <w:szCs w:val="28"/>
        </w:rPr>
        <w:t>(CSB)</w:t>
      </w:r>
    </w:p>
    <w:p w:rsidR="003D5708" w:rsidRDefault="003D5708" w:rsidP="003D5708">
      <w:pPr>
        <w:autoSpaceDE w:val="0"/>
        <w:autoSpaceDN w:val="0"/>
        <w:adjustRightInd w:val="0"/>
        <w:rPr>
          <w:rFonts w:ascii="Arial" w:eastAsiaTheme="minorHAnsi" w:hAnsi="Arial" w:cs="Arial"/>
          <w:bCs/>
          <w:szCs w:val="28"/>
        </w:rPr>
      </w:pPr>
    </w:p>
    <w:p w:rsidR="003D5708" w:rsidRPr="00CB39C9" w:rsidRDefault="003D5708" w:rsidP="003D5708">
      <w:pPr>
        <w:autoSpaceDE w:val="0"/>
        <w:autoSpaceDN w:val="0"/>
        <w:adjustRightInd w:val="0"/>
        <w:rPr>
          <w:rFonts w:ascii="Arial" w:eastAsiaTheme="minorHAnsi" w:hAnsi="Arial" w:cs="Arial"/>
          <w:b/>
        </w:rPr>
      </w:pPr>
      <w:r w:rsidRPr="003D5708">
        <w:rPr>
          <w:rFonts w:eastAsiaTheme="minorHAnsi"/>
          <w:b/>
        </w:rPr>
        <w:t>16:1–4</w:t>
      </w:r>
      <w:r w:rsidRPr="003D5708">
        <w:rPr>
          <w:rFonts w:eastAsiaTheme="minorHAnsi"/>
        </w:rPr>
        <w:t xml:space="preserve"> Ziba provides for King David in his need. Yet he does so at his master’s expense. David may be too hasty in handing over Mephibosheth’s inheritance. It is tempting to speak falsely of </w:t>
      </w:r>
      <w:r w:rsidRPr="003D5708">
        <w:rPr>
          <w:rFonts w:eastAsiaTheme="minorHAnsi"/>
        </w:rPr>
        <w:lastRenderedPageBreak/>
        <w:t>others to gain personal advantage. Today, we are also too easily led to make quick judgments, especially</w:t>
      </w:r>
      <w:r>
        <w:rPr>
          <w:rFonts w:eastAsiaTheme="minorHAnsi"/>
        </w:rPr>
        <w:t xml:space="preserve"> </w:t>
      </w:r>
      <w:r w:rsidRPr="003D5708">
        <w:rPr>
          <w:rFonts w:eastAsiaTheme="minorHAnsi"/>
        </w:rPr>
        <w:t>especially when they agree with our expectations. The Lord, however, looks at the heart and is not fooled. His providence meets all our needs of body and soul, “out of fatherly, divine goodness and mercy, without any merit or worthiness” in us (SC, First Article, p xxxvi). • Keep us, Lord, from false testimony. Thank You for all Your benefits through Jesus Christ. Amen.</w:t>
      </w:r>
      <w:r>
        <w:rPr>
          <w:rFonts w:eastAsiaTheme="minorHAnsi"/>
        </w:rPr>
        <w:t xml:space="preserve"> (TLSB)</w:t>
      </w:r>
    </w:p>
    <w:p w:rsidR="00CB39C9" w:rsidRPr="00CB39C9" w:rsidRDefault="00CB39C9" w:rsidP="00CB39C9">
      <w:pPr>
        <w:autoSpaceDE w:val="0"/>
        <w:autoSpaceDN w:val="0"/>
        <w:adjustRightInd w:val="0"/>
        <w:spacing w:before="200" w:after="150"/>
        <w:jc w:val="both"/>
        <w:rPr>
          <w:rFonts w:ascii="Arial" w:eastAsiaTheme="minorHAnsi" w:hAnsi="Arial" w:cs="Arial"/>
        </w:rPr>
      </w:pPr>
      <w:r w:rsidRPr="00CB39C9">
        <w:rPr>
          <w:rFonts w:ascii="Arial" w:eastAsiaTheme="minorHAnsi" w:hAnsi="Arial" w:cs="Arial"/>
          <w:i/>
          <w:sz w:val="28"/>
        </w:rPr>
        <w:t>Shimei Curses David</w:t>
      </w:r>
    </w:p>
    <w:p w:rsidR="00CB39C9" w:rsidRPr="00CB39C9" w:rsidRDefault="00CB39C9" w:rsidP="00CB39C9">
      <w:pPr>
        <w:autoSpaceDE w:val="0"/>
        <w:autoSpaceDN w:val="0"/>
        <w:adjustRightInd w:val="0"/>
        <w:jc w:val="both"/>
        <w:rPr>
          <w:rFonts w:ascii="Arial" w:eastAsiaTheme="minorHAnsi" w:hAnsi="Arial" w:cs="Arial"/>
          <w:b/>
        </w:rPr>
      </w:pPr>
      <w:r w:rsidRPr="00CB39C9">
        <w:rPr>
          <w:rFonts w:ascii="Arial" w:eastAsiaTheme="minorHAnsi" w:hAnsi="Arial" w:cs="Arial"/>
          <w:b/>
          <w:vertAlign w:val="superscript"/>
        </w:rPr>
        <w:t xml:space="preserve">5 </w:t>
      </w:r>
      <w:r w:rsidRPr="00CB39C9">
        <w:rPr>
          <w:rFonts w:ascii="Arial" w:eastAsiaTheme="minorHAnsi" w:hAnsi="Arial" w:cs="Arial"/>
          <w:b/>
        </w:rPr>
        <w:t xml:space="preserve">As King David approached Bahurim, a man from the same clan as Saul’s family came out from there. His name was Shimei son of Gera, and he cursed as he came out. </w:t>
      </w:r>
      <w:r w:rsidRPr="00CB39C9">
        <w:rPr>
          <w:rFonts w:ascii="Arial" w:eastAsiaTheme="minorHAnsi" w:hAnsi="Arial" w:cs="Arial"/>
          <w:b/>
          <w:vertAlign w:val="superscript"/>
        </w:rPr>
        <w:t xml:space="preserve">6 </w:t>
      </w:r>
      <w:r w:rsidRPr="00CB39C9">
        <w:rPr>
          <w:rFonts w:ascii="Arial" w:eastAsiaTheme="minorHAnsi" w:hAnsi="Arial" w:cs="Arial"/>
          <w:b/>
        </w:rPr>
        <w:t xml:space="preserve">He pelted David and all the king’s officials with stones, though all the troops and the special guard were on David’s right and left. </w:t>
      </w:r>
      <w:r w:rsidRPr="00CB39C9">
        <w:rPr>
          <w:rFonts w:ascii="Arial" w:eastAsiaTheme="minorHAnsi" w:hAnsi="Arial" w:cs="Arial"/>
          <w:b/>
          <w:vertAlign w:val="superscript"/>
        </w:rPr>
        <w:t xml:space="preserve">7 </w:t>
      </w:r>
      <w:r w:rsidRPr="00CB39C9">
        <w:rPr>
          <w:rFonts w:ascii="Arial" w:eastAsiaTheme="minorHAnsi" w:hAnsi="Arial" w:cs="Arial"/>
          <w:b/>
        </w:rPr>
        <w:t xml:space="preserve">As he cursed, Shimei said, “Get out, get out, you man of blood, you scoundrel! </w:t>
      </w:r>
      <w:r w:rsidRPr="00CB39C9">
        <w:rPr>
          <w:rFonts w:ascii="Arial" w:eastAsiaTheme="minorHAnsi" w:hAnsi="Arial" w:cs="Arial"/>
          <w:b/>
          <w:vertAlign w:val="superscript"/>
        </w:rPr>
        <w:t xml:space="preserve">8 </w:t>
      </w:r>
      <w:r w:rsidRPr="00CB39C9">
        <w:rPr>
          <w:rFonts w:ascii="Arial" w:eastAsiaTheme="minorHAnsi" w:hAnsi="Arial" w:cs="Arial"/>
          <w:b/>
        </w:rPr>
        <w:t xml:space="preserve">The </w:t>
      </w:r>
      <w:r w:rsidRPr="00CB39C9">
        <w:rPr>
          <w:rFonts w:ascii="Arial" w:eastAsiaTheme="minorHAnsi" w:hAnsi="Arial" w:cs="Arial"/>
          <w:b/>
          <w:smallCaps/>
        </w:rPr>
        <w:t>Lord</w:t>
      </w:r>
      <w:r w:rsidRPr="00CB39C9">
        <w:rPr>
          <w:rFonts w:ascii="Arial" w:eastAsiaTheme="minorHAnsi" w:hAnsi="Arial" w:cs="Arial"/>
          <w:b/>
        </w:rPr>
        <w:t xml:space="preserve"> has repaid you for all the blood you shed in the household of Saul, in whose place you have reigned. The </w:t>
      </w:r>
      <w:r w:rsidRPr="00CB39C9">
        <w:rPr>
          <w:rFonts w:ascii="Arial" w:eastAsiaTheme="minorHAnsi" w:hAnsi="Arial" w:cs="Arial"/>
          <w:b/>
          <w:smallCaps/>
        </w:rPr>
        <w:t>Lord</w:t>
      </w:r>
      <w:r w:rsidRPr="00CB39C9">
        <w:rPr>
          <w:rFonts w:ascii="Arial" w:eastAsiaTheme="minorHAnsi" w:hAnsi="Arial" w:cs="Arial"/>
          <w:b/>
        </w:rPr>
        <w:t xml:space="preserve"> has handed the kingdom over to your son Absalom. You have come to ruin because you are a man of blood!” </w:t>
      </w:r>
      <w:r w:rsidRPr="00CB39C9">
        <w:rPr>
          <w:rFonts w:ascii="Arial" w:eastAsiaTheme="minorHAnsi" w:hAnsi="Arial" w:cs="Arial"/>
          <w:b/>
          <w:vertAlign w:val="superscript"/>
        </w:rPr>
        <w:t xml:space="preserve">9 </w:t>
      </w:r>
      <w:r w:rsidRPr="00CB39C9">
        <w:rPr>
          <w:rFonts w:ascii="Arial" w:eastAsiaTheme="minorHAnsi" w:hAnsi="Arial" w:cs="Arial"/>
          <w:b/>
        </w:rPr>
        <w:t xml:space="preserve">Then Abishai son of Zeruiah said to the king, “Why should this dead dog curse my lord the king? Let me go over and cut off his head.” </w:t>
      </w:r>
      <w:r w:rsidRPr="00CB39C9">
        <w:rPr>
          <w:rFonts w:ascii="Arial" w:eastAsiaTheme="minorHAnsi" w:hAnsi="Arial" w:cs="Arial"/>
          <w:b/>
          <w:vertAlign w:val="superscript"/>
        </w:rPr>
        <w:t xml:space="preserve">10 </w:t>
      </w:r>
      <w:r w:rsidRPr="00CB39C9">
        <w:rPr>
          <w:rFonts w:ascii="Arial" w:eastAsiaTheme="minorHAnsi" w:hAnsi="Arial" w:cs="Arial"/>
          <w:b/>
        </w:rPr>
        <w:t xml:space="preserve">But the king said, “What do you and I have in common, you sons of Zeruiah? If he is cursing because the </w:t>
      </w:r>
      <w:r w:rsidRPr="00CB39C9">
        <w:rPr>
          <w:rFonts w:ascii="Arial" w:eastAsiaTheme="minorHAnsi" w:hAnsi="Arial" w:cs="Arial"/>
          <w:b/>
          <w:smallCaps/>
        </w:rPr>
        <w:t>Lord</w:t>
      </w:r>
      <w:r w:rsidRPr="00CB39C9">
        <w:rPr>
          <w:rFonts w:ascii="Arial" w:eastAsiaTheme="minorHAnsi" w:hAnsi="Arial" w:cs="Arial"/>
          <w:b/>
        </w:rPr>
        <w:t xml:space="preserve"> said to him, ‘Curse David,’ who can ask, ‘Why do you do this?’ ” </w:t>
      </w:r>
      <w:r w:rsidRPr="00CB39C9">
        <w:rPr>
          <w:rFonts w:ascii="Arial" w:eastAsiaTheme="minorHAnsi" w:hAnsi="Arial" w:cs="Arial"/>
          <w:b/>
          <w:vertAlign w:val="superscript"/>
        </w:rPr>
        <w:t xml:space="preserve">11 </w:t>
      </w:r>
      <w:r w:rsidRPr="00CB39C9">
        <w:rPr>
          <w:rFonts w:ascii="Arial" w:eastAsiaTheme="minorHAnsi" w:hAnsi="Arial" w:cs="Arial"/>
          <w:b/>
        </w:rPr>
        <w:t xml:space="preserve">David then said to Abishai and all his officials, “My son, who is of my own flesh, is trying to take my life. How much more, then, this Benjamite! Leave him alone; let him curse, for the </w:t>
      </w:r>
      <w:r w:rsidRPr="00CB39C9">
        <w:rPr>
          <w:rFonts w:ascii="Arial" w:eastAsiaTheme="minorHAnsi" w:hAnsi="Arial" w:cs="Arial"/>
          <w:b/>
          <w:smallCaps/>
        </w:rPr>
        <w:t>Lord</w:t>
      </w:r>
      <w:r w:rsidRPr="00CB39C9">
        <w:rPr>
          <w:rFonts w:ascii="Arial" w:eastAsiaTheme="minorHAnsi" w:hAnsi="Arial" w:cs="Arial"/>
          <w:b/>
        </w:rPr>
        <w:t xml:space="preserve"> has told him to. </w:t>
      </w:r>
      <w:r w:rsidRPr="00CB39C9">
        <w:rPr>
          <w:rFonts w:ascii="Arial" w:eastAsiaTheme="minorHAnsi" w:hAnsi="Arial" w:cs="Arial"/>
          <w:b/>
          <w:vertAlign w:val="superscript"/>
        </w:rPr>
        <w:t xml:space="preserve">12 </w:t>
      </w:r>
      <w:r w:rsidRPr="00CB39C9">
        <w:rPr>
          <w:rFonts w:ascii="Arial" w:eastAsiaTheme="minorHAnsi" w:hAnsi="Arial" w:cs="Arial"/>
          <w:b/>
        </w:rPr>
        <w:t xml:space="preserve">It may be that the </w:t>
      </w:r>
      <w:r w:rsidRPr="00CB39C9">
        <w:rPr>
          <w:rFonts w:ascii="Arial" w:eastAsiaTheme="minorHAnsi" w:hAnsi="Arial" w:cs="Arial"/>
          <w:b/>
          <w:smallCaps/>
        </w:rPr>
        <w:t>Lord</w:t>
      </w:r>
      <w:r w:rsidRPr="00CB39C9">
        <w:rPr>
          <w:rFonts w:ascii="Arial" w:eastAsiaTheme="minorHAnsi" w:hAnsi="Arial" w:cs="Arial"/>
          <w:b/>
        </w:rPr>
        <w:t xml:space="preserve"> will see my distress and repay me with good for the cursing I am receiving today.” </w:t>
      </w:r>
      <w:r w:rsidRPr="00CB39C9">
        <w:rPr>
          <w:rFonts w:ascii="Arial" w:eastAsiaTheme="minorHAnsi" w:hAnsi="Arial" w:cs="Arial"/>
          <w:b/>
          <w:vertAlign w:val="superscript"/>
        </w:rPr>
        <w:t xml:space="preserve">13 </w:t>
      </w:r>
      <w:r w:rsidRPr="00CB39C9">
        <w:rPr>
          <w:rFonts w:ascii="Arial" w:eastAsiaTheme="minorHAnsi" w:hAnsi="Arial" w:cs="Arial"/>
          <w:b/>
        </w:rPr>
        <w:t xml:space="preserve">So David and his men continued along the road while Shimei was going along the hillside opposite him, cursing as he went and throwing stones at him and showering him with dirt. </w:t>
      </w:r>
      <w:r w:rsidRPr="00CB39C9">
        <w:rPr>
          <w:rFonts w:ascii="Arial" w:eastAsiaTheme="minorHAnsi" w:hAnsi="Arial" w:cs="Arial"/>
          <w:b/>
          <w:vertAlign w:val="superscript"/>
        </w:rPr>
        <w:t xml:space="preserve">14 </w:t>
      </w:r>
      <w:r w:rsidRPr="00CB39C9">
        <w:rPr>
          <w:rFonts w:ascii="Arial" w:eastAsiaTheme="minorHAnsi" w:hAnsi="Arial" w:cs="Arial"/>
          <w:b/>
        </w:rPr>
        <w:t xml:space="preserve">The king and all the people with him arrived at their destination exhausted. And there he refreshed himself. </w:t>
      </w:r>
    </w:p>
    <w:p w:rsidR="00CB39C9" w:rsidRPr="00CB39C9" w:rsidRDefault="00CB39C9" w:rsidP="00CB39C9">
      <w:pPr>
        <w:autoSpaceDE w:val="0"/>
        <w:autoSpaceDN w:val="0"/>
        <w:adjustRightInd w:val="0"/>
        <w:jc w:val="both"/>
        <w:rPr>
          <w:rFonts w:ascii="Arial" w:eastAsiaTheme="minorHAnsi" w:hAnsi="Arial" w:cs="Arial"/>
          <w:b/>
        </w:rPr>
      </w:pPr>
    </w:p>
    <w:p w:rsidR="00CB39C9" w:rsidRDefault="00CB39C9" w:rsidP="00CB39C9">
      <w:pPr>
        <w:autoSpaceDE w:val="0"/>
        <w:autoSpaceDN w:val="0"/>
        <w:adjustRightInd w:val="0"/>
        <w:rPr>
          <w:rFonts w:ascii="Arial" w:eastAsiaTheme="minorHAnsi" w:hAnsi="Arial" w:cs="Arial"/>
          <w:bCs/>
          <w:szCs w:val="28"/>
        </w:rPr>
      </w:pPr>
      <w:r w:rsidRPr="00CB39C9">
        <w:rPr>
          <w:rFonts w:ascii="Arial" w:eastAsiaTheme="minorHAnsi" w:hAnsi="Arial" w:cs="Arial"/>
          <w:b/>
        </w:rPr>
        <w:t>16:5</w:t>
      </w:r>
      <w:r w:rsidRPr="00CB39C9">
        <w:rPr>
          <w:rFonts w:ascii="Arial" w:eastAsiaTheme="minorHAnsi" w:hAnsi="Arial" w:cs="Arial"/>
        </w:rPr>
        <w:t xml:space="preserve">    </w:t>
      </w:r>
      <w:r w:rsidRPr="00CB39C9">
        <w:rPr>
          <w:rFonts w:ascii="Arial" w:eastAsiaTheme="minorHAnsi" w:hAnsi="Arial" w:cs="Arial"/>
          <w:i/>
        </w:rPr>
        <w:t>Bahurim.</w:t>
      </w:r>
      <w:r w:rsidRPr="00CB39C9">
        <w:rPr>
          <w:rFonts w:ascii="Arial" w:eastAsiaTheme="minorHAnsi" w:hAnsi="Arial" w:cs="Arial"/>
        </w:rPr>
        <w:t xml:space="preserve"> On the eastern slope of the Mount of Olives (see note on 3:16).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Cs/>
          <w:szCs w:val="28"/>
        </w:rPr>
      </w:pPr>
    </w:p>
    <w:p w:rsidR="00CB39C9" w:rsidRDefault="00CB39C9" w:rsidP="00CB39C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CB39C9">
        <w:rPr>
          <w:rFonts w:ascii="Arial" w:eastAsiaTheme="minorHAnsi" w:hAnsi="Arial" w:cs="Arial"/>
          <w:i/>
        </w:rPr>
        <w:t>same clan as Saul’s family.</w:t>
      </w:r>
      <w:r w:rsidRPr="00CB39C9">
        <w:rPr>
          <w:rFonts w:ascii="Arial" w:eastAsiaTheme="minorHAnsi" w:hAnsi="Arial" w:cs="Arial"/>
        </w:rPr>
        <w:t xml:space="preserve"> The clan of Matri (see 1Sa 10:21).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Cs/>
          <w:szCs w:val="28"/>
        </w:rPr>
      </w:pPr>
    </w:p>
    <w:p w:rsidR="00CB39C9" w:rsidRDefault="00CB39C9" w:rsidP="00CB39C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CB39C9">
        <w:rPr>
          <w:rFonts w:ascii="Arial" w:eastAsiaTheme="minorHAnsi" w:hAnsi="Arial" w:cs="Arial"/>
          <w:i/>
        </w:rPr>
        <w:t>Gera.</w:t>
      </w:r>
      <w:r w:rsidRPr="00CB39C9">
        <w:rPr>
          <w:rFonts w:ascii="Arial" w:eastAsiaTheme="minorHAnsi" w:hAnsi="Arial" w:cs="Arial"/>
        </w:rPr>
        <w:t xml:space="preserve"> His exact relation to Saul is unknown (see note on 1Ki 2:8).</w:t>
      </w:r>
      <w:r w:rsidRPr="00CB39C9">
        <w:rPr>
          <w:rFonts w:ascii="Arial" w:eastAsiaTheme="minorHAnsi" w:hAnsi="Arial" w:cs="Arial"/>
          <w:bCs/>
          <w:szCs w:val="28"/>
        </w:rPr>
        <w:t xml:space="preserve"> </w:t>
      </w:r>
      <w:r>
        <w:rPr>
          <w:rFonts w:ascii="Arial" w:eastAsiaTheme="minorHAnsi" w:hAnsi="Arial" w:cs="Arial"/>
          <w:bCs/>
          <w:szCs w:val="28"/>
        </w:rPr>
        <w:t>(CSB)</w:t>
      </w:r>
    </w:p>
    <w:p w:rsidR="003D5708" w:rsidRDefault="003D5708" w:rsidP="00CB39C9">
      <w:pPr>
        <w:autoSpaceDE w:val="0"/>
        <w:autoSpaceDN w:val="0"/>
        <w:adjustRightInd w:val="0"/>
        <w:rPr>
          <w:rFonts w:ascii="Arial" w:eastAsiaTheme="minorHAnsi" w:hAnsi="Arial" w:cs="Arial"/>
          <w:bCs/>
          <w:szCs w:val="28"/>
        </w:rPr>
      </w:pPr>
    </w:p>
    <w:p w:rsidR="003D5708" w:rsidRPr="00CB39C9" w:rsidRDefault="003D5708" w:rsidP="003D5708">
      <w:pPr>
        <w:autoSpaceDE w:val="0"/>
        <w:autoSpaceDN w:val="0"/>
        <w:adjustRightInd w:val="0"/>
        <w:ind w:firstLine="720"/>
        <w:rPr>
          <w:rFonts w:ascii="Arial" w:eastAsiaTheme="minorHAnsi" w:hAnsi="Arial" w:cs="Arial"/>
        </w:rPr>
      </w:pPr>
      <w:r w:rsidRPr="003D5708">
        <w:rPr>
          <w:rFonts w:eastAsiaTheme="minorHAnsi"/>
          <w:i/>
        </w:rPr>
        <w:t>cursed continually</w:t>
      </w:r>
      <w:r w:rsidRPr="003D5708">
        <w:rPr>
          <w:rFonts w:eastAsiaTheme="minorHAnsi"/>
        </w:rPr>
        <w:t>. Contrary to the Law, which forbids the cursing of the ruler (Ex 22:28)</w:t>
      </w:r>
      <w:r>
        <w:rPr>
          <w:rFonts w:eastAsiaTheme="minorHAnsi"/>
        </w:rPr>
        <w:t>. (TLSB)</w:t>
      </w:r>
    </w:p>
    <w:p w:rsidR="00CB39C9" w:rsidRDefault="00CB39C9" w:rsidP="00CB39C9">
      <w:pPr>
        <w:autoSpaceDE w:val="0"/>
        <w:autoSpaceDN w:val="0"/>
        <w:adjustRightInd w:val="0"/>
        <w:rPr>
          <w:rFonts w:ascii="Arial" w:eastAsiaTheme="minorHAnsi" w:hAnsi="Arial" w:cs="Arial"/>
          <w:b/>
        </w:rPr>
      </w:pPr>
    </w:p>
    <w:p w:rsidR="003D5708" w:rsidRDefault="00CB39C9" w:rsidP="00CB39C9">
      <w:pPr>
        <w:autoSpaceDE w:val="0"/>
        <w:autoSpaceDN w:val="0"/>
        <w:adjustRightInd w:val="0"/>
        <w:rPr>
          <w:rFonts w:eastAsiaTheme="minorHAnsi"/>
        </w:rPr>
      </w:pPr>
      <w:r w:rsidRPr="00CB39C9">
        <w:rPr>
          <w:rFonts w:ascii="Arial" w:eastAsiaTheme="minorHAnsi" w:hAnsi="Arial" w:cs="Arial"/>
          <w:b/>
        </w:rPr>
        <w:t>16:6</w:t>
      </w:r>
      <w:r w:rsidRPr="00CB39C9">
        <w:rPr>
          <w:rFonts w:ascii="Arial" w:eastAsiaTheme="minorHAnsi" w:hAnsi="Arial" w:cs="Arial"/>
        </w:rPr>
        <w:t xml:space="preserve">    </w:t>
      </w:r>
      <w:r w:rsidR="003D5708" w:rsidRPr="003D5708">
        <w:rPr>
          <w:rFonts w:eastAsiaTheme="minorHAnsi"/>
          <w:i/>
        </w:rPr>
        <w:t>he threw stones</w:t>
      </w:r>
      <w:r w:rsidR="003D5708" w:rsidRPr="003D5708">
        <w:rPr>
          <w:rFonts w:eastAsiaTheme="minorHAnsi"/>
        </w:rPr>
        <w:t>. Symbolizing that David should be stoned for murder (Lv 24:17–21)</w:t>
      </w:r>
      <w:r w:rsidR="003D5708">
        <w:rPr>
          <w:rFonts w:eastAsiaTheme="minorHAnsi"/>
        </w:rPr>
        <w:t xml:space="preserve"> (TLSB)</w:t>
      </w:r>
    </w:p>
    <w:p w:rsidR="003D5708" w:rsidRDefault="003D5708" w:rsidP="00CB39C9">
      <w:pPr>
        <w:autoSpaceDE w:val="0"/>
        <w:autoSpaceDN w:val="0"/>
        <w:adjustRightInd w:val="0"/>
        <w:rPr>
          <w:rFonts w:eastAsiaTheme="minorHAnsi"/>
        </w:rPr>
      </w:pPr>
    </w:p>
    <w:p w:rsidR="00CB39C9" w:rsidRPr="00CB39C9" w:rsidRDefault="00CB39C9" w:rsidP="003D5708">
      <w:pPr>
        <w:autoSpaceDE w:val="0"/>
        <w:autoSpaceDN w:val="0"/>
        <w:adjustRightInd w:val="0"/>
        <w:ind w:firstLine="720"/>
        <w:rPr>
          <w:rFonts w:ascii="Arial" w:eastAsiaTheme="minorHAnsi" w:hAnsi="Arial" w:cs="Arial"/>
        </w:rPr>
      </w:pPr>
      <w:r w:rsidRPr="00CB39C9">
        <w:rPr>
          <w:rFonts w:ascii="Arial" w:eastAsiaTheme="minorHAnsi" w:hAnsi="Arial" w:cs="Arial"/>
          <w:i/>
        </w:rPr>
        <w:t>troops and special guard.</w:t>
      </w:r>
      <w:r w:rsidRPr="00CB39C9">
        <w:rPr>
          <w:rFonts w:ascii="Arial" w:eastAsiaTheme="minorHAnsi" w:hAnsi="Arial" w:cs="Arial"/>
        </w:rPr>
        <w:t xml:space="preserve"> The Kerethites, Pelethites and 600 Gittites (see 15:18).</w:t>
      </w:r>
      <w:r w:rsidRPr="00CB39C9">
        <w:rPr>
          <w:rFonts w:ascii="Arial" w:eastAsiaTheme="minorHAnsi" w:hAnsi="Arial" w:cs="Arial"/>
          <w:bCs/>
          <w:szCs w:val="28"/>
        </w:rPr>
        <w:t xml:space="preserve">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3D5708" w:rsidRDefault="003D5708" w:rsidP="00CB39C9">
      <w:pPr>
        <w:autoSpaceDE w:val="0"/>
        <w:autoSpaceDN w:val="0"/>
        <w:adjustRightInd w:val="0"/>
        <w:rPr>
          <w:rFonts w:ascii="Arial" w:eastAsiaTheme="minorHAnsi" w:hAnsi="Arial" w:cs="Arial"/>
          <w:b/>
        </w:rPr>
      </w:pPr>
      <w:r w:rsidRPr="003D5708">
        <w:rPr>
          <w:rFonts w:eastAsiaTheme="minorHAnsi"/>
          <w:i/>
        </w:rPr>
        <w:t>right</w:t>
      </w:r>
      <w:r w:rsidRPr="003D5708">
        <w:rPr>
          <w:rFonts w:eastAsiaTheme="minorHAnsi"/>
        </w:rPr>
        <w:t xml:space="preserve"> … </w:t>
      </w:r>
      <w:r w:rsidRPr="003D5708">
        <w:rPr>
          <w:rFonts w:eastAsiaTheme="minorHAnsi"/>
          <w:i/>
        </w:rPr>
        <w:t>left</w:t>
      </w:r>
      <w:r w:rsidRPr="003D5708">
        <w:rPr>
          <w:rFonts w:eastAsiaTheme="minorHAnsi"/>
        </w:rPr>
        <w:t>. Bodyguards surrounded David.</w:t>
      </w:r>
      <w:r>
        <w:rPr>
          <w:rFonts w:eastAsiaTheme="minorHAnsi"/>
        </w:rPr>
        <w:t xml:space="preserve"> (TLSB)</w:t>
      </w:r>
    </w:p>
    <w:p w:rsidR="003D5708" w:rsidRDefault="003D5708" w:rsidP="00CB39C9">
      <w:pPr>
        <w:autoSpaceDE w:val="0"/>
        <w:autoSpaceDN w:val="0"/>
        <w:adjustRightInd w:val="0"/>
        <w:rPr>
          <w:rFonts w:ascii="Arial" w:eastAsiaTheme="minorHAnsi" w:hAnsi="Arial" w:cs="Arial"/>
          <w:b/>
        </w:rPr>
      </w:pPr>
    </w:p>
    <w:p w:rsidR="00CB39C9" w:rsidRPr="00CB39C9"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16:7</w:t>
      </w:r>
      <w:r w:rsidRPr="00CB39C9">
        <w:rPr>
          <w:rFonts w:ascii="Arial" w:eastAsiaTheme="minorHAnsi" w:hAnsi="Arial" w:cs="Arial"/>
        </w:rPr>
        <w:t xml:space="preserve">    </w:t>
      </w:r>
      <w:r w:rsidRPr="00CB39C9">
        <w:rPr>
          <w:rFonts w:ascii="Arial" w:eastAsiaTheme="minorHAnsi" w:hAnsi="Arial" w:cs="Arial"/>
          <w:i/>
        </w:rPr>
        <w:t>scoundrel.</w:t>
      </w:r>
      <w:r w:rsidRPr="00CB39C9">
        <w:rPr>
          <w:rFonts w:ascii="Arial" w:eastAsiaTheme="minorHAnsi" w:hAnsi="Arial" w:cs="Arial"/>
        </w:rPr>
        <w:t xml:space="preserve"> See note on Dt 13:13.</w:t>
      </w:r>
      <w:r w:rsidRPr="00CB39C9">
        <w:rPr>
          <w:rFonts w:ascii="Arial" w:eastAsiaTheme="minorHAnsi" w:hAnsi="Arial" w:cs="Arial"/>
          <w:bCs/>
          <w:szCs w:val="28"/>
        </w:rPr>
        <w:t xml:space="preserve">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CB39C9" w:rsidRPr="00CB39C9"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16:8</w:t>
      </w:r>
      <w:r w:rsidRPr="00CB39C9">
        <w:rPr>
          <w:rFonts w:ascii="Arial" w:eastAsiaTheme="minorHAnsi" w:hAnsi="Arial" w:cs="Arial"/>
        </w:rPr>
        <w:t xml:space="preserve">    </w:t>
      </w:r>
      <w:r w:rsidRPr="00CB39C9">
        <w:rPr>
          <w:rFonts w:ascii="Arial" w:eastAsiaTheme="minorHAnsi" w:hAnsi="Arial" w:cs="Arial"/>
          <w:i/>
        </w:rPr>
        <w:t>blood you shed in the household of Saul.</w:t>
      </w:r>
      <w:r w:rsidRPr="00CB39C9">
        <w:rPr>
          <w:rFonts w:ascii="Arial" w:eastAsiaTheme="minorHAnsi" w:hAnsi="Arial" w:cs="Arial"/>
        </w:rPr>
        <w:t xml:space="preserve"> Shimei may be referring to the executions reported in 21:1–14, but the time of that event is uncertain (see note on 21:1).</w:t>
      </w:r>
      <w:r>
        <w:rPr>
          <w:rFonts w:ascii="Arial" w:eastAsiaTheme="minorHAnsi" w:hAnsi="Arial" w:cs="Arial"/>
        </w:rPr>
        <w:t xml:space="preserve">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3D5708" w:rsidRDefault="003D5708" w:rsidP="00CB39C9">
      <w:pPr>
        <w:autoSpaceDE w:val="0"/>
        <w:autoSpaceDN w:val="0"/>
        <w:adjustRightInd w:val="0"/>
        <w:rPr>
          <w:rFonts w:eastAsiaTheme="minorHAnsi"/>
        </w:rPr>
      </w:pPr>
      <w:r w:rsidRPr="003D5708">
        <w:rPr>
          <w:rFonts w:eastAsiaTheme="minorHAnsi"/>
        </w:rPr>
        <w:t xml:space="preserve">David was not responsible for the death of Saul or his sons (ch 1; 9:1–13). Shimei, however, may have held him responsible for the bloodshed that ravaged that house. Cf 3:1; 3:26–4:12; 21:1–9. </w:t>
      </w:r>
      <w:r>
        <w:rPr>
          <w:rFonts w:eastAsiaTheme="minorHAnsi"/>
        </w:rPr>
        <w:t>(TLSB)</w:t>
      </w:r>
    </w:p>
    <w:p w:rsidR="003D5708" w:rsidRDefault="003D5708" w:rsidP="00CB39C9">
      <w:pPr>
        <w:autoSpaceDE w:val="0"/>
        <w:autoSpaceDN w:val="0"/>
        <w:adjustRightInd w:val="0"/>
        <w:rPr>
          <w:rFonts w:eastAsiaTheme="minorHAnsi"/>
        </w:rPr>
      </w:pPr>
    </w:p>
    <w:p w:rsidR="003D5708" w:rsidRDefault="003D5708" w:rsidP="003D5708">
      <w:pPr>
        <w:autoSpaceDE w:val="0"/>
        <w:autoSpaceDN w:val="0"/>
        <w:adjustRightInd w:val="0"/>
        <w:ind w:firstLine="720"/>
        <w:rPr>
          <w:rFonts w:ascii="Arial" w:eastAsiaTheme="minorHAnsi" w:hAnsi="Arial" w:cs="Arial"/>
          <w:b/>
        </w:rPr>
      </w:pPr>
      <w:r w:rsidRPr="003D5708">
        <w:rPr>
          <w:rFonts w:eastAsiaTheme="minorHAnsi"/>
          <w:i/>
        </w:rPr>
        <w:t>your evil is on you</w:t>
      </w:r>
      <w:r w:rsidRPr="003D5708">
        <w:rPr>
          <w:rFonts w:eastAsiaTheme="minorHAnsi"/>
        </w:rPr>
        <w:t xml:space="preserve"> … </w:t>
      </w:r>
      <w:r w:rsidRPr="003D5708">
        <w:rPr>
          <w:rFonts w:eastAsiaTheme="minorHAnsi"/>
          <w:i/>
        </w:rPr>
        <w:t>man of blood</w:t>
      </w:r>
      <w:r w:rsidRPr="003D5708">
        <w:rPr>
          <w:rFonts w:eastAsiaTheme="minorHAnsi"/>
        </w:rPr>
        <w:t>. Though not accountable for the blood of Saul’s house, David was responsible for the death of Uriah the Hittite. Absalom’s rebellion was part of the Lord’s judgment upon him for that bloodshed (12:7–11).</w:t>
      </w:r>
      <w:r>
        <w:rPr>
          <w:rFonts w:eastAsiaTheme="minorHAnsi"/>
        </w:rPr>
        <w:t xml:space="preserve"> (TLSB)</w:t>
      </w:r>
    </w:p>
    <w:p w:rsidR="003D5708" w:rsidRDefault="003D5708" w:rsidP="00CB39C9">
      <w:pPr>
        <w:autoSpaceDE w:val="0"/>
        <w:autoSpaceDN w:val="0"/>
        <w:adjustRightInd w:val="0"/>
        <w:rPr>
          <w:rFonts w:ascii="Arial" w:eastAsiaTheme="minorHAnsi" w:hAnsi="Arial" w:cs="Arial"/>
          <w:b/>
        </w:rPr>
      </w:pPr>
    </w:p>
    <w:p w:rsidR="00CB39C9" w:rsidRDefault="00CB39C9" w:rsidP="00CB39C9">
      <w:pPr>
        <w:autoSpaceDE w:val="0"/>
        <w:autoSpaceDN w:val="0"/>
        <w:adjustRightInd w:val="0"/>
        <w:rPr>
          <w:rFonts w:ascii="Arial" w:eastAsiaTheme="minorHAnsi" w:hAnsi="Arial" w:cs="Arial"/>
          <w:bCs/>
          <w:szCs w:val="28"/>
        </w:rPr>
      </w:pPr>
      <w:r w:rsidRPr="00CB39C9">
        <w:rPr>
          <w:rFonts w:ascii="Arial" w:eastAsiaTheme="minorHAnsi" w:hAnsi="Arial" w:cs="Arial"/>
          <w:b/>
        </w:rPr>
        <w:t>16:9</w:t>
      </w:r>
      <w:r w:rsidRPr="00CB39C9">
        <w:rPr>
          <w:rFonts w:ascii="Arial" w:eastAsiaTheme="minorHAnsi" w:hAnsi="Arial" w:cs="Arial"/>
        </w:rPr>
        <w:t xml:space="preserve">    </w:t>
      </w:r>
      <w:r w:rsidRPr="00CB39C9">
        <w:rPr>
          <w:rFonts w:ascii="Arial" w:eastAsiaTheme="minorHAnsi" w:hAnsi="Arial" w:cs="Arial"/>
          <w:i/>
        </w:rPr>
        <w:t>Abishai.</w:t>
      </w:r>
      <w:r w:rsidRPr="00CB39C9">
        <w:rPr>
          <w:rFonts w:ascii="Arial" w:eastAsiaTheme="minorHAnsi" w:hAnsi="Arial" w:cs="Arial"/>
        </w:rPr>
        <w:t xml:space="preserve"> See note on 1Sa 26:6.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Cs/>
          <w:szCs w:val="28"/>
        </w:rPr>
      </w:pPr>
    </w:p>
    <w:p w:rsidR="00CB39C9" w:rsidRPr="00CB39C9" w:rsidRDefault="00CB39C9" w:rsidP="00CB39C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CB39C9">
        <w:rPr>
          <w:rFonts w:ascii="Arial" w:eastAsiaTheme="minorHAnsi" w:hAnsi="Arial" w:cs="Arial"/>
          <w:i/>
        </w:rPr>
        <w:t>this dead dog.</w:t>
      </w:r>
      <w:r w:rsidRPr="00CB39C9">
        <w:rPr>
          <w:rFonts w:ascii="Arial" w:eastAsiaTheme="minorHAnsi" w:hAnsi="Arial" w:cs="Arial"/>
        </w:rPr>
        <w:t xml:space="preserve"> An expression of absolute contempt (see note on 9:8).</w:t>
      </w:r>
      <w:r w:rsidRPr="00CB39C9">
        <w:rPr>
          <w:rFonts w:ascii="Arial" w:eastAsiaTheme="minorHAnsi" w:hAnsi="Arial" w:cs="Arial"/>
          <w:bCs/>
          <w:szCs w:val="28"/>
        </w:rPr>
        <w:t xml:space="preserve"> </w:t>
      </w:r>
      <w:r>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5A7745" w:rsidRDefault="005A7745" w:rsidP="00CB39C9">
      <w:pPr>
        <w:autoSpaceDE w:val="0"/>
        <w:autoSpaceDN w:val="0"/>
        <w:adjustRightInd w:val="0"/>
        <w:rPr>
          <w:rFonts w:ascii="Arial" w:eastAsiaTheme="minorHAnsi" w:hAnsi="Arial" w:cs="Arial"/>
          <w:b/>
        </w:rPr>
      </w:pPr>
      <w:r w:rsidRPr="005A7745">
        <w:rPr>
          <w:rFonts w:eastAsiaTheme="minorHAnsi"/>
        </w:rPr>
        <w:t>Nothing but a nuisance with a foul odor. Similar curse is found in Canaanite literature.</w:t>
      </w:r>
      <w:r>
        <w:rPr>
          <w:rFonts w:eastAsiaTheme="minorHAnsi"/>
        </w:rPr>
        <w:t xml:space="preserve"> (TLSB)</w:t>
      </w:r>
    </w:p>
    <w:p w:rsidR="005A7745" w:rsidRDefault="005A7745" w:rsidP="00CB39C9">
      <w:pPr>
        <w:autoSpaceDE w:val="0"/>
        <w:autoSpaceDN w:val="0"/>
        <w:adjustRightInd w:val="0"/>
        <w:rPr>
          <w:rFonts w:ascii="Arial" w:eastAsiaTheme="minorHAnsi" w:hAnsi="Arial" w:cs="Arial"/>
          <w:b/>
        </w:rPr>
      </w:pPr>
    </w:p>
    <w:p w:rsidR="005A7745"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16:10</w:t>
      </w:r>
      <w:r w:rsidRPr="00CB39C9">
        <w:rPr>
          <w:rFonts w:ascii="Arial" w:eastAsiaTheme="minorHAnsi" w:hAnsi="Arial" w:cs="Arial"/>
        </w:rPr>
        <w:t xml:space="preserve">  </w:t>
      </w:r>
      <w:r w:rsidR="005A7745" w:rsidRPr="005A7745">
        <w:rPr>
          <w:rFonts w:eastAsiaTheme="minorHAnsi"/>
          <w:i/>
        </w:rPr>
        <w:t>What have I to do with you</w:t>
      </w:r>
      <w:r w:rsidR="005A7745" w:rsidRPr="005A7745">
        <w:rPr>
          <w:rFonts w:eastAsiaTheme="minorHAnsi"/>
        </w:rPr>
        <w:t>. Rhetorical question expresses difference in attitude between David and Abishai. Cf 3:39.</w:t>
      </w:r>
      <w:r w:rsidR="005A7745">
        <w:rPr>
          <w:rFonts w:eastAsiaTheme="minorHAnsi"/>
        </w:rPr>
        <w:t xml:space="preserve"> (TLSB)</w:t>
      </w:r>
      <w:r w:rsidRPr="00CB39C9">
        <w:rPr>
          <w:rFonts w:ascii="Arial" w:eastAsiaTheme="minorHAnsi" w:hAnsi="Arial" w:cs="Arial"/>
        </w:rPr>
        <w:t xml:space="preserve">  </w:t>
      </w:r>
    </w:p>
    <w:p w:rsidR="005A7745" w:rsidRDefault="005A7745" w:rsidP="00CB39C9">
      <w:pPr>
        <w:autoSpaceDE w:val="0"/>
        <w:autoSpaceDN w:val="0"/>
        <w:adjustRightInd w:val="0"/>
        <w:rPr>
          <w:rFonts w:ascii="Arial" w:eastAsiaTheme="minorHAnsi" w:hAnsi="Arial" w:cs="Arial"/>
        </w:rPr>
      </w:pPr>
    </w:p>
    <w:p w:rsidR="00CB39C9" w:rsidRDefault="00CB39C9" w:rsidP="005A7745">
      <w:pPr>
        <w:autoSpaceDE w:val="0"/>
        <w:autoSpaceDN w:val="0"/>
        <w:adjustRightInd w:val="0"/>
        <w:ind w:firstLine="720"/>
        <w:rPr>
          <w:rFonts w:ascii="Arial" w:eastAsiaTheme="minorHAnsi" w:hAnsi="Arial" w:cs="Arial"/>
          <w:bCs/>
          <w:szCs w:val="28"/>
        </w:rPr>
      </w:pPr>
      <w:r w:rsidRPr="00CB39C9">
        <w:rPr>
          <w:rFonts w:ascii="Arial" w:eastAsiaTheme="minorHAnsi" w:hAnsi="Arial" w:cs="Arial"/>
          <w:i/>
        </w:rPr>
        <w:t xml:space="preserve">If … because the </w:t>
      </w:r>
      <w:r w:rsidRPr="00CB39C9">
        <w:rPr>
          <w:rFonts w:ascii="Arial" w:eastAsiaTheme="minorHAnsi" w:hAnsi="Arial" w:cs="Arial"/>
          <w:i/>
          <w:smallCaps/>
        </w:rPr>
        <w:t>Lord</w:t>
      </w:r>
      <w:r w:rsidRPr="00CB39C9">
        <w:rPr>
          <w:rFonts w:ascii="Arial" w:eastAsiaTheme="minorHAnsi" w:hAnsi="Arial" w:cs="Arial"/>
          <w:i/>
        </w:rPr>
        <w:t xml:space="preserve"> said to him, ‘Curse David.’</w:t>
      </w:r>
      <w:r w:rsidRPr="00CB39C9">
        <w:rPr>
          <w:rFonts w:ascii="Arial" w:eastAsiaTheme="minorHAnsi" w:hAnsi="Arial" w:cs="Arial"/>
        </w:rPr>
        <w:t xml:space="preserve"> David leaves open the possibility that God has seen fit to terminate his rule—the verdict is not yet in (see 15:26). For David’s later actions regarding Shimei see 19:18–23; 1Ki 2:8–9.</w:t>
      </w:r>
      <w:r w:rsidR="005B6479" w:rsidRPr="005B6479">
        <w:rPr>
          <w:rFonts w:ascii="Arial" w:eastAsiaTheme="minorHAnsi" w:hAnsi="Arial" w:cs="Arial"/>
          <w:bCs/>
          <w:szCs w:val="28"/>
        </w:rPr>
        <w:t xml:space="preserve"> </w:t>
      </w:r>
      <w:r w:rsidR="005B6479">
        <w:rPr>
          <w:rFonts w:ascii="Arial" w:eastAsiaTheme="minorHAnsi" w:hAnsi="Arial" w:cs="Arial"/>
          <w:bCs/>
          <w:szCs w:val="28"/>
        </w:rPr>
        <w:t>(CSB)</w:t>
      </w:r>
    </w:p>
    <w:p w:rsidR="005A7745" w:rsidRDefault="005A7745" w:rsidP="005A7745">
      <w:pPr>
        <w:spacing w:before="180"/>
        <w:rPr>
          <w:rFonts w:eastAsiaTheme="minorHAnsi"/>
        </w:rPr>
      </w:pPr>
      <w:r w:rsidRPr="005A7745">
        <w:rPr>
          <w:rFonts w:eastAsiaTheme="minorHAnsi"/>
          <w:b/>
        </w:rPr>
        <w:t>16:11</w:t>
      </w:r>
      <w:r w:rsidRPr="005A7745">
        <w:rPr>
          <w:rFonts w:eastAsiaTheme="minorHAnsi"/>
        </w:rPr>
        <w:t xml:space="preserve"> </w:t>
      </w:r>
      <w:r w:rsidRPr="005A7745">
        <w:rPr>
          <w:rFonts w:eastAsiaTheme="minorHAnsi"/>
          <w:i/>
        </w:rPr>
        <w:t>let him curse</w:t>
      </w:r>
      <w:r w:rsidRPr="005A7745">
        <w:rPr>
          <w:rFonts w:eastAsiaTheme="minorHAnsi"/>
        </w:rPr>
        <w:t>. David saw this as a consequence of his</w:t>
      </w:r>
      <w:r>
        <w:rPr>
          <w:rFonts w:eastAsiaTheme="minorHAnsi"/>
        </w:rPr>
        <w:t xml:space="preserve"> </w:t>
      </w:r>
      <w:r w:rsidRPr="005A7745">
        <w:rPr>
          <w:rFonts w:eastAsiaTheme="minorHAnsi"/>
        </w:rPr>
        <w:t>sin. Cf 12:9–14; Lm 3:37–39.</w:t>
      </w:r>
      <w:r>
        <w:rPr>
          <w:rFonts w:eastAsiaTheme="minorHAnsi"/>
        </w:rPr>
        <w:t xml:space="preserve"> (TLSB)</w:t>
      </w:r>
    </w:p>
    <w:p w:rsidR="005A7745" w:rsidRPr="005A7745" w:rsidRDefault="005A7745" w:rsidP="005A7745">
      <w:pPr>
        <w:spacing w:before="180"/>
        <w:ind w:firstLine="720"/>
        <w:rPr>
          <w:rFonts w:eastAsiaTheme="minorHAnsi"/>
        </w:rPr>
      </w:pPr>
      <w:r w:rsidRPr="005A7745">
        <w:rPr>
          <w:rFonts w:eastAsiaTheme="minorHAnsi"/>
          <w:i/>
        </w:rPr>
        <w:t xml:space="preserve">the </w:t>
      </w:r>
      <w:r w:rsidRPr="005A7745">
        <w:rPr>
          <w:rFonts w:eastAsiaTheme="minorHAnsi"/>
          <w:i/>
          <w:smallCaps/>
        </w:rPr>
        <w:t>Lord</w:t>
      </w:r>
      <w:r w:rsidRPr="005A7745">
        <w:rPr>
          <w:rFonts w:eastAsiaTheme="minorHAnsi"/>
        </w:rPr>
        <w:t xml:space="preserve"> </w:t>
      </w:r>
      <w:r w:rsidRPr="005A7745">
        <w:rPr>
          <w:rFonts w:eastAsiaTheme="minorHAnsi"/>
          <w:i/>
        </w:rPr>
        <w:t>has told him to</w:t>
      </w:r>
      <w:r w:rsidRPr="005A7745">
        <w:rPr>
          <w:rFonts w:eastAsiaTheme="minorHAnsi"/>
        </w:rPr>
        <w:t>. Either God commanded this, similar to how He spoke to the prophets, or He simply allowed this to happen in His providence. Either way, David saw the Lord’s hand in this cursing. Bern: “You ought, after the example of holy David, not so much to be angry with those people who have caused you such great sufferings, although they are your own servants, as to know that you ought to humble yourself under the mighty hand of God” (</w:t>
      </w:r>
      <w:r w:rsidRPr="005A7745">
        <w:rPr>
          <w:rFonts w:eastAsiaTheme="minorHAnsi"/>
          <w:i/>
        </w:rPr>
        <w:t>SLSB</w:t>
      </w:r>
      <w:r w:rsidRPr="005A7745">
        <w:rPr>
          <w:rFonts w:eastAsiaTheme="minorHAnsi"/>
        </w:rPr>
        <w:t>, pp 85–86).</w:t>
      </w:r>
      <w:r>
        <w:rPr>
          <w:rFonts w:eastAsiaTheme="minorHAnsi"/>
        </w:rPr>
        <w:t xml:space="preserve"> (TLSB)</w:t>
      </w:r>
    </w:p>
    <w:p w:rsidR="005A7745" w:rsidRPr="005A7745" w:rsidRDefault="005A7745" w:rsidP="005A7745">
      <w:pPr>
        <w:autoSpaceDE w:val="0"/>
        <w:autoSpaceDN w:val="0"/>
        <w:adjustRightInd w:val="0"/>
        <w:spacing w:before="180"/>
        <w:rPr>
          <w:rFonts w:eastAsiaTheme="minorHAnsi"/>
        </w:rPr>
      </w:pPr>
      <w:r w:rsidRPr="005A7745">
        <w:rPr>
          <w:rFonts w:eastAsiaTheme="minorHAnsi"/>
          <w:b/>
        </w:rPr>
        <w:t>16:12</w:t>
      </w:r>
      <w:r w:rsidRPr="005A7745">
        <w:rPr>
          <w:rFonts w:eastAsiaTheme="minorHAnsi"/>
        </w:rPr>
        <w:t xml:space="preserve"> </w:t>
      </w:r>
      <w:r w:rsidRPr="005A7745">
        <w:rPr>
          <w:rFonts w:eastAsiaTheme="minorHAnsi"/>
          <w:i/>
        </w:rPr>
        <w:t>wrong</w:t>
      </w:r>
      <w:r w:rsidRPr="005A7745">
        <w:rPr>
          <w:rFonts w:eastAsiaTheme="minorHAnsi"/>
        </w:rPr>
        <w:t>. Chem: “It was a sin … a curse that had to be avenged.… Certain sins are at the same time both sins and punishment for sins” (</w:t>
      </w:r>
      <w:r w:rsidRPr="005A7745">
        <w:rPr>
          <w:rFonts w:eastAsiaTheme="minorHAnsi"/>
          <w:i/>
        </w:rPr>
        <w:t>LTh</w:t>
      </w:r>
      <w:r w:rsidRPr="005A7745">
        <w:rPr>
          <w:rFonts w:eastAsiaTheme="minorHAnsi"/>
        </w:rPr>
        <w:t xml:space="preserve"> 1:198).</w:t>
      </w:r>
      <w:r>
        <w:rPr>
          <w:rFonts w:eastAsiaTheme="minorHAnsi"/>
        </w:rPr>
        <w:t xml:space="preserve"> (TLSB)</w:t>
      </w:r>
    </w:p>
    <w:p w:rsidR="005A7745" w:rsidRPr="005A7745" w:rsidRDefault="005A7745" w:rsidP="005A7745">
      <w:pPr>
        <w:autoSpaceDE w:val="0"/>
        <w:autoSpaceDN w:val="0"/>
        <w:adjustRightInd w:val="0"/>
        <w:spacing w:before="180"/>
        <w:rPr>
          <w:rFonts w:eastAsiaTheme="minorHAnsi"/>
        </w:rPr>
      </w:pPr>
      <w:r w:rsidRPr="005A7745">
        <w:rPr>
          <w:rFonts w:eastAsiaTheme="minorHAnsi"/>
          <w:b/>
        </w:rPr>
        <w:t>16:13</w:t>
      </w:r>
      <w:r w:rsidRPr="005A7745">
        <w:rPr>
          <w:rFonts w:eastAsiaTheme="minorHAnsi"/>
        </w:rPr>
        <w:t xml:space="preserve"> </w:t>
      </w:r>
      <w:r w:rsidRPr="005A7745">
        <w:rPr>
          <w:rFonts w:eastAsiaTheme="minorHAnsi"/>
          <w:i/>
        </w:rPr>
        <w:t>on the road</w:t>
      </w:r>
      <w:r w:rsidRPr="005A7745">
        <w:rPr>
          <w:rFonts w:eastAsiaTheme="minorHAnsi"/>
        </w:rPr>
        <w:t>. C 20 mi long, descending c 3,700 ft to the Jordan River.</w:t>
      </w:r>
      <w:r>
        <w:rPr>
          <w:rFonts w:eastAsiaTheme="minorHAnsi"/>
        </w:rPr>
        <w:t xml:space="preserve"> (TLSB)</w:t>
      </w:r>
    </w:p>
    <w:p w:rsidR="005A7745" w:rsidRDefault="005A7745" w:rsidP="005A7745">
      <w:pPr>
        <w:autoSpaceDE w:val="0"/>
        <w:autoSpaceDN w:val="0"/>
        <w:adjustRightInd w:val="0"/>
        <w:rPr>
          <w:rFonts w:ascii="Arial" w:eastAsiaTheme="minorHAnsi" w:hAnsi="Arial" w:cs="Arial"/>
        </w:rPr>
      </w:pPr>
    </w:p>
    <w:p w:rsidR="005A7745" w:rsidRPr="00CB39C9" w:rsidRDefault="005A7745" w:rsidP="005A7745">
      <w:pPr>
        <w:autoSpaceDE w:val="0"/>
        <w:autoSpaceDN w:val="0"/>
        <w:adjustRightInd w:val="0"/>
        <w:rPr>
          <w:rFonts w:ascii="Arial" w:eastAsiaTheme="minorHAnsi" w:hAnsi="Arial" w:cs="Arial"/>
        </w:rPr>
      </w:pPr>
      <w:r w:rsidRPr="005A7745">
        <w:rPr>
          <w:rFonts w:eastAsiaTheme="minorHAnsi"/>
          <w:b/>
        </w:rPr>
        <w:t>16:5–14</w:t>
      </w:r>
      <w:r w:rsidRPr="005A7745">
        <w:rPr>
          <w:rFonts w:eastAsiaTheme="minorHAnsi"/>
        </w:rPr>
        <w:t xml:space="preserve"> David recognizes Shimei’s cursing as the Lord’s justice. He spares Shimei from death, accepts the divine judgment, and entrusts himself to God’s mercy in faith. The curses of God’s Law are the righteous wrath and judgment of the Lord against our sin, for which we “deserve nothing but punishment” (SC, Fifth Petition, p xxxviii). Yet, Christ Jesus has borne the curse and judgment of God in our stead. For His sake, we are spared the punishment we deserve. • Dear Father in heaven, deal with us not according to the severity of Your judgment but according to Your mercy. Amen.</w:t>
      </w:r>
      <w:r>
        <w:rPr>
          <w:rFonts w:eastAsiaTheme="minorHAnsi"/>
        </w:rPr>
        <w:t xml:space="preserve"> (TLSB)</w:t>
      </w:r>
    </w:p>
    <w:p w:rsidR="00CB39C9" w:rsidRPr="00CB39C9" w:rsidRDefault="00CB39C9" w:rsidP="00CB39C9">
      <w:pPr>
        <w:autoSpaceDE w:val="0"/>
        <w:autoSpaceDN w:val="0"/>
        <w:adjustRightInd w:val="0"/>
        <w:spacing w:before="200" w:after="150"/>
        <w:jc w:val="both"/>
        <w:rPr>
          <w:rFonts w:ascii="Arial" w:eastAsiaTheme="minorHAnsi" w:hAnsi="Arial" w:cs="Arial"/>
        </w:rPr>
      </w:pPr>
      <w:r w:rsidRPr="00CB39C9">
        <w:rPr>
          <w:rFonts w:ascii="Arial" w:eastAsiaTheme="minorHAnsi" w:hAnsi="Arial" w:cs="Arial"/>
          <w:i/>
          <w:sz w:val="28"/>
        </w:rPr>
        <w:t>The Advice of Hushai and Ahithophel</w:t>
      </w:r>
    </w:p>
    <w:p w:rsidR="00CB39C9" w:rsidRPr="00CB39C9" w:rsidRDefault="00CB39C9" w:rsidP="00CB39C9">
      <w:pPr>
        <w:autoSpaceDE w:val="0"/>
        <w:autoSpaceDN w:val="0"/>
        <w:adjustRightInd w:val="0"/>
        <w:jc w:val="both"/>
        <w:rPr>
          <w:rFonts w:ascii="Arial" w:eastAsiaTheme="minorHAnsi" w:hAnsi="Arial" w:cs="Arial"/>
          <w:b/>
        </w:rPr>
      </w:pPr>
      <w:r w:rsidRPr="00CB39C9">
        <w:rPr>
          <w:rFonts w:ascii="Arial" w:eastAsiaTheme="minorHAnsi" w:hAnsi="Arial" w:cs="Arial"/>
          <w:b/>
          <w:vertAlign w:val="superscript"/>
        </w:rPr>
        <w:t xml:space="preserve">15 </w:t>
      </w:r>
      <w:r w:rsidRPr="00CB39C9">
        <w:rPr>
          <w:rFonts w:ascii="Arial" w:eastAsiaTheme="minorHAnsi" w:hAnsi="Arial" w:cs="Arial"/>
          <w:b/>
        </w:rPr>
        <w:t xml:space="preserve">Meanwhile, Absalom and all the men of Israel came to Jerusalem, and Ahithophel was with him. </w:t>
      </w:r>
      <w:r w:rsidRPr="00CB39C9">
        <w:rPr>
          <w:rFonts w:ascii="Arial" w:eastAsiaTheme="minorHAnsi" w:hAnsi="Arial" w:cs="Arial"/>
          <w:b/>
          <w:vertAlign w:val="superscript"/>
        </w:rPr>
        <w:t xml:space="preserve">16 </w:t>
      </w:r>
      <w:r w:rsidRPr="00CB39C9">
        <w:rPr>
          <w:rFonts w:ascii="Arial" w:eastAsiaTheme="minorHAnsi" w:hAnsi="Arial" w:cs="Arial"/>
          <w:b/>
        </w:rPr>
        <w:t xml:space="preserve">Then Hushai the Arkite, David’s friend, went to Absalom and said to him, “Long live the king! Long live the king!” </w:t>
      </w:r>
      <w:r w:rsidRPr="00CB39C9">
        <w:rPr>
          <w:rFonts w:ascii="Arial" w:eastAsiaTheme="minorHAnsi" w:hAnsi="Arial" w:cs="Arial"/>
          <w:b/>
          <w:vertAlign w:val="superscript"/>
        </w:rPr>
        <w:t xml:space="preserve">17 </w:t>
      </w:r>
      <w:r w:rsidRPr="00CB39C9">
        <w:rPr>
          <w:rFonts w:ascii="Arial" w:eastAsiaTheme="minorHAnsi" w:hAnsi="Arial" w:cs="Arial"/>
          <w:b/>
        </w:rPr>
        <w:t xml:space="preserve">Absalom asked Hushai, “Is this the love you show your friend? Why didn’t you go with your friend?” </w:t>
      </w:r>
      <w:r w:rsidRPr="00CB39C9">
        <w:rPr>
          <w:rFonts w:ascii="Arial" w:eastAsiaTheme="minorHAnsi" w:hAnsi="Arial" w:cs="Arial"/>
          <w:b/>
          <w:vertAlign w:val="superscript"/>
        </w:rPr>
        <w:t xml:space="preserve">18 </w:t>
      </w:r>
      <w:r w:rsidRPr="00CB39C9">
        <w:rPr>
          <w:rFonts w:ascii="Arial" w:eastAsiaTheme="minorHAnsi" w:hAnsi="Arial" w:cs="Arial"/>
          <w:b/>
        </w:rPr>
        <w:t xml:space="preserve">Hushai said to Absalom, “No, the one chosen by the </w:t>
      </w:r>
      <w:r w:rsidRPr="00CB39C9">
        <w:rPr>
          <w:rFonts w:ascii="Arial" w:eastAsiaTheme="minorHAnsi" w:hAnsi="Arial" w:cs="Arial"/>
          <w:b/>
          <w:smallCaps/>
        </w:rPr>
        <w:t>Lord</w:t>
      </w:r>
      <w:r w:rsidRPr="00CB39C9">
        <w:rPr>
          <w:rFonts w:ascii="Arial" w:eastAsiaTheme="minorHAnsi" w:hAnsi="Arial" w:cs="Arial"/>
          <w:b/>
        </w:rPr>
        <w:t xml:space="preserve">, by these people, and by all the men of Israel—his I will be, and I will remain with him. </w:t>
      </w:r>
      <w:r w:rsidRPr="00CB39C9">
        <w:rPr>
          <w:rFonts w:ascii="Arial" w:eastAsiaTheme="minorHAnsi" w:hAnsi="Arial" w:cs="Arial"/>
          <w:b/>
          <w:vertAlign w:val="superscript"/>
        </w:rPr>
        <w:t xml:space="preserve">19 </w:t>
      </w:r>
      <w:r w:rsidRPr="00CB39C9">
        <w:rPr>
          <w:rFonts w:ascii="Arial" w:eastAsiaTheme="minorHAnsi" w:hAnsi="Arial" w:cs="Arial"/>
          <w:b/>
        </w:rPr>
        <w:t xml:space="preserve">Furthermore, whom should I serve? Should I not serve the son? Just as I served your father, so I will serve you.” </w:t>
      </w:r>
      <w:r w:rsidRPr="00CB39C9">
        <w:rPr>
          <w:rFonts w:ascii="Arial" w:eastAsiaTheme="minorHAnsi" w:hAnsi="Arial" w:cs="Arial"/>
          <w:b/>
          <w:vertAlign w:val="superscript"/>
        </w:rPr>
        <w:t xml:space="preserve">20 </w:t>
      </w:r>
      <w:r w:rsidRPr="00CB39C9">
        <w:rPr>
          <w:rFonts w:ascii="Arial" w:eastAsiaTheme="minorHAnsi" w:hAnsi="Arial" w:cs="Arial"/>
          <w:b/>
        </w:rPr>
        <w:t xml:space="preserve">Absalom said to Ahithophel, “Give us your advice. What should we do?” </w:t>
      </w:r>
      <w:r w:rsidRPr="00CB39C9">
        <w:rPr>
          <w:rFonts w:ascii="Arial" w:eastAsiaTheme="minorHAnsi" w:hAnsi="Arial" w:cs="Arial"/>
          <w:b/>
          <w:vertAlign w:val="superscript"/>
        </w:rPr>
        <w:t xml:space="preserve">21 </w:t>
      </w:r>
      <w:r w:rsidRPr="00CB39C9">
        <w:rPr>
          <w:rFonts w:ascii="Arial" w:eastAsiaTheme="minorHAnsi" w:hAnsi="Arial" w:cs="Arial"/>
          <w:b/>
        </w:rPr>
        <w:t xml:space="preserve">Ahithophel answered, “Lie with your father’s concubines whom he left to take care of the palace. Then all Israel will hear that you have made yourself a stench in your father’s nostrils, and the hands of everyone with you will be strengthened.” </w:t>
      </w:r>
      <w:r w:rsidRPr="00CB39C9">
        <w:rPr>
          <w:rFonts w:ascii="Arial" w:eastAsiaTheme="minorHAnsi" w:hAnsi="Arial" w:cs="Arial"/>
          <w:b/>
          <w:vertAlign w:val="superscript"/>
        </w:rPr>
        <w:t xml:space="preserve">22 </w:t>
      </w:r>
      <w:r w:rsidRPr="00CB39C9">
        <w:rPr>
          <w:rFonts w:ascii="Arial" w:eastAsiaTheme="minorHAnsi" w:hAnsi="Arial" w:cs="Arial"/>
          <w:b/>
        </w:rPr>
        <w:t xml:space="preserve">So they pitched a tent for Absalom on the roof, and he lay with his father’s concubines in the sight of all Israel. </w:t>
      </w:r>
      <w:r w:rsidRPr="00CB39C9">
        <w:rPr>
          <w:rFonts w:ascii="Arial" w:eastAsiaTheme="minorHAnsi" w:hAnsi="Arial" w:cs="Arial"/>
          <w:b/>
          <w:vertAlign w:val="superscript"/>
        </w:rPr>
        <w:t xml:space="preserve">23 </w:t>
      </w:r>
      <w:r w:rsidRPr="00CB39C9">
        <w:rPr>
          <w:rFonts w:ascii="Arial" w:eastAsiaTheme="minorHAnsi" w:hAnsi="Arial" w:cs="Arial"/>
          <w:b/>
        </w:rPr>
        <w:t xml:space="preserve">Now in those days the advice Ahithophel gave was like that of one who inquires of God. That was how both David and Absalom regarded all of Ahithophel’s advice. </w:t>
      </w:r>
    </w:p>
    <w:p w:rsidR="00604224" w:rsidRPr="00CB39C9" w:rsidRDefault="00604224" w:rsidP="00604224">
      <w:pPr>
        <w:rPr>
          <w:rFonts w:ascii="Arial" w:hAnsi="Arial" w:cs="Arial"/>
          <w:b/>
          <w:sz w:val="36"/>
          <w:szCs w:val="36"/>
        </w:rPr>
      </w:pPr>
    </w:p>
    <w:p w:rsidR="00CB39C9" w:rsidRPr="00CB39C9"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16:15</w:t>
      </w:r>
      <w:r w:rsidRPr="00CB39C9">
        <w:rPr>
          <w:rFonts w:ascii="Arial" w:eastAsiaTheme="minorHAnsi" w:hAnsi="Arial" w:cs="Arial"/>
        </w:rPr>
        <w:t xml:space="preserve">    </w:t>
      </w:r>
      <w:r w:rsidRPr="00CB39C9">
        <w:rPr>
          <w:rFonts w:ascii="Arial" w:eastAsiaTheme="minorHAnsi" w:hAnsi="Arial" w:cs="Arial"/>
          <w:i/>
        </w:rPr>
        <w:t>Ahithophel.</w:t>
      </w:r>
      <w:r w:rsidRPr="00CB39C9">
        <w:rPr>
          <w:rFonts w:ascii="Arial" w:eastAsiaTheme="minorHAnsi" w:hAnsi="Arial" w:cs="Arial"/>
        </w:rPr>
        <w:t xml:space="preserve"> See note on 15:12.</w:t>
      </w:r>
      <w:r w:rsidR="005B6479" w:rsidRPr="005B6479">
        <w:rPr>
          <w:rFonts w:ascii="Arial" w:eastAsiaTheme="minorHAnsi" w:hAnsi="Arial" w:cs="Arial"/>
          <w:bCs/>
          <w:szCs w:val="28"/>
        </w:rPr>
        <w:t xml:space="preserve"> </w:t>
      </w:r>
      <w:r w:rsidR="005B6479">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5A7745" w:rsidRDefault="005A7745" w:rsidP="00CB39C9">
      <w:pPr>
        <w:autoSpaceDE w:val="0"/>
        <w:autoSpaceDN w:val="0"/>
        <w:adjustRightInd w:val="0"/>
        <w:rPr>
          <w:rFonts w:ascii="Arial" w:eastAsiaTheme="minorHAnsi" w:hAnsi="Arial" w:cs="Arial"/>
          <w:b/>
        </w:rPr>
      </w:pPr>
      <w:r w:rsidRPr="005A7745">
        <w:rPr>
          <w:rFonts w:eastAsiaTheme="minorHAnsi"/>
          <w:b/>
        </w:rPr>
        <w:t>16:16–19</w:t>
      </w:r>
      <w:r w:rsidRPr="005A7745">
        <w:rPr>
          <w:rFonts w:eastAsiaTheme="minorHAnsi"/>
        </w:rPr>
        <w:t xml:space="preserve"> Hushai was both theologically astute and a brilliant strategist. With one stroke, he affirms his loyalty in relation to the Lord and the people of Israel, thereby providing a compelling explanation for his departure from David</w:t>
      </w:r>
      <w:r>
        <w:rPr>
          <w:rFonts w:eastAsiaTheme="minorHAnsi"/>
        </w:rPr>
        <w:t xml:space="preserve"> </w:t>
      </w:r>
      <w:r w:rsidRPr="005A7745">
        <w:rPr>
          <w:rFonts w:eastAsiaTheme="minorHAnsi"/>
        </w:rPr>
        <w:t>and offering what will be taken as flattery of Absalom. But there is a double meaning here—Hushai was actually affirming King David, whom both the Lord and the people of Judah and Israel had anointed.</w:t>
      </w:r>
      <w:r>
        <w:rPr>
          <w:rFonts w:eastAsiaTheme="minorHAnsi"/>
        </w:rPr>
        <w:t xml:space="preserve"> (TLSB)</w:t>
      </w:r>
    </w:p>
    <w:p w:rsidR="005A7745" w:rsidRDefault="005A7745" w:rsidP="00CB39C9">
      <w:pPr>
        <w:autoSpaceDE w:val="0"/>
        <w:autoSpaceDN w:val="0"/>
        <w:adjustRightInd w:val="0"/>
        <w:rPr>
          <w:rFonts w:ascii="Arial" w:eastAsiaTheme="minorHAnsi" w:hAnsi="Arial" w:cs="Arial"/>
          <w:b/>
        </w:rPr>
      </w:pPr>
    </w:p>
    <w:p w:rsidR="00CB39C9" w:rsidRDefault="00CB39C9" w:rsidP="00CB39C9">
      <w:pPr>
        <w:autoSpaceDE w:val="0"/>
        <w:autoSpaceDN w:val="0"/>
        <w:adjustRightInd w:val="0"/>
        <w:rPr>
          <w:rFonts w:ascii="Arial" w:eastAsiaTheme="minorHAnsi" w:hAnsi="Arial" w:cs="Arial"/>
          <w:bCs/>
          <w:szCs w:val="28"/>
        </w:rPr>
      </w:pPr>
      <w:r w:rsidRPr="00CB39C9">
        <w:rPr>
          <w:rFonts w:ascii="Arial" w:eastAsiaTheme="minorHAnsi" w:hAnsi="Arial" w:cs="Arial"/>
          <w:b/>
        </w:rPr>
        <w:t>16:16</w:t>
      </w:r>
      <w:r w:rsidRPr="00CB39C9">
        <w:rPr>
          <w:rFonts w:ascii="Arial" w:eastAsiaTheme="minorHAnsi" w:hAnsi="Arial" w:cs="Arial"/>
        </w:rPr>
        <w:t xml:space="preserve">    </w:t>
      </w:r>
      <w:r w:rsidRPr="00CB39C9">
        <w:rPr>
          <w:rFonts w:ascii="Arial" w:eastAsiaTheme="minorHAnsi" w:hAnsi="Arial" w:cs="Arial"/>
          <w:i/>
        </w:rPr>
        <w:t>Hushai the Arkite, David’s friend.</w:t>
      </w:r>
      <w:r w:rsidRPr="00CB39C9">
        <w:rPr>
          <w:rFonts w:ascii="Arial" w:eastAsiaTheme="minorHAnsi" w:hAnsi="Arial" w:cs="Arial"/>
        </w:rPr>
        <w:t xml:space="preserve"> See notes on 15:32, 37.</w:t>
      </w:r>
      <w:r w:rsidR="005B6479" w:rsidRPr="005B6479">
        <w:rPr>
          <w:rFonts w:ascii="Arial" w:eastAsiaTheme="minorHAnsi" w:hAnsi="Arial" w:cs="Arial"/>
          <w:bCs/>
          <w:szCs w:val="28"/>
        </w:rPr>
        <w:t xml:space="preserve"> </w:t>
      </w:r>
      <w:r w:rsidR="005B6479">
        <w:rPr>
          <w:rFonts w:ascii="Arial" w:eastAsiaTheme="minorHAnsi" w:hAnsi="Arial" w:cs="Arial"/>
          <w:bCs/>
          <w:szCs w:val="28"/>
        </w:rPr>
        <w:t>(CSB)</w:t>
      </w:r>
    </w:p>
    <w:p w:rsidR="005A7745" w:rsidRDefault="005A7745" w:rsidP="00CB39C9">
      <w:pPr>
        <w:autoSpaceDE w:val="0"/>
        <w:autoSpaceDN w:val="0"/>
        <w:adjustRightInd w:val="0"/>
        <w:rPr>
          <w:rFonts w:ascii="Arial" w:eastAsiaTheme="minorHAnsi" w:hAnsi="Arial" w:cs="Arial"/>
          <w:bCs/>
          <w:szCs w:val="28"/>
        </w:rPr>
      </w:pPr>
    </w:p>
    <w:p w:rsidR="005A7745" w:rsidRPr="00CB39C9" w:rsidRDefault="005A7745" w:rsidP="00CB39C9">
      <w:pPr>
        <w:autoSpaceDE w:val="0"/>
        <w:autoSpaceDN w:val="0"/>
        <w:adjustRightInd w:val="0"/>
        <w:rPr>
          <w:rFonts w:ascii="Arial" w:eastAsiaTheme="minorHAnsi" w:hAnsi="Arial" w:cs="Arial"/>
        </w:rPr>
      </w:pPr>
      <w:r>
        <w:rPr>
          <w:rFonts w:ascii="Arial" w:eastAsiaTheme="minorHAnsi" w:hAnsi="Arial" w:cs="Arial"/>
          <w:bCs/>
          <w:szCs w:val="28"/>
        </w:rPr>
        <w:tab/>
      </w:r>
      <w:r w:rsidRPr="005A7745">
        <w:rPr>
          <w:rFonts w:eastAsiaTheme="minorHAnsi"/>
          <w:i/>
        </w:rPr>
        <w:t>Long live the king!</w:t>
      </w:r>
      <w:r w:rsidRPr="005A7745">
        <w:rPr>
          <w:rFonts w:eastAsiaTheme="minorHAnsi"/>
        </w:rPr>
        <w:t xml:space="preserve"> Double meaning. While appearing to support Absalom, he really was praying for success for David.</w:t>
      </w:r>
      <w:r>
        <w:rPr>
          <w:rFonts w:eastAsiaTheme="minorHAnsi"/>
        </w:rPr>
        <w:t xml:space="preserve"> (TLSB)</w:t>
      </w:r>
    </w:p>
    <w:p w:rsidR="005A7745" w:rsidRPr="005A7745" w:rsidRDefault="005A7745" w:rsidP="005A7745">
      <w:pPr>
        <w:autoSpaceDE w:val="0"/>
        <w:autoSpaceDN w:val="0"/>
        <w:adjustRightInd w:val="0"/>
        <w:spacing w:before="180"/>
        <w:rPr>
          <w:rFonts w:eastAsiaTheme="minorHAnsi"/>
        </w:rPr>
      </w:pPr>
      <w:r w:rsidRPr="005A7745">
        <w:rPr>
          <w:rFonts w:eastAsiaTheme="minorHAnsi"/>
          <w:b/>
        </w:rPr>
        <w:t>16:18</w:t>
      </w:r>
      <w:r w:rsidRPr="005A7745">
        <w:rPr>
          <w:rFonts w:eastAsiaTheme="minorHAnsi"/>
        </w:rPr>
        <w:t xml:space="preserve"> </w:t>
      </w:r>
      <w:r w:rsidRPr="005A7745">
        <w:rPr>
          <w:rFonts w:eastAsiaTheme="minorHAnsi"/>
          <w:i/>
        </w:rPr>
        <w:t xml:space="preserve">the </w:t>
      </w:r>
      <w:r w:rsidRPr="005A7745">
        <w:rPr>
          <w:rFonts w:eastAsiaTheme="minorHAnsi"/>
          <w:i/>
          <w:smallCaps/>
        </w:rPr>
        <w:t>Lord</w:t>
      </w:r>
      <w:r w:rsidRPr="005A7745">
        <w:rPr>
          <w:rFonts w:eastAsiaTheme="minorHAnsi"/>
        </w:rPr>
        <w:t xml:space="preserve"> </w:t>
      </w:r>
      <w:r w:rsidRPr="005A7745">
        <w:rPr>
          <w:rFonts w:eastAsiaTheme="minorHAnsi"/>
          <w:i/>
        </w:rPr>
        <w:t>and this people</w:t>
      </w:r>
      <w:r w:rsidRPr="005A7745">
        <w:rPr>
          <w:rFonts w:eastAsiaTheme="minorHAnsi"/>
        </w:rPr>
        <w:t xml:space="preserve"> … </w:t>
      </w:r>
      <w:r w:rsidRPr="005A7745">
        <w:rPr>
          <w:rFonts w:eastAsiaTheme="minorHAnsi"/>
          <w:i/>
        </w:rPr>
        <w:t>have chosen</w:t>
      </w:r>
      <w:r w:rsidRPr="005A7745">
        <w:rPr>
          <w:rFonts w:eastAsiaTheme="minorHAnsi"/>
        </w:rPr>
        <w:t>. In, with, and under the political process, governing authorities are chosen and appointed by God and have their authority from Him (Rm 13:1–2); they have no authority unless it has been given to them from above (Jn 19:11). Also, Israelite leaders exercised political</w:t>
      </w:r>
      <w:r>
        <w:rPr>
          <w:rFonts w:eastAsiaTheme="minorHAnsi"/>
        </w:rPr>
        <w:t xml:space="preserve"> authority. (TLSB)</w:t>
      </w:r>
    </w:p>
    <w:p w:rsidR="005A7745" w:rsidRPr="005A7745" w:rsidRDefault="005A7745" w:rsidP="005A7745">
      <w:pPr>
        <w:autoSpaceDE w:val="0"/>
        <w:autoSpaceDN w:val="0"/>
        <w:adjustRightInd w:val="0"/>
        <w:spacing w:before="180"/>
        <w:rPr>
          <w:rFonts w:eastAsiaTheme="minorHAnsi"/>
        </w:rPr>
      </w:pPr>
      <w:r w:rsidRPr="005A7745">
        <w:rPr>
          <w:rFonts w:eastAsiaTheme="minorHAnsi"/>
          <w:b/>
        </w:rPr>
        <w:t>16:19</w:t>
      </w:r>
      <w:r w:rsidRPr="005A7745">
        <w:rPr>
          <w:rFonts w:eastAsiaTheme="minorHAnsi"/>
        </w:rPr>
        <w:t xml:space="preserve"> By offering his service to Absalom, Hushai continued to serve David.</w:t>
      </w:r>
      <w:r>
        <w:rPr>
          <w:rFonts w:eastAsiaTheme="minorHAnsi"/>
        </w:rPr>
        <w:t xml:space="preserve"> (TLSB)</w:t>
      </w:r>
    </w:p>
    <w:p w:rsidR="005A7745" w:rsidRDefault="005A7745" w:rsidP="00CB39C9">
      <w:pPr>
        <w:autoSpaceDE w:val="0"/>
        <w:autoSpaceDN w:val="0"/>
        <w:adjustRightInd w:val="0"/>
        <w:rPr>
          <w:rFonts w:ascii="Arial" w:eastAsiaTheme="minorHAnsi" w:hAnsi="Arial" w:cs="Arial"/>
          <w:b/>
        </w:rPr>
      </w:pPr>
    </w:p>
    <w:p w:rsidR="00CB39C9" w:rsidRPr="00CB39C9"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16:21</w:t>
      </w:r>
      <w:r w:rsidRPr="00CB39C9">
        <w:rPr>
          <w:rFonts w:ascii="Arial" w:eastAsiaTheme="minorHAnsi" w:hAnsi="Arial" w:cs="Arial"/>
        </w:rPr>
        <w:t xml:space="preserve">    </w:t>
      </w:r>
      <w:r w:rsidRPr="00CB39C9">
        <w:rPr>
          <w:rFonts w:ascii="Arial" w:eastAsiaTheme="minorHAnsi" w:hAnsi="Arial" w:cs="Arial"/>
          <w:i/>
        </w:rPr>
        <w:t>Lie with your father’s concubines.</w:t>
      </w:r>
      <w:r w:rsidRPr="00CB39C9">
        <w:rPr>
          <w:rFonts w:ascii="Arial" w:eastAsiaTheme="minorHAnsi" w:hAnsi="Arial" w:cs="Arial"/>
        </w:rPr>
        <w:t xml:space="preserve"> This would signify Absalom’s assumption of royal power; it would also be a definitive and irreversible declaration of the break between father and son (see notes on 3:7; 12:8; 1Ki 2:22).</w:t>
      </w:r>
      <w:r w:rsidR="005B6479" w:rsidRPr="005B6479">
        <w:rPr>
          <w:rFonts w:ascii="Arial" w:eastAsiaTheme="minorHAnsi" w:hAnsi="Arial" w:cs="Arial"/>
          <w:bCs/>
          <w:szCs w:val="28"/>
        </w:rPr>
        <w:t xml:space="preserve"> </w:t>
      </w:r>
      <w:r w:rsidR="005B6479">
        <w:rPr>
          <w:rFonts w:ascii="Arial" w:eastAsiaTheme="minorHAnsi" w:hAnsi="Arial" w:cs="Arial"/>
          <w:bCs/>
          <w:szCs w:val="28"/>
        </w:rPr>
        <w:t>(CSB)</w:t>
      </w:r>
    </w:p>
    <w:p w:rsidR="00CB39C9" w:rsidRDefault="00CB39C9" w:rsidP="00CB39C9">
      <w:pPr>
        <w:autoSpaceDE w:val="0"/>
        <w:autoSpaceDN w:val="0"/>
        <w:adjustRightInd w:val="0"/>
        <w:rPr>
          <w:rFonts w:ascii="Arial" w:eastAsiaTheme="minorHAnsi" w:hAnsi="Arial" w:cs="Arial"/>
          <w:b/>
        </w:rPr>
      </w:pPr>
    </w:p>
    <w:p w:rsidR="005A7745" w:rsidRDefault="005A7745" w:rsidP="00CB39C9">
      <w:pPr>
        <w:autoSpaceDE w:val="0"/>
        <w:autoSpaceDN w:val="0"/>
        <w:adjustRightInd w:val="0"/>
        <w:rPr>
          <w:rFonts w:eastAsiaTheme="minorHAnsi"/>
        </w:rPr>
      </w:pPr>
      <w:r w:rsidRPr="005A7745">
        <w:rPr>
          <w:rFonts w:eastAsiaTheme="minorHAnsi"/>
        </w:rPr>
        <w:t>To fornicate with the royal harem to show he had taken the king’s place. Cf 1Ki 2:13–25; Dt 22:30; 27:20. Although the Lord brought this judgment on David (12:9–11), Absalom was still accountable for his own sins (cf Mt 26:24).</w:t>
      </w:r>
      <w:r>
        <w:rPr>
          <w:rFonts w:eastAsiaTheme="minorHAnsi"/>
        </w:rPr>
        <w:t xml:space="preserve"> (TLSB)</w:t>
      </w:r>
    </w:p>
    <w:p w:rsidR="005A7745" w:rsidRDefault="005A7745" w:rsidP="00CB39C9">
      <w:pPr>
        <w:autoSpaceDE w:val="0"/>
        <w:autoSpaceDN w:val="0"/>
        <w:adjustRightInd w:val="0"/>
        <w:rPr>
          <w:rFonts w:eastAsiaTheme="minorHAnsi"/>
        </w:rPr>
      </w:pPr>
    </w:p>
    <w:p w:rsidR="005A7745" w:rsidRDefault="005A7745" w:rsidP="00CB39C9">
      <w:pPr>
        <w:autoSpaceDE w:val="0"/>
        <w:autoSpaceDN w:val="0"/>
        <w:adjustRightInd w:val="0"/>
        <w:rPr>
          <w:rFonts w:eastAsiaTheme="minorHAnsi"/>
        </w:rPr>
      </w:pPr>
      <w:r>
        <w:rPr>
          <w:rFonts w:eastAsiaTheme="minorHAnsi"/>
        </w:rPr>
        <w:tab/>
      </w:r>
      <w:r w:rsidRPr="005A7745">
        <w:rPr>
          <w:rFonts w:eastAsiaTheme="minorHAnsi"/>
          <w:i/>
        </w:rPr>
        <w:t>a stench to your father</w:t>
      </w:r>
      <w:r w:rsidRPr="005A7745">
        <w:rPr>
          <w:rFonts w:eastAsiaTheme="minorHAnsi"/>
        </w:rPr>
        <w:t>. No reconciliation between Absalom and David would be possible.</w:t>
      </w:r>
      <w:r>
        <w:rPr>
          <w:rFonts w:eastAsiaTheme="minorHAnsi"/>
        </w:rPr>
        <w:t xml:space="preserve"> (TLSB)</w:t>
      </w:r>
      <w:r w:rsidRPr="005A7745">
        <w:rPr>
          <w:rFonts w:eastAsiaTheme="minorHAnsi"/>
        </w:rPr>
        <w:t xml:space="preserve"> </w:t>
      </w:r>
    </w:p>
    <w:p w:rsidR="005A7745" w:rsidRDefault="005A7745" w:rsidP="00CB39C9">
      <w:pPr>
        <w:autoSpaceDE w:val="0"/>
        <w:autoSpaceDN w:val="0"/>
        <w:adjustRightInd w:val="0"/>
        <w:rPr>
          <w:rFonts w:eastAsiaTheme="minorHAnsi"/>
        </w:rPr>
      </w:pPr>
    </w:p>
    <w:p w:rsidR="005A7745" w:rsidRDefault="005A7745" w:rsidP="005A7745">
      <w:pPr>
        <w:autoSpaceDE w:val="0"/>
        <w:autoSpaceDN w:val="0"/>
        <w:adjustRightInd w:val="0"/>
        <w:ind w:firstLine="720"/>
        <w:rPr>
          <w:rFonts w:ascii="Arial" w:eastAsiaTheme="minorHAnsi" w:hAnsi="Arial" w:cs="Arial"/>
          <w:b/>
        </w:rPr>
      </w:pPr>
      <w:r w:rsidRPr="005A7745">
        <w:rPr>
          <w:rFonts w:eastAsiaTheme="minorHAnsi"/>
          <w:i/>
        </w:rPr>
        <w:t>strengthened</w:t>
      </w:r>
      <w:r w:rsidRPr="005A7745">
        <w:rPr>
          <w:rFonts w:eastAsiaTheme="minorHAnsi"/>
        </w:rPr>
        <w:t>. Absalom’s bold-faced sin would give his supporters confidence that he had successfully put himself in his father’s place.</w:t>
      </w:r>
      <w:r>
        <w:rPr>
          <w:rFonts w:eastAsiaTheme="minorHAnsi"/>
        </w:rPr>
        <w:t xml:space="preserve"> (TLSB)</w:t>
      </w:r>
    </w:p>
    <w:p w:rsidR="005A7745" w:rsidRDefault="005A7745" w:rsidP="00CB39C9">
      <w:pPr>
        <w:autoSpaceDE w:val="0"/>
        <w:autoSpaceDN w:val="0"/>
        <w:adjustRightInd w:val="0"/>
        <w:rPr>
          <w:rFonts w:ascii="Arial" w:eastAsiaTheme="minorHAnsi" w:hAnsi="Arial" w:cs="Arial"/>
          <w:b/>
        </w:rPr>
      </w:pPr>
    </w:p>
    <w:p w:rsidR="00CB39C9" w:rsidRPr="00CB39C9" w:rsidRDefault="00CB39C9" w:rsidP="00CB39C9">
      <w:pPr>
        <w:autoSpaceDE w:val="0"/>
        <w:autoSpaceDN w:val="0"/>
        <w:adjustRightInd w:val="0"/>
        <w:rPr>
          <w:rFonts w:ascii="Arial" w:eastAsiaTheme="minorHAnsi" w:hAnsi="Arial" w:cs="Arial"/>
        </w:rPr>
      </w:pPr>
      <w:r w:rsidRPr="00CB39C9">
        <w:rPr>
          <w:rFonts w:ascii="Arial" w:eastAsiaTheme="minorHAnsi" w:hAnsi="Arial" w:cs="Arial"/>
          <w:b/>
        </w:rPr>
        <w:t>16:22</w:t>
      </w:r>
      <w:r w:rsidRPr="00CB39C9">
        <w:rPr>
          <w:rFonts w:ascii="Arial" w:eastAsiaTheme="minorHAnsi" w:hAnsi="Arial" w:cs="Arial"/>
        </w:rPr>
        <w:t xml:space="preserve">    </w:t>
      </w:r>
      <w:r w:rsidRPr="00CB39C9">
        <w:rPr>
          <w:rFonts w:ascii="Arial" w:eastAsiaTheme="minorHAnsi" w:hAnsi="Arial" w:cs="Arial"/>
          <w:i/>
        </w:rPr>
        <w:t>he lay with his father’s concubines.</w:t>
      </w:r>
      <w:r w:rsidRPr="00CB39C9">
        <w:rPr>
          <w:rFonts w:ascii="Arial" w:eastAsiaTheme="minorHAnsi" w:hAnsi="Arial" w:cs="Arial"/>
        </w:rPr>
        <w:t xml:space="preserve"> A fulfillment of Nathan’s prophecy (12:11–12). For additional significance see note on v. 21.</w:t>
      </w:r>
      <w:r w:rsidR="005B6479" w:rsidRPr="005B6479">
        <w:rPr>
          <w:rFonts w:ascii="Arial" w:eastAsiaTheme="minorHAnsi" w:hAnsi="Arial" w:cs="Arial"/>
          <w:bCs/>
          <w:szCs w:val="28"/>
        </w:rPr>
        <w:t xml:space="preserve"> </w:t>
      </w:r>
      <w:r w:rsidR="005B6479">
        <w:rPr>
          <w:rFonts w:ascii="Arial" w:eastAsiaTheme="minorHAnsi" w:hAnsi="Arial" w:cs="Arial"/>
          <w:bCs/>
          <w:szCs w:val="28"/>
        </w:rPr>
        <w:t>(CSB)</w:t>
      </w:r>
    </w:p>
    <w:p w:rsidR="00CB39C9" w:rsidRPr="00CB39C9" w:rsidRDefault="00CB39C9" w:rsidP="00604224">
      <w:pPr>
        <w:rPr>
          <w:rFonts w:ascii="Arial" w:hAnsi="Arial" w:cs="Arial"/>
          <w:b/>
          <w:sz w:val="36"/>
          <w:szCs w:val="36"/>
        </w:rPr>
      </w:pPr>
    </w:p>
    <w:p w:rsidR="00732D3E" w:rsidRPr="00CB39C9" w:rsidRDefault="008F0DF1">
      <w:pPr>
        <w:rPr>
          <w:rFonts w:ascii="Arial" w:hAnsi="Arial" w:cs="Arial"/>
          <w:b/>
        </w:rPr>
      </w:pPr>
      <w:r w:rsidRPr="008F0DF1">
        <w:rPr>
          <w:rFonts w:eastAsiaTheme="minorHAnsi"/>
          <w:b/>
        </w:rPr>
        <w:t>16:15–23</w:t>
      </w:r>
      <w:r w:rsidRPr="008F0DF1">
        <w:rPr>
          <w:rFonts w:eastAsiaTheme="minorHAnsi"/>
        </w:rPr>
        <w:t xml:space="preserve"> David’s sin is repaid in kind. The evil adultery he committed with Bathsheba is punished by his son’s adultery with his harem. Sadly, some sins lead to more sins and involve other people in a web of evil. God will not let this go unpunished (Gal 6:7). Yet, God is ever working to save us</w:t>
      </w:r>
      <w:r>
        <w:rPr>
          <w:rFonts w:eastAsiaTheme="minorHAnsi"/>
        </w:rPr>
        <w:t xml:space="preserve"> </w:t>
      </w:r>
      <w:r w:rsidRPr="008F0DF1">
        <w:rPr>
          <w:rFonts w:eastAsiaTheme="minorHAnsi"/>
        </w:rPr>
        <w:t>from our sin. For our sake, the Lord Himself suffered the abandonment and betrayal of His friends and the public humiliation of the cross so we would be justified by His grace. • Lord Jesus, friend of sinners, ever faithful in the face of our unfaithfulness, do not hold our sins against us, but save us from our foolishness. Amen.</w:t>
      </w:r>
      <w:r>
        <w:rPr>
          <w:rFonts w:eastAsiaTheme="minorHAnsi"/>
        </w:rPr>
        <w:t xml:space="preserve"> (TLSB)</w:t>
      </w:r>
      <w:bookmarkStart w:id="0" w:name="_GoBack"/>
      <w:bookmarkEnd w:id="0"/>
    </w:p>
    <w:sectPr w:rsidR="00732D3E" w:rsidRPr="00CB39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8B" w:rsidRDefault="0098308B" w:rsidP="00CB39C9">
      <w:r>
        <w:separator/>
      </w:r>
    </w:p>
  </w:endnote>
  <w:endnote w:type="continuationSeparator" w:id="0">
    <w:p w:rsidR="0098308B" w:rsidRDefault="0098308B" w:rsidP="00C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81713"/>
      <w:docPartObj>
        <w:docPartGallery w:val="Page Numbers (Bottom of Page)"/>
        <w:docPartUnique/>
      </w:docPartObj>
    </w:sdtPr>
    <w:sdtEndPr>
      <w:rPr>
        <w:noProof/>
      </w:rPr>
    </w:sdtEndPr>
    <w:sdtContent>
      <w:p w:rsidR="00CB39C9" w:rsidRDefault="00CB39C9">
        <w:pPr>
          <w:pStyle w:val="Footer"/>
          <w:jc w:val="center"/>
        </w:pPr>
        <w:r>
          <w:fldChar w:fldCharType="begin"/>
        </w:r>
        <w:r>
          <w:instrText xml:space="preserve"> PAGE   \* MERGEFORMAT </w:instrText>
        </w:r>
        <w:r>
          <w:fldChar w:fldCharType="separate"/>
        </w:r>
        <w:r w:rsidR="0098308B">
          <w:rPr>
            <w:noProof/>
          </w:rPr>
          <w:t>1</w:t>
        </w:r>
        <w:r>
          <w:rPr>
            <w:noProof/>
          </w:rPr>
          <w:fldChar w:fldCharType="end"/>
        </w:r>
      </w:p>
    </w:sdtContent>
  </w:sdt>
  <w:p w:rsidR="00CB39C9" w:rsidRDefault="00CB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8B" w:rsidRDefault="0098308B" w:rsidP="00CB39C9">
      <w:r>
        <w:separator/>
      </w:r>
    </w:p>
  </w:footnote>
  <w:footnote w:type="continuationSeparator" w:id="0">
    <w:p w:rsidR="0098308B" w:rsidRDefault="0098308B" w:rsidP="00CB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24"/>
    <w:rsid w:val="00037F18"/>
    <w:rsid w:val="003D5708"/>
    <w:rsid w:val="005A7745"/>
    <w:rsid w:val="005B6479"/>
    <w:rsid w:val="00604224"/>
    <w:rsid w:val="00732D3E"/>
    <w:rsid w:val="008F0DF1"/>
    <w:rsid w:val="0098308B"/>
    <w:rsid w:val="00CB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9C9"/>
    <w:pPr>
      <w:tabs>
        <w:tab w:val="center" w:pos="4680"/>
        <w:tab w:val="right" w:pos="9360"/>
      </w:tabs>
    </w:pPr>
  </w:style>
  <w:style w:type="character" w:customStyle="1" w:styleId="HeaderChar">
    <w:name w:val="Header Char"/>
    <w:basedOn w:val="DefaultParagraphFont"/>
    <w:link w:val="Header"/>
    <w:uiPriority w:val="99"/>
    <w:rsid w:val="00CB3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9C9"/>
    <w:pPr>
      <w:tabs>
        <w:tab w:val="center" w:pos="4680"/>
        <w:tab w:val="right" w:pos="9360"/>
      </w:tabs>
    </w:pPr>
  </w:style>
  <w:style w:type="character" w:customStyle="1" w:styleId="FooterChar">
    <w:name w:val="Footer Char"/>
    <w:basedOn w:val="DefaultParagraphFont"/>
    <w:link w:val="Footer"/>
    <w:uiPriority w:val="99"/>
    <w:rsid w:val="00CB39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9C9"/>
    <w:pPr>
      <w:tabs>
        <w:tab w:val="center" w:pos="4680"/>
        <w:tab w:val="right" w:pos="9360"/>
      </w:tabs>
    </w:pPr>
  </w:style>
  <w:style w:type="character" w:customStyle="1" w:styleId="HeaderChar">
    <w:name w:val="Header Char"/>
    <w:basedOn w:val="DefaultParagraphFont"/>
    <w:link w:val="Header"/>
    <w:uiPriority w:val="99"/>
    <w:rsid w:val="00CB3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9C9"/>
    <w:pPr>
      <w:tabs>
        <w:tab w:val="center" w:pos="4680"/>
        <w:tab w:val="right" w:pos="9360"/>
      </w:tabs>
    </w:pPr>
  </w:style>
  <w:style w:type="character" w:customStyle="1" w:styleId="FooterChar">
    <w:name w:val="Footer Char"/>
    <w:basedOn w:val="DefaultParagraphFont"/>
    <w:link w:val="Footer"/>
    <w:uiPriority w:val="99"/>
    <w:rsid w:val="00CB39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2014-09-03T14:21:00Z</dcterms:created>
  <dcterms:modified xsi:type="dcterms:W3CDTF">2020-05-12T20:44:00Z</dcterms:modified>
</cp:coreProperties>
</file>