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0E7C" w:rsidRPr="003C50C7" w:rsidRDefault="009C0E7C" w:rsidP="009C0E7C">
      <w:pPr>
        <w:jc w:val="center"/>
        <w:rPr>
          <w:rFonts w:ascii="Arial" w:hAnsi="Arial" w:cs="Arial"/>
          <w:sz w:val="48"/>
          <w:szCs w:val="48"/>
        </w:rPr>
      </w:pPr>
      <w:r w:rsidRPr="003C50C7">
        <w:rPr>
          <w:rFonts w:ascii="Arial" w:hAnsi="Arial" w:cs="Arial"/>
          <w:sz w:val="48"/>
          <w:szCs w:val="48"/>
        </w:rPr>
        <w:t xml:space="preserve">SECOND SAMUEL </w:t>
      </w:r>
    </w:p>
    <w:p w:rsidR="009C0E7C" w:rsidRDefault="009C0E7C" w:rsidP="009C0E7C">
      <w:pPr>
        <w:jc w:val="center"/>
        <w:rPr>
          <w:rFonts w:ascii="Arial" w:hAnsi="Arial" w:cs="Arial"/>
          <w:sz w:val="36"/>
          <w:szCs w:val="36"/>
        </w:rPr>
      </w:pPr>
      <w:r>
        <w:rPr>
          <w:rFonts w:ascii="Arial" w:hAnsi="Arial" w:cs="Arial"/>
          <w:sz w:val="36"/>
          <w:szCs w:val="36"/>
        </w:rPr>
        <w:t>Chapter 20</w:t>
      </w:r>
    </w:p>
    <w:p w:rsidR="00253698" w:rsidRPr="00253698" w:rsidRDefault="00253698" w:rsidP="00253698">
      <w:pPr>
        <w:autoSpaceDE w:val="0"/>
        <w:autoSpaceDN w:val="0"/>
        <w:adjustRightInd w:val="0"/>
        <w:spacing w:before="200" w:after="150"/>
        <w:jc w:val="both"/>
        <w:rPr>
          <w:rFonts w:ascii="Arial" w:eastAsiaTheme="minorHAnsi" w:hAnsi="Arial" w:cs="Arial"/>
        </w:rPr>
      </w:pPr>
      <w:r w:rsidRPr="00253698">
        <w:rPr>
          <w:rFonts w:ascii="Arial" w:eastAsiaTheme="minorHAnsi" w:hAnsi="Arial" w:cs="Arial"/>
          <w:i/>
        </w:rPr>
        <w:t>Sheba Rebels Against David</w:t>
      </w:r>
    </w:p>
    <w:p w:rsidR="00253698" w:rsidRPr="00253698" w:rsidRDefault="00253698" w:rsidP="00253698">
      <w:pPr>
        <w:tabs>
          <w:tab w:val="left" w:pos="720"/>
        </w:tabs>
        <w:autoSpaceDE w:val="0"/>
        <w:autoSpaceDN w:val="0"/>
        <w:adjustRightInd w:val="0"/>
        <w:spacing w:after="180"/>
        <w:jc w:val="both"/>
        <w:rPr>
          <w:rFonts w:ascii="Arial" w:eastAsiaTheme="minorHAnsi" w:hAnsi="Arial" w:cs="Arial"/>
          <w:b/>
        </w:rPr>
      </w:pPr>
      <w:r w:rsidRPr="00253698">
        <w:rPr>
          <w:rFonts w:ascii="Arial" w:eastAsiaTheme="minorHAnsi" w:hAnsi="Arial" w:cs="Arial"/>
          <w:b/>
        </w:rPr>
        <w:t xml:space="preserve">Now a troublemaker named Sheba son of Bicri, a Benjamite, happened to be there. He sounded the trumpet and shouted, “We have no share in David, no part in Jesse’s son! Every man to his tent, O Israel!” </w:t>
      </w:r>
      <w:r w:rsidRPr="00253698">
        <w:rPr>
          <w:rFonts w:ascii="Arial" w:eastAsiaTheme="minorHAnsi" w:hAnsi="Arial" w:cs="Arial"/>
          <w:b/>
          <w:vertAlign w:val="superscript"/>
        </w:rPr>
        <w:t xml:space="preserve">2 </w:t>
      </w:r>
      <w:r w:rsidRPr="00253698">
        <w:rPr>
          <w:rFonts w:ascii="Arial" w:eastAsiaTheme="minorHAnsi" w:hAnsi="Arial" w:cs="Arial"/>
          <w:b/>
        </w:rPr>
        <w:t xml:space="preserve">So all the men of Israel deserted David to follow Sheba son of Bicri. But the men of Judah stayed by their king all the way from the Jordan to Jerusalem. </w:t>
      </w:r>
      <w:r w:rsidRPr="00253698">
        <w:rPr>
          <w:rFonts w:ascii="Arial" w:eastAsiaTheme="minorHAnsi" w:hAnsi="Arial" w:cs="Arial"/>
          <w:b/>
          <w:vertAlign w:val="superscript"/>
        </w:rPr>
        <w:t xml:space="preserve">3 </w:t>
      </w:r>
      <w:r w:rsidRPr="00253698">
        <w:rPr>
          <w:rFonts w:ascii="Arial" w:eastAsiaTheme="minorHAnsi" w:hAnsi="Arial" w:cs="Arial"/>
          <w:b/>
        </w:rPr>
        <w:t xml:space="preserve">When David returned to his palace in Jerusalem, he took the ten concubines he had left to take care of the palace and put them in a house under guard. He provided for them, but did not lie with them. They were kept in confinement till the day of their death, living as widows. </w:t>
      </w:r>
      <w:r w:rsidRPr="00253698">
        <w:rPr>
          <w:rFonts w:ascii="Arial" w:eastAsiaTheme="minorHAnsi" w:hAnsi="Arial" w:cs="Arial"/>
          <w:b/>
          <w:vertAlign w:val="superscript"/>
        </w:rPr>
        <w:t xml:space="preserve">4 </w:t>
      </w:r>
      <w:r w:rsidRPr="00253698">
        <w:rPr>
          <w:rFonts w:ascii="Arial" w:eastAsiaTheme="minorHAnsi" w:hAnsi="Arial" w:cs="Arial"/>
          <w:b/>
        </w:rPr>
        <w:t xml:space="preserve">Then the king said to Amasa, “Summon the men of Judah to come to me within three days, and be here yourself.” </w:t>
      </w:r>
      <w:r w:rsidRPr="00253698">
        <w:rPr>
          <w:rFonts w:ascii="Arial" w:eastAsiaTheme="minorHAnsi" w:hAnsi="Arial" w:cs="Arial"/>
          <w:b/>
          <w:vertAlign w:val="superscript"/>
        </w:rPr>
        <w:t xml:space="preserve">5 </w:t>
      </w:r>
      <w:r w:rsidRPr="00253698">
        <w:rPr>
          <w:rFonts w:ascii="Arial" w:eastAsiaTheme="minorHAnsi" w:hAnsi="Arial" w:cs="Arial"/>
          <w:b/>
        </w:rPr>
        <w:t xml:space="preserve">But when Amasa went to summon Judah, he took longer than the time the king had set for him. </w:t>
      </w:r>
      <w:r w:rsidRPr="00253698">
        <w:rPr>
          <w:rFonts w:ascii="Arial" w:eastAsiaTheme="minorHAnsi" w:hAnsi="Arial" w:cs="Arial"/>
          <w:b/>
          <w:vertAlign w:val="superscript"/>
        </w:rPr>
        <w:t xml:space="preserve">6 </w:t>
      </w:r>
      <w:r w:rsidRPr="00253698">
        <w:rPr>
          <w:rFonts w:ascii="Arial" w:eastAsiaTheme="minorHAnsi" w:hAnsi="Arial" w:cs="Arial"/>
          <w:b/>
        </w:rPr>
        <w:t xml:space="preserve">David said to Abishai, “Now Sheba son of Bicri will do us more harm than Absalom did. Take your master’s men and pursue him, or he will find fortified cities and escape from us.” </w:t>
      </w:r>
      <w:r w:rsidRPr="00253698">
        <w:rPr>
          <w:rFonts w:ascii="Arial" w:eastAsiaTheme="minorHAnsi" w:hAnsi="Arial" w:cs="Arial"/>
          <w:b/>
          <w:vertAlign w:val="superscript"/>
        </w:rPr>
        <w:t xml:space="preserve">7 </w:t>
      </w:r>
      <w:r w:rsidRPr="00253698">
        <w:rPr>
          <w:rFonts w:ascii="Arial" w:eastAsiaTheme="minorHAnsi" w:hAnsi="Arial" w:cs="Arial"/>
          <w:b/>
        </w:rPr>
        <w:t xml:space="preserve">So Joab’s men and the Kerethites and Pelethites and all the mighty warriors went out under the command of Abishai. They marched out from Jerusalem to pursue Sheba son of Bicri. </w:t>
      </w:r>
      <w:r w:rsidRPr="00253698">
        <w:rPr>
          <w:rFonts w:ascii="Arial" w:eastAsiaTheme="minorHAnsi" w:hAnsi="Arial" w:cs="Arial"/>
          <w:b/>
          <w:vertAlign w:val="superscript"/>
        </w:rPr>
        <w:t xml:space="preserve">8 </w:t>
      </w:r>
      <w:r w:rsidRPr="00253698">
        <w:rPr>
          <w:rFonts w:ascii="Arial" w:eastAsiaTheme="minorHAnsi" w:hAnsi="Arial" w:cs="Arial"/>
          <w:b/>
        </w:rPr>
        <w:t xml:space="preserve">While they were at the great rock in Gibeon, Amasa came to meet them. Joab was wearing his military tunic, and strapped over it at his waist was a belt with a dagger in its sheath. As he stepped forward, it dropped out of its sheath. </w:t>
      </w:r>
      <w:r w:rsidRPr="00253698">
        <w:rPr>
          <w:rFonts w:ascii="Arial" w:eastAsiaTheme="minorHAnsi" w:hAnsi="Arial" w:cs="Arial"/>
          <w:b/>
          <w:vertAlign w:val="superscript"/>
        </w:rPr>
        <w:t xml:space="preserve">9 </w:t>
      </w:r>
      <w:r w:rsidRPr="00253698">
        <w:rPr>
          <w:rFonts w:ascii="Arial" w:eastAsiaTheme="minorHAnsi" w:hAnsi="Arial" w:cs="Arial"/>
          <w:b/>
        </w:rPr>
        <w:t xml:space="preserve">Joab said to Amasa, “How are you, my brother?” Then Joab took Amasa by the beard with his right hand to kiss him. </w:t>
      </w:r>
      <w:r w:rsidRPr="00253698">
        <w:rPr>
          <w:rFonts w:ascii="Arial" w:eastAsiaTheme="minorHAnsi" w:hAnsi="Arial" w:cs="Arial"/>
          <w:b/>
          <w:vertAlign w:val="superscript"/>
        </w:rPr>
        <w:t xml:space="preserve">10 </w:t>
      </w:r>
      <w:r w:rsidRPr="00253698">
        <w:rPr>
          <w:rFonts w:ascii="Arial" w:eastAsiaTheme="minorHAnsi" w:hAnsi="Arial" w:cs="Arial"/>
          <w:b/>
        </w:rPr>
        <w:t xml:space="preserve">Amasa was not on his guard against the dagger in Joab’s hand, and Joab plunged it into his belly, and his intestines spilled out on the ground. Without being stabbed again, Amasa died. Then Joab and his brother Abishai pursued Sheba son of Bicri. </w:t>
      </w:r>
      <w:r w:rsidRPr="00253698">
        <w:rPr>
          <w:rFonts w:ascii="Arial" w:eastAsiaTheme="minorHAnsi" w:hAnsi="Arial" w:cs="Arial"/>
          <w:b/>
          <w:vertAlign w:val="superscript"/>
        </w:rPr>
        <w:t xml:space="preserve">11 </w:t>
      </w:r>
      <w:r w:rsidRPr="00253698">
        <w:rPr>
          <w:rFonts w:ascii="Arial" w:eastAsiaTheme="minorHAnsi" w:hAnsi="Arial" w:cs="Arial"/>
          <w:b/>
        </w:rPr>
        <w:t xml:space="preserve">One of Joab’s men stood beside Amasa and said, “Whoever favors Joab, and whoever is for David, let him follow Joab!” </w:t>
      </w:r>
      <w:r w:rsidRPr="00253698">
        <w:rPr>
          <w:rFonts w:ascii="Arial" w:eastAsiaTheme="minorHAnsi" w:hAnsi="Arial" w:cs="Arial"/>
          <w:b/>
          <w:vertAlign w:val="superscript"/>
        </w:rPr>
        <w:t xml:space="preserve">12 </w:t>
      </w:r>
      <w:r w:rsidRPr="00253698">
        <w:rPr>
          <w:rFonts w:ascii="Arial" w:eastAsiaTheme="minorHAnsi" w:hAnsi="Arial" w:cs="Arial"/>
          <w:b/>
        </w:rPr>
        <w:t xml:space="preserve">Amasa lay wallowing in his blood in the middle of the road, and the man saw that all the troops came to a halt there. When he realized that everyone who came up to Amasa stopped, he dragged him from the road into a field and threw a garment over him. </w:t>
      </w:r>
      <w:r w:rsidRPr="00253698">
        <w:rPr>
          <w:rFonts w:ascii="Arial" w:eastAsiaTheme="minorHAnsi" w:hAnsi="Arial" w:cs="Arial"/>
          <w:b/>
          <w:vertAlign w:val="superscript"/>
        </w:rPr>
        <w:t xml:space="preserve">13 </w:t>
      </w:r>
      <w:r w:rsidRPr="00253698">
        <w:rPr>
          <w:rFonts w:ascii="Arial" w:eastAsiaTheme="minorHAnsi" w:hAnsi="Arial" w:cs="Arial"/>
          <w:b/>
        </w:rPr>
        <w:t xml:space="preserve">After Amasa had been removed from the road, all the men went on with Joab to pursue Sheba son of Bicri. </w:t>
      </w:r>
      <w:r w:rsidRPr="00253698">
        <w:rPr>
          <w:rFonts w:ascii="Arial" w:eastAsiaTheme="minorHAnsi" w:hAnsi="Arial" w:cs="Arial"/>
          <w:b/>
          <w:vertAlign w:val="superscript"/>
        </w:rPr>
        <w:t xml:space="preserve">14 </w:t>
      </w:r>
      <w:r w:rsidRPr="00253698">
        <w:rPr>
          <w:rFonts w:ascii="Arial" w:eastAsiaTheme="minorHAnsi" w:hAnsi="Arial" w:cs="Arial"/>
          <w:b/>
        </w:rPr>
        <w:t xml:space="preserve">Sheba passed through all the tribes of Israel to Abel Beth Maacah and through the entire region of the Berites, who gathered together and followed him. </w:t>
      </w:r>
      <w:r w:rsidRPr="00253698">
        <w:rPr>
          <w:rFonts w:ascii="Arial" w:eastAsiaTheme="minorHAnsi" w:hAnsi="Arial" w:cs="Arial"/>
          <w:b/>
          <w:vertAlign w:val="superscript"/>
        </w:rPr>
        <w:t xml:space="preserve">15 </w:t>
      </w:r>
      <w:r w:rsidRPr="00253698">
        <w:rPr>
          <w:rFonts w:ascii="Arial" w:eastAsiaTheme="minorHAnsi" w:hAnsi="Arial" w:cs="Arial"/>
          <w:b/>
        </w:rPr>
        <w:t xml:space="preserve">All the troops with Joab came and besieged Sheba in Abel Beth Maacah. They built a siege ramp up to the city, and it stood against the outer fortifications. While they were battering the wall to bring it down, </w:t>
      </w:r>
      <w:r w:rsidRPr="00253698">
        <w:rPr>
          <w:rFonts w:ascii="Arial" w:eastAsiaTheme="minorHAnsi" w:hAnsi="Arial" w:cs="Arial"/>
          <w:b/>
          <w:vertAlign w:val="superscript"/>
        </w:rPr>
        <w:t xml:space="preserve">16 </w:t>
      </w:r>
      <w:r w:rsidRPr="00253698">
        <w:rPr>
          <w:rFonts w:ascii="Arial" w:eastAsiaTheme="minorHAnsi" w:hAnsi="Arial" w:cs="Arial"/>
          <w:b/>
        </w:rPr>
        <w:t xml:space="preserve">a wise woman called from the city, “Listen! Listen! Tell Joab to come here so I can speak to him.” </w:t>
      </w:r>
      <w:r w:rsidRPr="00253698">
        <w:rPr>
          <w:rFonts w:ascii="Arial" w:eastAsiaTheme="minorHAnsi" w:hAnsi="Arial" w:cs="Arial"/>
          <w:b/>
          <w:vertAlign w:val="superscript"/>
        </w:rPr>
        <w:t xml:space="preserve">17 </w:t>
      </w:r>
      <w:r w:rsidRPr="00253698">
        <w:rPr>
          <w:rFonts w:ascii="Arial" w:eastAsiaTheme="minorHAnsi" w:hAnsi="Arial" w:cs="Arial"/>
          <w:b/>
        </w:rPr>
        <w:t xml:space="preserve">He went toward her, and she asked, “Are you Joab?” “I am,” he answered. She said, “Listen to what your servant has to say.” “I’m listening,” he said. </w:t>
      </w:r>
      <w:r w:rsidRPr="00253698">
        <w:rPr>
          <w:rFonts w:ascii="Arial" w:eastAsiaTheme="minorHAnsi" w:hAnsi="Arial" w:cs="Arial"/>
          <w:b/>
          <w:vertAlign w:val="superscript"/>
        </w:rPr>
        <w:t xml:space="preserve">18 </w:t>
      </w:r>
      <w:r w:rsidRPr="00253698">
        <w:rPr>
          <w:rFonts w:ascii="Arial" w:eastAsiaTheme="minorHAnsi" w:hAnsi="Arial" w:cs="Arial"/>
          <w:b/>
        </w:rPr>
        <w:t xml:space="preserve">She continued, “Long ago they used to say, ‘Get your answer at Abel,’ and that settled it. </w:t>
      </w:r>
      <w:r w:rsidRPr="00253698">
        <w:rPr>
          <w:rFonts w:ascii="Arial" w:eastAsiaTheme="minorHAnsi" w:hAnsi="Arial" w:cs="Arial"/>
          <w:b/>
          <w:vertAlign w:val="superscript"/>
        </w:rPr>
        <w:t xml:space="preserve">19 </w:t>
      </w:r>
      <w:r w:rsidRPr="00253698">
        <w:rPr>
          <w:rFonts w:ascii="Arial" w:eastAsiaTheme="minorHAnsi" w:hAnsi="Arial" w:cs="Arial"/>
          <w:b/>
        </w:rPr>
        <w:t xml:space="preserve">We are the peaceful and faithful in Israel. You are trying to destroy a city that is a mother in Israel. Why do you want to swallow up the </w:t>
      </w:r>
      <w:r w:rsidRPr="00253698">
        <w:rPr>
          <w:rFonts w:ascii="Arial" w:eastAsiaTheme="minorHAnsi" w:hAnsi="Arial" w:cs="Arial"/>
          <w:b/>
          <w:smallCaps/>
        </w:rPr>
        <w:t>Lord</w:t>
      </w:r>
      <w:r w:rsidRPr="00253698">
        <w:rPr>
          <w:rFonts w:ascii="Arial" w:eastAsiaTheme="minorHAnsi" w:hAnsi="Arial" w:cs="Arial"/>
          <w:b/>
        </w:rPr>
        <w:t xml:space="preserve">’s inheritance?” </w:t>
      </w:r>
      <w:r w:rsidRPr="00253698">
        <w:rPr>
          <w:rFonts w:ascii="Arial" w:eastAsiaTheme="minorHAnsi" w:hAnsi="Arial" w:cs="Arial"/>
          <w:b/>
          <w:vertAlign w:val="superscript"/>
        </w:rPr>
        <w:t xml:space="preserve">20 </w:t>
      </w:r>
      <w:r w:rsidRPr="00253698">
        <w:rPr>
          <w:rFonts w:ascii="Arial" w:eastAsiaTheme="minorHAnsi" w:hAnsi="Arial" w:cs="Arial"/>
          <w:b/>
        </w:rPr>
        <w:t xml:space="preserve">“Far be it from me!” Joab replied, “Far be it from me to swallow up or destroy! </w:t>
      </w:r>
      <w:r w:rsidRPr="00253698">
        <w:rPr>
          <w:rFonts w:ascii="Arial" w:eastAsiaTheme="minorHAnsi" w:hAnsi="Arial" w:cs="Arial"/>
          <w:b/>
          <w:vertAlign w:val="superscript"/>
        </w:rPr>
        <w:t xml:space="preserve">21 </w:t>
      </w:r>
      <w:r w:rsidRPr="00253698">
        <w:rPr>
          <w:rFonts w:ascii="Arial" w:eastAsiaTheme="minorHAnsi" w:hAnsi="Arial" w:cs="Arial"/>
          <w:b/>
        </w:rPr>
        <w:t xml:space="preserve">That is not the case. A man named </w:t>
      </w:r>
      <w:r w:rsidRPr="00253698">
        <w:rPr>
          <w:rFonts w:ascii="Arial" w:eastAsiaTheme="minorHAnsi" w:hAnsi="Arial" w:cs="Arial"/>
          <w:b/>
        </w:rPr>
        <w:lastRenderedPageBreak/>
        <w:t xml:space="preserve">Sheba son of Bicri, from the hill country of Ephraim, has lifted up his hand against the king, against David. Hand over this one man, and I’ll withdraw from the city.” The woman said to Joab, “His head will be thrown to you from the wall.” </w:t>
      </w:r>
      <w:r w:rsidRPr="00253698">
        <w:rPr>
          <w:rFonts w:ascii="Arial" w:eastAsiaTheme="minorHAnsi" w:hAnsi="Arial" w:cs="Arial"/>
          <w:b/>
          <w:vertAlign w:val="superscript"/>
        </w:rPr>
        <w:t xml:space="preserve">22 </w:t>
      </w:r>
      <w:r w:rsidRPr="00253698">
        <w:rPr>
          <w:rFonts w:ascii="Arial" w:eastAsiaTheme="minorHAnsi" w:hAnsi="Arial" w:cs="Arial"/>
          <w:b/>
        </w:rPr>
        <w:t xml:space="preserve">Then the woman went to all the people with her wise advice, and they cut off the head of Sheba son of Bicri and threw it to Joab. So he sounded the trumpet, and his men dispersed from the city, each returning to his home. And Joab went back to the king in Jerusalem. </w:t>
      </w:r>
      <w:r w:rsidRPr="00253698">
        <w:rPr>
          <w:rFonts w:ascii="Arial" w:eastAsiaTheme="minorHAnsi" w:hAnsi="Arial" w:cs="Arial"/>
          <w:b/>
          <w:vertAlign w:val="superscript"/>
        </w:rPr>
        <w:t xml:space="preserve">23 </w:t>
      </w:r>
      <w:r w:rsidRPr="00253698">
        <w:rPr>
          <w:rFonts w:ascii="Arial" w:eastAsiaTheme="minorHAnsi" w:hAnsi="Arial" w:cs="Arial"/>
          <w:b/>
        </w:rPr>
        <w:t xml:space="preserve">Joab was over Israel’s entire army; Benaiah son of Jehoiada was over the Kerethites and Pelethites; </w:t>
      </w:r>
      <w:r w:rsidRPr="00253698">
        <w:rPr>
          <w:rFonts w:ascii="Arial" w:eastAsiaTheme="minorHAnsi" w:hAnsi="Arial" w:cs="Arial"/>
          <w:b/>
          <w:vertAlign w:val="superscript"/>
        </w:rPr>
        <w:t xml:space="preserve">24 </w:t>
      </w:r>
      <w:r w:rsidRPr="00253698">
        <w:rPr>
          <w:rFonts w:ascii="Arial" w:eastAsiaTheme="minorHAnsi" w:hAnsi="Arial" w:cs="Arial"/>
          <w:b/>
        </w:rPr>
        <w:t xml:space="preserve">Adoniram was in charge of forced labor; Jehoshaphat son of Ahilud was recorder; </w:t>
      </w:r>
      <w:r w:rsidRPr="00253698">
        <w:rPr>
          <w:rFonts w:ascii="Arial" w:eastAsiaTheme="minorHAnsi" w:hAnsi="Arial" w:cs="Arial"/>
          <w:b/>
          <w:vertAlign w:val="superscript"/>
        </w:rPr>
        <w:t xml:space="preserve">25 </w:t>
      </w:r>
      <w:r w:rsidRPr="00253698">
        <w:rPr>
          <w:rFonts w:ascii="Arial" w:eastAsiaTheme="minorHAnsi" w:hAnsi="Arial" w:cs="Arial"/>
          <w:b/>
        </w:rPr>
        <w:t xml:space="preserve">Sheva was secretary; Zadok and Abiathar were priests; </w:t>
      </w:r>
      <w:r w:rsidRPr="00253698">
        <w:rPr>
          <w:rFonts w:ascii="Arial" w:eastAsiaTheme="minorHAnsi" w:hAnsi="Arial" w:cs="Arial"/>
          <w:b/>
          <w:vertAlign w:val="superscript"/>
        </w:rPr>
        <w:t xml:space="preserve">26 </w:t>
      </w:r>
      <w:r w:rsidRPr="00253698">
        <w:rPr>
          <w:rFonts w:ascii="Arial" w:eastAsiaTheme="minorHAnsi" w:hAnsi="Arial" w:cs="Arial"/>
          <w:b/>
        </w:rPr>
        <w:t xml:space="preserve">and Ira the Jairite was David’s priest. </w:t>
      </w:r>
    </w:p>
    <w:p w:rsidR="00B9147B" w:rsidRDefault="00253698" w:rsidP="00B9147B">
      <w:pPr>
        <w:autoSpaceDE w:val="0"/>
        <w:autoSpaceDN w:val="0"/>
        <w:adjustRightInd w:val="0"/>
        <w:rPr>
          <w:rFonts w:ascii="Arial" w:eastAsiaTheme="minorHAnsi" w:hAnsi="Arial" w:cs="Arial"/>
          <w:bCs/>
        </w:rPr>
      </w:pPr>
      <w:r w:rsidRPr="00253698">
        <w:rPr>
          <w:rFonts w:ascii="Arial" w:eastAsiaTheme="minorHAnsi" w:hAnsi="Arial" w:cs="Arial"/>
          <w:b/>
          <w:bCs/>
        </w:rPr>
        <w:t>20:1</w:t>
      </w:r>
      <w:r w:rsidRPr="00253698">
        <w:rPr>
          <w:rFonts w:ascii="Arial" w:eastAsiaTheme="minorHAnsi" w:hAnsi="Arial" w:cs="Arial"/>
          <w:bCs/>
        </w:rPr>
        <w:t xml:space="preserve">    </w:t>
      </w:r>
      <w:r w:rsidRPr="00253698">
        <w:rPr>
          <w:rFonts w:ascii="Arial" w:eastAsiaTheme="minorHAnsi" w:hAnsi="Arial" w:cs="Arial"/>
          <w:bCs/>
          <w:i/>
        </w:rPr>
        <w:t>troublemaker.</w:t>
      </w:r>
      <w:r w:rsidRPr="00253698">
        <w:rPr>
          <w:rFonts w:ascii="Arial" w:eastAsiaTheme="minorHAnsi" w:hAnsi="Arial" w:cs="Arial"/>
          <w:bCs/>
        </w:rPr>
        <w:t xml:space="preserve"> See note on Dt 13:13. </w:t>
      </w:r>
      <w:r w:rsidR="00B9147B">
        <w:rPr>
          <w:rFonts w:ascii="Arial" w:eastAsiaTheme="minorHAnsi" w:hAnsi="Arial" w:cs="Arial"/>
          <w:bCs/>
        </w:rPr>
        <w:t>(CSB)</w:t>
      </w:r>
    </w:p>
    <w:p w:rsidR="00B9147B" w:rsidRDefault="00B9147B" w:rsidP="00B9147B">
      <w:pPr>
        <w:autoSpaceDE w:val="0"/>
        <w:autoSpaceDN w:val="0"/>
        <w:adjustRightInd w:val="0"/>
        <w:rPr>
          <w:rFonts w:ascii="Arial" w:eastAsiaTheme="minorHAnsi" w:hAnsi="Arial" w:cs="Arial"/>
          <w:bCs/>
        </w:rPr>
      </w:pPr>
    </w:p>
    <w:p w:rsidR="00B9147B" w:rsidRDefault="00B9147B" w:rsidP="00B9147B">
      <w:pPr>
        <w:autoSpaceDE w:val="0"/>
        <w:autoSpaceDN w:val="0"/>
        <w:adjustRightInd w:val="0"/>
        <w:rPr>
          <w:rFonts w:ascii="Arial" w:eastAsiaTheme="minorHAnsi" w:hAnsi="Arial" w:cs="Arial"/>
          <w:bCs/>
        </w:rPr>
      </w:pPr>
      <w:r>
        <w:rPr>
          <w:rFonts w:ascii="Arial" w:eastAsiaTheme="minorHAnsi" w:hAnsi="Arial" w:cs="Arial"/>
          <w:bCs/>
        </w:rPr>
        <w:t xml:space="preserve">           </w:t>
      </w:r>
      <w:r w:rsidR="00253698" w:rsidRPr="00253698">
        <w:rPr>
          <w:rFonts w:ascii="Arial" w:eastAsiaTheme="minorHAnsi" w:hAnsi="Arial" w:cs="Arial"/>
          <w:bCs/>
          <w:i/>
        </w:rPr>
        <w:t>Bicri.</w:t>
      </w:r>
      <w:r w:rsidR="00253698" w:rsidRPr="00253698">
        <w:rPr>
          <w:rFonts w:ascii="Arial" w:eastAsiaTheme="minorHAnsi" w:hAnsi="Arial" w:cs="Arial"/>
          <w:bCs/>
        </w:rPr>
        <w:t xml:space="preserve"> Benjamin’s second son (Beker, Ge 46:21; 1Ch 7:6–9). </w:t>
      </w:r>
      <w:r>
        <w:rPr>
          <w:rFonts w:ascii="Arial" w:eastAsiaTheme="minorHAnsi" w:hAnsi="Arial" w:cs="Arial"/>
          <w:bCs/>
        </w:rPr>
        <w:t>(CSB)</w:t>
      </w:r>
    </w:p>
    <w:p w:rsidR="00B9147B" w:rsidRDefault="00B9147B" w:rsidP="00B9147B">
      <w:pPr>
        <w:autoSpaceDE w:val="0"/>
        <w:autoSpaceDN w:val="0"/>
        <w:adjustRightInd w:val="0"/>
        <w:rPr>
          <w:rFonts w:ascii="Arial" w:eastAsiaTheme="minorHAnsi" w:hAnsi="Arial" w:cs="Arial"/>
          <w:bCs/>
        </w:rPr>
      </w:pPr>
    </w:p>
    <w:p w:rsidR="00B9147B" w:rsidRDefault="00B9147B" w:rsidP="00B9147B">
      <w:pPr>
        <w:autoSpaceDE w:val="0"/>
        <w:autoSpaceDN w:val="0"/>
        <w:adjustRightInd w:val="0"/>
        <w:rPr>
          <w:rFonts w:ascii="Arial" w:eastAsiaTheme="minorHAnsi" w:hAnsi="Arial" w:cs="Arial"/>
          <w:bCs/>
        </w:rPr>
      </w:pPr>
      <w:r>
        <w:rPr>
          <w:rFonts w:ascii="Arial" w:eastAsiaTheme="minorHAnsi" w:hAnsi="Arial" w:cs="Arial"/>
          <w:bCs/>
        </w:rPr>
        <w:t xml:space="preserve">           </w:t>
      </w:r>
      <w:r w:rsidR="00253698" w:rsidRPr="00253698">
        <w:rPr>
          <w:rFonts w:ascii="Arial" w:eastAsiaTheme="minorHAnsi" w:hAnsi="Arial" w:cs="Arial"/>
          <w:bCs/>
          <w:i/>
        </w:rPr>
        <w:t>Benjamite.</w:t>
      </w:r>
      <w:r w:rsidR="00253698" w:rsidRPr="00253698">
        <w:rPr>
          <w:rFonts w:ascii="Arial" w:eastAsiaTheme="minorHAnsi" w:hAnsi="Arial" w:cs="Arial"/>
          <w:bCs/>
        </w:rPr>
        <w:t xml:space="preserve"> Tribal jealousy still simmered over the transfer of the royal house from Benjamin (Saul’s tribe) to Judah. </w:t>
      </w:r>
      <w:r>
        <w:rPr>
          <w:rFonts w:ascii="Arial" w:eastAsiaTheme="minorHAnsi" w:hAnsi="Arial" w:cs="Arial"/>
          <w:bCs/>
        </w:rPr>
        <w:t>(CSB)</w:t>
      </w:r>
    </w:p>
    <w:p w:rsidR="00462683" w:rsidRDefault="00462683" w:rsidP="00B9147B">
      <w:pPr>
        <w:autoSpaceDE w:val="0"/>
        <w:autoSpaceDN w:val="0"/>
        <w:adjustRightInd w:val="0"/>
        <w:rPr>
          <w:rFonts w:ascii="Arial" w:eastAsiaTheme="minorHAnsi" w:hAnsi="Arial" w:cs="Arial"/>
          <w:bCs/>
        </w:rPr>
      </w:pPr>
    </w:p>
    <w:p w:rsidR="00462683" w:rsidRDefault="00462683" w:rsidP="00B9147B">
      <w:pPr>
        <w:autoSpaceDE w:val="0"/>
        <w:autoSpaceDN w:val="0"/>
        <w:adjustRightInd w:val="0"/>
        <w:rPr>
          <w:rFonts w:ascii="Arial" w:eastAsiaTheme="minorHAnsi" w:hAnsi="Arial" w:cs="Arial"/>
          <w:bCs/>
        </w:rPr>
      </w:pPr>
      <w:r w:rsidRPr="00462683">
        <w:rPr>
          <w:rFonts w:eastAsiaTheme="minorHAnsi"/>
        </w:rPr>
        <w:t>Tribe from which King Saul had come (1Sm 9:1). When the kingdom was later divided under David’s grandson Rehoboam, the house of Benjamin was the only other tribe left with Judah under the house of David (2Ch 11:1–12).</w:t>
      </w:r>
      <w:r>
        <w:rPr>
          <w:rFonts w:eastAsiaTheme="minorHAnsi"/>
        </w:rPr>
        <w:t xml:space="preserve"> (TLSB)</w:t>
      </w:r>
    </w:p>
    <w:p w:rsidR="00B9147B" w:rsidRDefault="00B9147B" w:rsidP="00B9147B">
      <w:pPr>
        <w:autoSpaceDE w:val="0"/>
        <w:autoSpaceDN w:val="0"/>
        <w:adjustRightInd w:val="0"/>
        <w:rPr>
          <w:rFonts w:ascii="Arial" w:eastAsiaTheme="minorHAnsi" w:hAnsi="Arial" w:cs="Arial"/>
          <w:bCs/>
        </w:rPr>
      </w:pPr>
    </w:p>
    <w:p w:rsidR="00B9147B" w:rsidRDefault="00B9147B" w:rsidP="00B9147B">
      <w:pPr>
        <w:autoSpaceDE w:val="0"/>
        <w:autoSpaceDN w:val="0"/>
        <w:adjustRightInd w:val="0"/>
        <w:rPr>
          <w:rFonts w:ascii="Arial" w:eastAsiaTheme="minorHAnsi" w:hAnsi="Arial" w:cs="Arial"/>
          <w:bCs/>
        </w:rPr>
      </w:pPr>
      <w:r>
        <w:rPr>
          <w:rFonts w:ascii="Arial" w:eastAsiaTheme="minorHAnsi" w:hAnsi="Arial" w:cs="Arial"/>
          <w:bCs/>
        </w:rPr>
        <w:t xml:space="preserve">           </w:t>
      </w:r>
      <w:r w:rsidR="00253698" w:rsidRPr="00253698">
        <w:rPr>
          <w:rFonts w:ascii="Arial" w:eastAsiaTheme="minorHAnsi" w:hAnsi="Arial" w:cs="Arial"/>
          <w:bCs/>
          <w:i/>
        </w:rPr>
        <w:t>there.</w:t>
      </w:r>
      <w:r w:rsidR="00253698" w:rsidRPr="00253698">
        <w:rPr>
          <w:rFonts w:ascii="Arial" w:eastAsiaTheme="minorHAnsi" w:hAnsi="Arial" w:cs="Arial"/>
          <w:bCs/>
        </w:rPr>
        <w:t xml:space="preserve"> In Gilgal (19:40–43). </w:t>
      </w:r>
      <w:r>
        <w:rPr>
          <w:rFonts w:ascii="Arial" w:eastAsiaTheme="minorHAnsi" w:hAnsi="Arial" w:cs="Arial"/>
          <w:bCs/>
        </w:rPr>
        <w:t>(CSB)</w:t>
      </w:r>
    </w:p>
    <w:p w:rsidR="00B9147B" w:rsidRDefault="00B9147B" w:rsidP="00B9147B">
      <w:pPr>
        <w:autoSpaceDE w:val="0"/>
        <w:autoSpaceDN w:val="0"/>
        <w:adjustRightInd w:val="0"/>
        <w:rPr>
          <w:rFonts w:ascii="Arial" w:eastAsiaTheme="minorHAnsi" w:hAnsi="Arial" w:cs="Arial"/>
          <w:bCs/>
        </w:rPr>
      </w:pPr>
    </w:p>
    <w:p w:rsidR="00253698" w:rsidRDefault="00B9147B" w:rsidP="00B9147B">
      <w:pPr>
        <w:autoSpaceDE w:val="0"/>
        <w:autoSpaceDN w:val="0"/>
        <w:adjustRightInd w:val="0"/>
        <w:rPr>
          <w:rFonts w:ascii="Arial" w:eastAsiaTheme="minorHAnsi" w:hAnsi="Arial" w:cs="Arial"/>
          <w:bCs/>
        </w:rPr>
      </w:pPr>
      <w:r>
        <w:rPr>
          <w:rFonts w:ascii="Arial" w:eastAsiaTheme="minorHAnsi" w:hAnsi="Arial" w:cs="Arial"/>
          <w:bCs/>
        </w:rPr>
        <w:t xml:space="preserve">           </w:t>
      </w:r>
      <w:r w:rsidR="00253698" w:rsidRPr="00253698">
        <w:rPr>
          <w:rFonts w:ascii="Arial" w:eastAsiaTheme="minorHAnsi" w:hAnsi="Arial" w:cs="Arial"/>
          <w:bCs/>
          <w:i/>
        </w:rPr>
        <w:t>We have no share in David.</w:t>
      </w:r>
      <w:r w:rsidR="00253698" w:rsidRPr="00253698">
        <w:rPr>
          <w:rFonts w:ascii="Arial" w:eastAsiaTheme="minorHAnsi" w:hAnsi="Arial" w:cs="Arial"/>
          <w:bCs/>
        </w:rPr>
        <w:t xml:space="preserve"> Sheba appeals to the Israelite suspicion that David favored his own tribe Judah over the other tribes (see 1Ki 12:16).</w:t>
      </w:r>
      <w:r>
        <w:rPr>
          <w:rFonts w:ascii="Arial" w:eastAsiaTheme="minorHAnsi" w:hAnsi="Arial" w:cs="Arial"/>
          <w:bCs/>
        </w:rPr>
        <w:t xml:space="preserve"> (CSB)</w:t>
      </w:r>
    </w:p>
    <w:p w:rsidR="00462683" w:rsidRDefault="00462683" w:rsidP="00B9147B">
      <w:pPr>
        <w:autoSpaceDE w:val="0"/>
        <w:autoSpaceDN w:val="0"/>
        <w:adjustRightInd w:val="0"/>
        <w:rPr>
          <w:rFonts w:ascii="Arial" w:eastAsiaTheme="minorHAnsi" w:hAnsi="Arial" w:cs="Arial"/>
          <w:bCs/>
        </w:rPr>
      </w:pPr>
    </w:p>
    <w:p w:rsidR="00462683" w:rsidRDefault="00462683" w:rsidP="00B9147B">
      <w:pPr>
        <w:autoSpaceDE w:val="0"/>
        <w:autoSpaceDN w:val="0"/>
        <w:adjustRightInd w:val="0"/>
        <w:rPr>
          <w:rFonts w:eastAsiaTheme="minorHAnsi"/>
        </w:rPr>
      </w:pPr>
      <w:r w:rsidRPr="00462683">
        <w:rPr>
          <w:rFonts w:eastAsiaTheme="minorHAnsi"/>
        </w:rPr>
        <w:t>Contradiction of what was said in 19:43.</w:t>
      </w:r>
      <w:r>
        <w:rPr>
          <w:rFonts w:eastAsiaTheme="minorHAnsi"/>
        </w:rPr>
        <w:t>(TLSB)</w:t>
      </w:r>
      <w:r w:rsidRPr="00462683">
        <w:rPr>
          <w:rFonts w:eastAsiaTheme="minorHAnsi"/>
        </w:rPr>
        <w:t xml:space="preserve"> </w:t>
      </w:r>
    </w:p>
    <w:p w:rsidR="00462683" w:rsidRDefault="00462683" w:rsidP="00B9147B">
      <w:pPr>
        <w:autoSpaceDE w:val="0"/>
        <w:autoSpaceDN w:val="0"/>
        <w:adjustRightInd w:val="0"/>
        <w:rPr>
          <w:rFonts w:eastAsiaTheme="minorHAnsi"/>
        </w:rPr>
      </w:pPr>
    </w:p>
    <w:p w:rsidR="00462683" w:rsidRPr="00253698" w:rsidRDefault="00462683" w:rsidP="00462683">
      <w:pPr>
        <w:autoSpaceDE w:val="0"/>
        <w:autoSpaceDN w:val="0"/>
        <w:adjustRightInd w:val="0"/>
        <w:ind w:firstLine="720"/>
        <w:rPr>
          <w:rFonts w:ascii="Arial" w:eastAsiaTheme="minorHAnsi" w:hAnsi="Arial" w:cs="Arial"/>
          <w:bCs/>
        </w:rPr>
      </w:pPr>
      <w:r w:rsidRPr="00462683">
        <w:rPr>
          <w:rFonts w:eastAsiaTheme="minorHAnsi"/>
          <w:i/>
        </w:rPr>
        <w:t>every man to his tents</w:t>
      </w:r>
      <w:r w:rsidRPr="00462683">
        <w:rPr>
          <w:rFonts w:eastAsiaTheme="minorHAnsi"/>
        </w:rPr>
        <w:t>. Sheba called Israel to desert the king on his way to Jerusalem.</w:t>
      </w:r>
      <w:r>
        <w:rPr>
          <w:rFonts w:eastAsiaTheme="minorHAnsi"/>
        </w:rPr>
        <w:t xml:space="preserve"> (TLSB)</w:t>
      </w:r>
    </w:p>
    <w:p w:rsidR="00253698" w:rsidRDefault="00253698" w:rsidP="00253698">
      <w:pPr>
        <w:autoSpaceDE w:val="0"/>
        <w:autoSpaceDN w:val="0"/>
        <w:adjustRightInd w:val="0"/>
        <w:rPr>
          <w:rFonts w:ascii="Arial" w:eastAsiaTheme="minorHAnsi" w:hAnsi="Arial" w:cs="Arial"/>
          <w:b/>
        </w:rPr>
      </w:pPr>
    </w:p>
    <w:p w:rsidR="00253698" w:rsidRPr="00253698" w:rsidRDefault="00253698" w:rsidP="00253698">
      <w:pPr>
        <w:autoSpaceDE w:val="0"/>
        <w:autoSpaceDN w:val="0"/>
        <w:adjustRightInd w:val="0"/>
        <w:rPr>
          <w:rFonts w:ascii="Arial" w:eastAsiaTheme="minorHAnsi" w:hAnsi="Arial" w:cs="Arial"/>
        </w:rPr>
      </w:pPr>
      <w:r w:rsidRPr="00253698">
        <w:rPr>
          <w:rFonts w:ascii="Arial" w:eastAsiaTheme="minorHAnsi" w:hAnsi="Arial" w:cs="Arial"/>
          <w:b/>
        </w:rPr>
        <w:t>20:2</w:t>
      </w:r>
      <w:r w:rsidRPr="00253698">
        <w:rPr>
          <w:rFonts w:ascii="Arial" w:eastAsiaTheme="minorHAnsi" w:hAnsi="Arial" w:cs="Arial"/>
        </w:rPr>
        <w:t xml:space="preserve">    </w:t>
      </w:r>
      <w:r w:rsidRPr="00253698">
        <w:rPr>
          <w:rFonts w:ascii="Arial" w:eastAsiaTheme="minorHAnsi" w:hAnsi="Arial" w:cs="Arial"/>
          <w:i/>
        </w:rPr>
        <w:t>all the men of Israel.</w:t>
      </w:r>
      <w:r w:rsidRPr="00253698">
        <w:rPr>
          <w:rFonts w:ascii="Arial" w:eastAsiaTheme="minorHAnsi" w:hAnsi="Arial" w:cs="Arial"/>
        </w:rPr>
        <w:t xml:space="preserve"> Those referred to in 19:41–43.</w:t>
      </w:r>
      <w:r w:rsidR="00B9147B" w:rsidRPr="00B9147B">
        <w:rPr>
          <w:rFonts w:ascii="Arial" w:eastAsiaTheme="minorHAnsi" w:hAnsi="Arial" w:cs="Arial"/>
          <w:bCs/>
        </w:rPr>
        <w:t xml:space="preserve"> </w:t>
      </w:r>
      <w:r w:rsidR="00B9147B">
        <w:rPr>
          <w:rFonts w:ascii="Arial" w:eastAsiaTheme="minorHAnsi" w:hAnsi="Arial" w:cs="Arial"/>
          <w:bCs/>
        </w:rPr>
        <w:t>(CSB)</w:t>
      </w:r>
    </w:p>
    <w:p w:rsidR="00253698" w:rsidRDefault="00253698" w:rsidP="00253698">
      <w:pPr>
        <w:autoSpaceDE w:val="0"/>
        <w:autoSpaceDN w:val="0"/>
        <w:adjustRightInd w:val="0"/>
        <w:rPr>
          <w:rFonts w:ascii="Arial" w:eastAsiaTheme="minorHAnsi" w:hAnsi="Arial" w:cs="Arial"/>
          <w:b/>
        </w:rPr>
      </w:pPr>
    </w:p>
    <w:p w:rsidR="00253698" w:rsidRDefault="00253698" w:rsidP="00253698">
      <w:pPr>
        <w:autoSpaceDE w:val="0"/>
        <w:autoSpaceDN w:val="0"/>
        <w:adjustRightInd w:val="0"/>
        <w:rPr>
          <w:rFonts w:ascii="Arial" w:eastAsiaTheme="minorHAnsi" w:hAnsi="Arial" w:cs="Arial"/>
          <w:bCs/>
        </w:rPr>
      </w:pPr>
      <w:r w:rsidRPr="00253698">
        <w:rPr>
          <w:rFonts w:ascii="Arial" w:eastAsiaTheme="minorHAnsi" w:hAnsi="Arial" w:cs="Arial"/>
          <w:b/>
        </w:rPr>
        <w:t>20:3</w:t>
      </w:r>
      <w:r w:rsidRPr="00253698">
        <w:rPr>
          <w:rFonts w:ascii="Arial" w:eastAsiaTheme="minorHAnsi" w:hAnsi="Arial" w:cs="Arial"/>
        </w:rPr>
        <w:t xml:space="preserve">    </w:t>
      </w:r>
      <w:r w:rsidRPr="00253698">
        <w:rPr>
          <w:rFonts w:ascii="Arial" w:eastAsiaTheme="minorHAnsi" w:hAnsi="Arial" w:cs="Arial"/>
          <w:i/>
        </w:rPr>
        <w:t>ten concubines.</w:t>
      </w:r>
      <w:r w:rsidRPr="00253698">
        <w:rPr>
          <w:rFonts w:ascii="Arial" w:eastAsiaTheme="minorHAnsi" w:hAnsi="Arial" w:cs="Arial"/>
        </w:rPr>
        <w:t xml:space="preserve"> See notes on 15:16; 16:22.</w:t>
      </w:r>
      <w:r w:rsidR="00B9147B" w:rsidRPr="00B9147B">
        <w:rPr>
          <w:rFonts w:ascii="Arial" w:eastAsiaTheme="minorHAnsi" w:hAnsi="Arial" w:cs="Arial"/>
          <w:bCs/>
        </w:rPr>
        <w:t xml:space="preserve"> </w:t>
      </w:r>
      <w:r w:rsidR="00B9147B">
        <w:rPr>
          <w:rFonts w:ascii="Arial" w:eastAsiaTheme="minorHAnsi" w:hAnsi="Arial" w:cs="Arial"/>
          <w:bCs/>
        </w:rPr>
        <w:t>(CSB)</w:t>
      </w:r>
    </w:p>
    <w:p w:rsidR="00462683" w:rsidRDefault="00462683" w:rsidP="00253698">
      <w:pPr>
        <w:autoSpaceDE w:val="0"/>
        <w:autoSpaceDN w:val="0"/>
        <w:adjustRightInd w:val="0"/>
        <w:rPr>
          <w:rFonts w:ascii="Arial" w:eastAsiaTheme="minorHAnsi" w:hAnsi="Arial" w:cs="Arial"/>
          <w:bCs/>
        </w:rPr>
      </w:pPr>
    </w:p>
    <w:p w:rsidR="00462683" w:rsidRPr="00253698" w:rsidRDefault="00462683" w:rsidP="00253698">
      <w:pPr>
        <w:autoSpaceDE w:val="0"/>
        <w:autoSpaceDN w:val="0"/>
        <w:adjustRightInd w:val="0"/>
        <w:rPr>
          <w:rFonts w:ascii="Arial" w:eastAsiaTheme="minorHAnsi" w:hAnsi="Arial" w:cs="Arial"/>
        </w:rPr>
      </w:pPr>
      <w:r>
        <w:rPr>
          <w:rFonts w:ascii="Arial" w:eastAsiaTheme="minorHAnsi" w:hAnsi="Arial" w:cs="Arial"/>
          <w:bCs/>
        </w:rPr>
        <w:tab/>
      </w:r>
      <w:r w:rsidRPr="00462683">
        <w:rPr>
          <w:rFonts w:eastAsiaTheme="minorHAnsi"/>
          <w:i/>
        </w:rPr>
        <w:t>as if in widowhood</w:t>
      </w:r>
      <w:r w:rsidRPr="00462683">
        <w:rPr>
          <w:rFonts w:eastAsiaTheme="minorHAnsi"/>
        </w:rPr>
        <w:t>. They had been taken by his son, so David would not</w:t>
      </w:r>
      <w:r>
        <w:rPr>
          <w:rFonts w:eastAsiaTheme="minorHAnsi"/>
        </w:rPr>
        <w:t xml:space="preserve"> </w:t>
      </w:r>
      <w:r w:rsidRPr="00462683">
        <w:rPr>
          <w:rFonts w:eastAsiaTheme="minorHAnsi"/>
        </w:rPr>
        <w:t>lie with them (cf Lv 18:15).</w:t>
      </w:r>
      <w:r>
        <w:rPr>
          <w:rFonts w:eastAsiaTheme="minorHAnsi"/>
        </w:rPr>
        <w:t xml:space="preserve"> (TLSB)</w:t>
      </w:r>
    </w:p>
    <w:p w:rsidR="00253698" w:rsidRDefault="00253698" w:rsidP="00253698">
      <w:pPr>
        <w:autoSpaceDE w:val="0"/>
        <w:autoSpaceDN w:val="0"/>
        <w:adjustRightInd w:val="0"/>
        <w:rPr>
          <w:rFonts w:ascii="Arial" w:eastAsiaTheme="minorHAnsi" w:hAnsi="Arial" w:cs="Arial"/>
          <w:b/>
        </w:rPr>
      </w:pPr>
    </w:p>
    <w:p w:rsidR="00253698" w:rsidRDefault="00253698" w:rsidP="00253698">
      <w:pPr>
        <w:autoSpaceDE w:val="0"/>
        <w:autoSpaceDN w:val="0"/>
        <w:adjustRightInd w:val="0"/>
        <w:rPr>
          <w:rFonts w:ascii="Arial" w:eastAsiaTheme="minorHAnsi" w:hAnsi="Arial" w:cs="Arial"/>
          <w:bCs/>
        </w:rPr>
      </w:pPr>
      <w:r w:rsidRPr="00253698">
        <w:rPr>
          <w:rFonts w:ascii="Arial" w:eastAsiaTheme="minorHAnsi" w:hAnsi="Arial" w:cs="Arial"/>
          <w:b/>
        </w:rPr>
        <w:t>20:4</w:t>
      </w:r>
      <w:r w:rsidRPr="00253698">
        <w:rPr>
          <w:rFonts w:ascii="Arial" w:eastAsiaTheme="minorHAnsi" w:hAnsi="Arial" w:cs="Arial"/>
        </w:rPr>
        <w:t xml:space="preserve">    </w:t>
      </w:r>
      <w:r w:rsidRPr="00253698">
        <w:rPr>
          <w:rFonts w:ascii="Arial" w:eastAsiaTheme="minorHAnsi" w:hAnsi="Arial" w:cs="Arial"/>
          <w:i/>
        </w:rPr>
        <w:t>Amasa.</w:t>
      </w:r>
      <w:r w:rsidRPr="00253698">
        <w:rPr>
          <w:rFonts w:ascii="Arial" w:eastAsiaTheme="minorHAnsi" w:hAnsi="Arial" w:cs="Arial"/>
        </w:rPr>
        <w:t xml:space="preserve"> See notes on 17:25; 19:13. David bypasses Joab.</w:t>
      </w:r>
      <w:r w:rsidR="00B9147B" w:rsidRPr="00B9147B">
        <w:rPr>
          <w:rFonts w:ascii="Arial" w:eastAsiaTheme="minorHAnsi" w:hAnsi="Arial" w:cs="Arial"/>
          <w:bCs/>
        </w:rPr>
        <w:t xml:space="preserve"> </w:t>
      </w:r>
      <w:r w:rsidR="00B9147B">
        <w:rPr>
          <w:rFonts w:ascii="Arial" w:eastAsiaTheme="minorHAnsi" w:hAnsi="Arial" w:cs="Arial"/>
          <w:bCs/>
        </w:rPr>
        <w:t>(CSB)</w:t>
      </w:r>
    </w:p>
    <w:p w:rsidR="00462683" w:rsidRDefault="00462683" w:rsidP="00253698">
      <w:pPr>
        <w:autoSpaceDE w:val="0"/>
        <w:autoSpaceDN w:val="0"/>
        <w:adjustRightInd w:val="0"/>
        <w:rPr>
          <w:rFonts w:ascii="Arial" w:eastAsiaTheme="minorHAnsi" w:hAnsi="Arial" w:cs="Arial"/>
          <w:bCs/>
        </w:rPr>
      </w:pPr>
    </w:p>
    <w:p w:rsidR="00462683" w:rsidRPr="00253698" w:rsidRDefault="00462683" w:rsidP="00253698">
      <w:pPr>
        <w:autoSpaceDE w:val="0"/>
        <w:autoSpaceDN w:val="0"/>
        <w:adjustRightInd w:val="0"/>
        <w:rPr>
          <w:rFonts w:ascii="Arial" w:eastAsiaTheme="minorHAnsi" w:hAnsi="Arial" w:cs="Arial"/>
        </w:rPr>
      </w:pPr>
      <w:r>
        <w:rPr>
          <w:rFonts w:ascii="Arial" w:eastAsiaTheme="minorHAnsi" w:hAnsi="Arial" w:cs="Arial"/>
          <w:bCs/>
        </w:rPr>
        <w:tab/>
      </w:r>
      <w:r w:rsidRPr="00462683">
        <w:rPr>
          <w:rFonts w:eastAsiaTheme="minorHAnsi"/>
          <w:i/>
        </w:rPr>
        <w:t>within three days</w:t>
      </w:r>
      <w:r w:rsidRPr="00462683">
        <w:rPr>
          <w:rFonts w:eastAsiaTheme="minorHAnsi"/>
        </w:rPr>
        <w:t>. David wanted no delay in pursuing Sheba.</w:t>
      </w:r>
      <w:r>
        <w:rPr>
          <w:rFonts w:eastAsiaTheme="minorHAnsi"/>
        </w:rPr>
        <w:t xml:space="preserve"> (TLSB)</w:t>
      </w:r>
    </w:p>
    <w:p w:rsidR="00253698" w:rsidRDefault="00253698" w:rsidP="00253698">
      <w:pPr>
        <w:autoSpaceDE w:val="0"/>
        <w:autoSpaceDN w:val="0"/>
        <w:adjustRightInd w:val="0"/>
        <w:rPr>
          <w:rFonts w:ascii="Arial" w:eastAsiaTheme="minorHAnsi" w:hAnsi="Arial" w:cs="Arial"/>
          <w:b/>
        </w:rPr>
      </w:pPr>
    </w:p>
    <w:p w:rsidR="00B9147B" w:rsidRDefault="00253698" w:rsidP="00253698">
      <w:pPr>
        <w:autoSpaceDE w:val="0"/>
        <w:autoSpaceDN w:val="0"/>
        <w:adjustRightInd w:val="0"/>
        <w:rPr>
          <w:rFonts w:ascii="Arial" w:eastAsiaTheme="minorHAnsi" w:hAnsi="Arial" w:cs="Arial"/>
          <w:bCs/>
        </w:rPr>
      </w:pPr>
      <w:r w:rsidRPr="00253698">
        <w:rPr>
          <w:rFonts w:ascii="Arial" w:eastAsiaTheme="minorHAnsi" w:hAnsi="Arial" w:cs="Arial"/>
          <w:b/>
        </w:rPr>
        <w:t>20:6</w:t>
      </w:r>
      <w:r w:rsidRPr="00253698">
        <w:rPr>
          <w:rFonts w:ascii="Arial" w:eastAsiaTheme="minorHAnsi" w:hAnsi="Arial" w:cs="Arial"/>
        </w:rPr>
        <w:t xml:space="preserve">    </w:t>
      </w:r>
      <w:r w:rsidRPr="00253698">
        <w:rPr>
          <w:rFonts w:ascii="Arial" w:eastAsiaTheme="minorHAnsi" w:hAnsi="Arial" w:cs="Arial"/>
          <w:i/>
        </w:rPr>
        <w:t>Abishai.</w:t>
      </w:r>
      <w:r w:rsidRPr="00253698">
        <w:rPr>
          <w:rFonts w:ascii="Arial" w:eastAsiaTheme="minorHAnsi" w:hAnsi="Arial" w:cs="Arial"/>
        </w:rPr>
        <w:t xml:space="preserve"> David bypasses Joab a second time (see v. 7). </w:t>
      </w:r>
      <w:r w:rsidR="00B9147B">
        <w:rPr>
          <w:rFonts w:ascii="Arial" w:eastAsiaTheme="minorHAnsi" w:hAnsi="Arial" w:cs="Arial"/>
          <w:bCs/>
        </w:rPr>
        <w:t>(CSB)</w:t>
      </w:r>
    </w:p>
    <w:p w:rsidR="00462683" w:rsidRDefault="00462683" w:rsidP="00253698">
      <w:pPr>
        <w:autoSpaceDE w:val="0"/>
        <w:autoSpaceDN w:val="0"/>
        <w:adjustRightInd w:val="0"/>
        <w:rPr>
          <w:rFonts w:ascii="Arial" w:eastAsiaTheme="minorHAnsi" w:hAnsi="Arial" w:cs="Arial"/>
          <w:bCs/>
        </w:rPr>
      </w:pPr>
    </w:p>
    <w:p w:rsidR="00462683" w:rsidRDefault="00462683" w:rsidP="00253698">
      <w:pPr>
        <w:autoSpaceDE w:val="0"/>
        <w:autoSpaceDN w:val="0"/>
        <w:adjustRightInd w:val="0"/>
        <w:rPr>
          <w:rFonts w:ascii="Arial" w:eastAsiaTheme="minorHAnsi" w:hAnsi="Arial" w:cs="Arial"/>
          <w:bCs/>
        </w:rPr>
      </w:pPr>
      <w:r w:rsidRPr="00462683">
        <w:rPr>
          <w:rFonts w:eastAsiaTheme="minorHAnsi"/>
        </w:rPr>
        <w:t>Joab’s brother, a military commander.</w:t>
      </w:r>
      <w:r>
        <w:rPr>
          <w:rFonts w:eastAsiaTheme="minorHAnsi"/>
        </w:rPr>
        <w:t xml:space="preserve"> (TLSB)</w:t>
      </w:r>
    </w:p>
    <w:p w:rsidR="00B9147B" w:rsidRDefault="00B9147B" w:rsidP="00253698">
      <w:pPr>
        <w:autoSpaceDE w:val="0"/>
        <w:autoSpaceDN w:val="0"/>
        <w:adjustRightInd w:val="0"/>
        <w:rPr>
          <w:rFonts w:ascii="Arial" w:eastAsiaTheme="minorHAnsi" w:hAnsi="Arial" w:cs="Arial"/>
          <w:bCs/>
        </w:rPr>
      </w:pPr>
    </w:p>
    <w:p w:rsidR="00253698" w:rsidRDefault="00B9147B" w:rsidP="00253698">
      <w:pPr>
        <w:autoSpaceDE w:val="0"/>
        <w:autoSpaceDN w:val="0"/>
        <w:adjustRightInd w:val="0"/>
        <w:rPr>
          <w:rFonts w:ascii="Arial" w:eastAsiaTheme="minorHAnsi" w:hAnsi="Arial" w:cs="Arial"/>
          <w:bCs/>
        </w:rPr>
      </w:pPr>
      <w:r>
        <w:rPr>
          <w:rFonts w:ascii="Arial" w:eastAsiaTheme="minorHAnsi" w:hAnsi="Arial" w:cs="Arial"/>
          <w:bCs/>
        </w:rPr>
        <w:t xml:space="preserve">           </w:t>
      </w:r>
      <w:r w:rsidR="00253698" w:rsidRPr="00253698">
        <w:rPr>
          <w:rFonts w:ascii="Arial" w:eastAsiaTheme="minorHAnsi" w:hAnsi="Arial" w:cs="Arial"/>
          <w:i/>
        </w:rPr>
        <w:t>your master’s men.</w:t>
      </w:r>
      <w:r w:rsidR="00253698" w:rsidRPr="00253698">
        <w:rPr>
          <w:rFonts w:ascii="Arial" w:eastAsiaTheme="minorHAnsi" w:hAnsi="Arial" w:cs="Arial"/>
        </w:rPr>
        <w:t xml:space="preserve"> “Joab’s men” (v. 7).</w:t>
      </w:r>
      <w:r>
        <w:rPr>
          <w:rFonts w:ascii="Arial" w:eastAsiaTheme="minorHAnsi" w:hAnsi="Arial" w:cs="Arial"/>
        </w:rPr>
        <w:t xml:space="preserve"> </w:t>
      </w:r>
      <w:r>
        <w:rPr>
          <w:rFonts w:ascii="Arial" w:eastAsiaTheme="minorHAnsi" w:hAnsi="Arial" w:cs="Arial"/>
          <w:bCs/>
        </w:rPr>
        <w:t>(CSB)</w:t>
      </w:r>
    </w:p>
    <w:p w:rsidR="00462683" w:rsidRDefault="00462683" w:rsidP="00253698">
      <w:pPr>
        <w:autoSpaceDE w:val="0"/>
        <w:autoSpaceDN w:val="0"/>
        <w:adjustRightInd w:val="0"/>
        <w:rPr>
          <w:rFonts w:ascii="Arial" w:eastAsiaTheme="minorHAnsi" w:hAnsi="Arial" w:cs="Arial"/>
          <w:bCs/>
        </w:rPr>
      </w:pPr>
    </w:p>
    <w:p w:rsidR="00462683" w:rsidRPr="00253698" w:rsidRDefault="00462683" w:rsidP="00253698">
      <w:pPr>
        <w:autoSpaceDE w:val="0"/>
        <w:autoSpaceDN w:val="0"/>
        <w:adjustRightInd w:val="0"/>
        <w:rPr>
          <w:rFonts w:ascii="Arial" w:eastAsiaTheme="minorHAnsi" w:hAnsi="Arial" w:cs="Arial"/>
        </w:rPr>
      </w:pPr>
      <w:r w:rsidRPr="00462683">
        <w:rPr>
          <w:rFonts w:eastAsiaTheme="minorHAnsi"/>
        </w:rPr>
        <w:t>General reference to David’s troops.</w:t>
      </w:r>
      <w:r>
        <w:rPr>
          <w:rFonts w:eastAsiaTheme="minorHAnsi"/>
        </w:rPr>
        <w:t xml:space="preserve"> (TLSB)</w:t>
      </w:r>
    </w:p>
    <w:p w:rsidR="00253698" w:rsidRDefault="00253698" w:rsidP="00253698">
      <w:pPr>
        <w:autoSpaceDE w:val="0"/>
        <w:autoSpaceDN w:val="0"/>
        <w:adjustRightInd w:val="0"/>
        <w:rPr>
          <w:rFonts w:ascii="Arial" w:eastAsiaTheme="minorHAnsi" w:hAnsi="Arial" w:cs="Arial"/>
          <w:b/>
        </w:rPr>
      </w:pPr>
    </w:p>
    <w:p w:rsidR="00B9147B" w:rsidRDefault="00253698" w:rsidP="00253698">
      <w:pPr>
        <w:autoSpaceDE w:val="0"/>
        <w:autoSpaceDN w:val="0"/>
        <w:adjustRightInd w:val="0"/>
        <w:rPr>
          <w:rFonts w:ascii="Arial" w:eastAsiaTheme="minorHAnsi" w:hAnsi="Arial" w:cs="Arial"/>
          <w:bCs/>
        </w:rPr>
      </w:pPr>
      <w:r w:rsidRPr="00253698">
        <w:rPr>
          <w:rFonts w:ascii="Arial" w:eastAsiaTheme="minorHAnsi" w:hAnsi="Arial" w:cs="Arial"/>
          <w:b/>
        </w:rPr>
        <w:t>20:7</w:t>
      </w:r>
      <w:r w:rsidRPr="00253698">
        <w:rPr>
          <w:rFonts w:ascii="Arial" w:eastAsiaTheme="minorHAnsi" w:hAnsi="Arial" w:cs="Arial"/>
        </w:rPr>
        <w:t xml:space="preserve">    </w:t>
      </w:r>
      <w:r w:rsidRPr="00253698">
        <w:rPr>
          <w:rFonts w:ascii="Arial" w:eastAsiaTheme="minorHAnsi" w:hAnsi="Arial" w:cs="Arial"/>
          <w:i/>
        </w:rPr>
        <w:t>Joab’s men.</w:t>
      </w:r>
      <w:r w:rsidRPr="00253698">
        <w:rPr>
          <w:rFonts w:ascii="Arial" w:eastAsiaTheme="minorHAnsi" w:hAnsi="Arial" w:cs="Arial"/>
        </w:rPr>
        <w:t xml:space="preserve"> See 18:2. It becomes clear that Joab also accompanied the soldiers and, though not in command (by the king’s order), he was obviously the leader recognized by the soldiers (see vv. 7, 11, 15). </w:t>
      </w:r>
      <w:r w:rsidR="00B9147B">
        <w:rPr>
          <w:rFonts w:ascii="Arial" w:eastAsiaTheme="minorHAnsi" w:hAnsi="Arial" w:cs="Arial"/>
          <w:bCs/>
        </w:rPr>
        <w:t>(CSB)</w:t>
      </w:r>
    </w:p>
    <w:p w:rsidR="00462683" w:rsidRDefault="00462683" w:rsidP="00253698">
      <w:pPr>
        <w:autoSpaceDE w:val="0"/>
        <w:autoSpaceDN w:val="0"/>
        <w:adjustRightInd w:val="0"/>
        <w:rPr>
          <w:rFonts w:ascii="Arial" w:eastAsiaTheme="minorHAnsi" w:hAnsi="Arial" w:cs="Arial"/>
          <w:bCs/>
        </w:rPr>
      </w:pPr>
    </w:p>
    <w:p w:rsidR="00462683" w:rsidRDefault="00462683" w:rsidP="00253698">
      <w:pPr>
        <w:autoSpaceDE w:val="0"/>
        <w:autoSpaceDN w:val="0"/>
        <w:adjustRightInd w:val="0"/>
        <w:rPr>
          <w:rFonts w:ascii="Arial" w:eastAsiaTheme="minorHAnsi" w:hAnsi="Arial" w:cs="Arial"/>
          <w:bCs/>
        </w:rPr>
      </w:pPr>
      <w:r w:rsidRPr="00462683">
        <w:rPr>
          <w:rFonts w:eastAsiaTheme="minorHAnsi"/>
        </w:rPr>
        <w:t>Presumably the third of the army that he commanded in the battle with Absalom (18:2). Though no longer the commander, Joab quickly moved to resume his previous position.</w:t>
      </w:r>
      <w:r>
        <w:rPr>
          <w:rFonts w:eastAsiaTheme="minorHAnsi"/>
        </w:rPr>
        <w:t xml:space="preserve"> (TLSB)</w:t>
      </w:r>
    </w:p>
    <w:p w:rsidR="00B9147B" w:rsidRDefault="00B9147B" w:rsidP="00253698">
      <w:pPr>
        <w:autoSpaceDE w:val="0"/>
        <w:autoSpaceDN w:val="0"/>
        <w:adjustRightInd w:val="0"/>
        <w:rPr>
          <w:rFonts w:ascii="Arial" w:eastAsiaTheme="minorHAnsi" w:hAnsi="Arial" w:cs="Arial"/>
          <w:bCs/>
        </w:rPr>
      </w:pPr>
    </w:p>
    <w:p w:rsidR="00B9147B" w:rsidRDefault="00B9147B" w:rsidP="00253698">
      <w:pPr>
        <w:autoSpaceDE w:val="0"/>
        <w:autoSpaceDN w:val="0"/>
        <w:adjustRightInd w:val="0"/>
        <w:rPr>
          <w:rFonts w:ascii="Arial" w:eastAsiaTheme="minorHAnsi" w:hAnsi="Arial" w:cs="Arial"/>
          <w:bCs/>
        </w:rPr>
      </w:pPr>
      <w:r>
        <w:rPr>
          <w:rFonts w:ascii="Arial" w:eastAsiaTheme="minorHAnsi" w:hAnsi="Arial" w:cs="Arial"/>
          <w:bCs/>
        </w:rPr>
        <w:t xml:space="preserve">            </w:t>
      </w:r>
      <w:r w:rsidR="00253698" w:rsidRPr="00253698">
        <w:rPr>
          <w:rFonts w:ascii="Arial" w:eastAsiaTheme="minorHAnsi" w:hAnsi="Arial" w:cs="Arial"/>
          <w:i/>
        </w:rPr>
        <w:t>Kerethites and Pelethites.</w:t>
      </w:r>
      <w:r w:rsidR="00253698" w:rsidRPr="00253698">
        <w:rPr>
          <w:rFonts w:ascii="Arial" w:eastAsiaTheme="minorHAnsi" w:hAnsi="Arial" w:cs="Arial"/>
        </w:rPr>
        <w:t xml:space="preserve"> See note on 8:18. </w:t>
      </w:r>
      <w:r>
        <w:rPr>
          <w:rFonts w:ascii="Arial" w:eastAsiaTheme="minorHAnsi" w:hAnsi="Arial" w:cs="Arial"/>
          <w:bCs/>
        </w:rPr>
        <w:t>(CSB)</w:t>
      </w:r>
    </w:p>
    <w:p w:rsidR="00B9147B" w:rsidRDefault="00B9147B" w:rsidP="00253698">
      <w:pPr>
        <w:autoSpaceDE w:val="0"/>
        <w:autoSpaceDN w:val="0"/>
        <w:adjustRightInd w:val="0"/>
        <w:rPr>
          <w:rFonts w:ascii="Arial" w:eastAsiaTheme="minorHAnsi" w:hAnsi="Arial" w:cs="Arial"/>
          <w:bCs/>
        </w:rPr>
      </w:pPr>
    </w:p>
    <w:p w:rsidR="00253698" w:rsidRPr="00253698" w:rsidRDefault="00B9147B" w:rsidP="00253698">
      <w:pPr>
        <w:autoSpaceDE w:val="0"/>
        <w:autoSpaceDN w:val="0"/>
        <w:adjustRightInd w:val="0"/>
        <w:rPr>
          <w:rFonts w:ascii="Arial" w:eastAsiaTheme="minorHAnsi" w:hAnsi="Arial" w:cs="Arial"/>
        </w:rPr>
      </w:pPr>
      <w:r>
        <w:rPr>
          <w:rFonts w:ascii="Arial" w:eastAsiaTheme="minorHAnsi" w:hAnsi="Arial" w:cs="Arial"/>
          <w:bCs/>
        </w:rPr>
        <w:t xml:space="preserve">           </w:t>
      </w:r>
      <w:r w:rsidR="00253698" w:rsidRPr="00253698">
        <w:rPr>
          <w:rFonts w:ascii="Arial" w:eastAsiaTheme="minorHAnsi" w:hAnsi="Arial" w:cs="Arial"/>
          <w:i/>
        </w:rPr>
        <w:t>mighty warriors.</w:t>
      </w:r>
      <w:r w:rsidR="00253698" w:rsidRPr="00253698">
        <w:rPr>
          <w:rFonts w:ascii="Arial" w:eastAsiaTheme="minorHAnsi" w:hAnsi="Arial" w:cs="Arial"/>
        </w:rPr>
        <w:t xml:space="preserve"> See 23:8–39. Once more in a time of crisis David depended mainly on the small force of professionals (many of them non-Israelite) who made up his private army.</w:t>
      </w:r>
      <w:r w:rsidRPr="00B9147B">
        <w:rPr>
          <w:rFonts w:ascii="Arial" w:eastAsiaTheme="minorHAnsi" w:hAnsi="Arial" w:cs="Arial"/>
          <w:bCs/>
        </w:rPr>
        <w:t xml:space="preserve"> </w:t>
      </w:r>
      <w:r>
        <w:rPr>
          <w:rFonts w:ascii="Arial" w:eastAsiaTheme="minorHAnsi" w:hAnsi="Arial" w:cs="Arial"/>
          <w:bCs/>
        </w:rPr>
        <w:t>(CSB)</w:t>
      </w:r>
    </w:p>
    <w:p w:rsidR="00253698" w:rsidRDefault="00253698" w:rsidP="00253698">
      <w:pPr>
        <w:autoSpaceDE w:val="0"/>
        <w:autoSpaceDN w:val="0"/>
        <w:adjustRightInd w:val="0"/>
        <w:rPr>
          <w:rFonts w:ascii="Arial" w:eastAsiaTheme="minorHAnsi" w:hAnsi="Arial" w:cs="Arial"/>
          <w:b/>
        </w:rPr>
      </w:pPr>
    </w:p>
    <w:p w:rsidR="00462683" w:rsidRDefault="00462683" w:rsidP="00253698">
      <w:pPr>
        <w:autoSpaceDE w:val="0"/>
        <w:autoSpaceDN w:val="0"/>
        <w:adjustRightInd w:val="0"/>
        <w:rPr>
          <w:rFonts w:ascii="Arial" w:eastAsiaTheme="minorHAnsi" w:hAnsi="Arial" w:cs="Arial"/>
          <w:b/>
        </w:rPr>
      </w:pPr>
      <w:r w:rsidRPr="00462683">
        <w:rPr>
          <w:rFonts w:eastAsiaTheme="minorHAnsi"/>
        </w:rPr>
        <w:t>David’s elite soldiers. Cf 23:8–39; 1Ch 11:10–47.</w:t>
      </w:r>
      <w:r>
        <w:rPr>
          <w:rFonts w:eastAsiaTheme="minorHAnsi"/>
        </w:rPr>
        <w:t xml:space="preserve"> (TLSB)</w:t>
      </w:r>
    </w:p>
    <w:p w:rsidR="00462683" w:rsidRDefault="00462683" w:rsidP="00253698">
      <w:pPr>
        <w:autoSpaceDE w:val="0"/>
        <w:autoSpaceDN w:val="0"/>
        <w:adjustRightInd w:val="0"/>
        <w:rPr>
          <w:rFonts w:ascii="Arial" w:eastAsiaTheme="minorHAnsi" w:hAnsi="Arial" w:cs="Arial"/>
          <w:b/>
        </w:rPr>
      </w:pPr>
    </w:p>
    <w:p w:rsidR="00462683" w:rsidRDefault="00253698" w:rsidP="00253698">
      <w:pPr>
        <w:autoSpaceDE w:val="0"/>
        <w:autoSpaceDN w:val="0"/>
        <w:adjustRightInd w:val="0"/>
        <w:rPr>
          <w:rFonts w:ascii="Arial" w:eastAsiaTheme="minorHAnsi" w:hAnsi="Arial" w:cs="Arial"/>
        </w:rPr>
      </w:pPr>
      <w:r w:rsidRPr="00253698">
        <w:rPr>
          <w:rFonts w:ascii="Arial" w:eastAsiaTheme="minorHAnsi" w:hAnsi="Arial" w:cs="Arial"/>
          <w:b/>
        </w:rPr>
        <w:t>20:8</w:t>
      </w:r>
      <w:r w:rsidRPr="00253698">
        <w:rPr>
          <w:rFonts w:ascii="Arial" w:eastAsiaTheme="minorHAnsi" w:hAnsi="Arial" w:cs="Arial"/>
        </w:rPr>
        <w:t xml:space="preserve">    </w:t>
      </w:r>
      <w:r w:rsidR="00462683" w:rsidRPr="00462683">
        <w:rPr>
          <w:rFonts w:eastAsiaTheme="minorHAnsi"/>
          <w:i/>
        </w:rPr>
        <w:t>the great stone</w:t>
      </w:r>
      <w:r w:rsidR="00462683" w:rsidRPr="00462683">
        <w:rPr>
          <w:rFonts w:eastAsiaTheme="minorHAnsi"/>
        </w:rPr>
        <w:t>. Perhaps the “great stone” that Saul had the people bring to Gibeon for their treachery (1Sm 14:32–35). Perhaps it was also the “great high place” at</w:t>
      </w:r>
      <w:r w:rsidR="00462683">
        <w:rPr>
          <w:rFonts w:eastAsiaTheme="minorHAnsi"/>
        </w:rPr>
        <w:t xml:space="preserve"> </w:t>
      </w:r>
      <w:r w:rsidR="00462683">
        <w:t>Gibeon (1Ki 3:4).</w:t>
      </w:r>
      <w:r w:rsidR="00462683">
        <w:t xml:space="preserve"> (TLSB)</w:t>
      </w:r>
    </w:p>
    <w:p w:rsidR="00462683" w:rsidRDefault="00462683" w:rsidP="00253698">
      <w:pPr>
        <w:autoSpaceDE w:val="0"/>
        <w:autoSpaceDN w:val="0"/>
        <w:adjustRightInd w:val="0"/>
        <w:rPr>
          <w:rFonts w:ascii="Arial" w:eastAsiaTheme="minorHAnsi" w:hAnsi="Arial" w:cs="Arial"/>
        </w:rPr>
      </w:pPr>
    </w:p>
    <w:p w:rsidR="00B9147B" w:rsidRDefault="00253698" w:rsidP="00462683">
      <w:pPr>
        <w:autoSpaceDE w:val="0"/>
        <w:autoSpaceDN w:val="0"/>
        <w:adjustRightInd w:val="0"/>
        <w:ind w:firstLine="720"/>
        <w:rPr>
          <w:rFonts w:ascii="Arial" w:eastAsiaTheme="minorHAnsi" w:hAnsi="Arial" w:cs="Arial"/>
          <w:bCs/>
        </w:rPr>
      </w:pPr>
      <w:r w:rsidRPr="00253698">
        <w:rPr>
          <w:rFonts w:ascii="Arial" w:eastAsiaTheme="minorHAnsi" w:hAnsi="Arial" w:cs="Arial"/>
          <w:i/>
        </w:rPr>
        <w:t>Gibeon.</w:t>
      </w:r>
      <w:r w:rsidRPr="00253698">
        <w:rPr>
          <w:rFonts w:ascii="Arial" w:eastAsiaTheme="minorHAnsi" w:hAnsi="Arial" w:cs="Arial"/>
        </w:rPr>
        <w:t xml:space="preserve"> See note on 2:12. </w:t>
      </w:r>
      <w:r w:rsidR="00B9147B">
        <w:rPr>
          <w:rFonts w:ascii="Arial" w:eastAsiaTheme="minorHAnsi" w:hAnsi="Arial" w:cs="Arial"/>
          <w:bCs/>
        </w:rPr>
        <w:t>(CSB)</w:t>
      </w:r>
    </w:p>
    <w:p w:rsidR="00B9147B" w:rsidRDefault="00B9147B" w:rsidP="00253698">
      <w:pPr>
        <w:autoSpaceDE w:val="0"/>
        <w:autoSpaceDN w:val="0"/>
        <w:adjustRightInd w:val="0"/>
        <w:rPr>
          <w:rFonts w:ascii="Arial" w:eastAsiaTheme="minorHAnsi" w:hAnsi="Arial" w:cs="Arial"/>
          <w:bCs/>
        </w:rPr>
      </w:pPr>
    </w:p>
    <w:p w:rsidR="00253698" w:rsidRPr="00253698" w:rsidRDefault="00B9147B" w:rsidP="00253698">
      <w:pPr>
        <w:autoSpaceDE w:val="0"/>
        <w:autoSpaceDN w:val="0"/>
        <w:adjustRightInd w:val="0"/>
        <w:rPr>
          <w:rFonts w:ascii="Arial" w:eastAsiaTheme="minorHAnsi" w:hAnsi="Arial" w:cs="Arial"/>
        </w:rPr>
      </w:pPr>
      <w:r>
        <w:rPr>
          <w:rFonts w:ascii="Arial" w:eastAsiaTheme="minorHAnsi" w:hAnsi="Arial" w:cs="Arial"/>
          <w:bCs/>
        </w:rPr>
        <w:t xml:space="preserve">           </w:t>
      </w:r>
      <w:r w:rsidR="00253698" w:rsidRPr="00253698">
        <w:rPr>
          <w:rFonts w:ascii="Arial" w:eastAsiaTheme="minorHAnsi" w:hAnsi="Arial" w:cs="Arial"/>
          <w:i/>
        </w:rPr>
        <w:t>Amasa came.</w:t>
      </w:r>
      <w:r w:rsidR="00253698" w:rsidRPr="00253698">
        <w:rPr>
          <w:rFonts w:ascii="Arial" w:eastAsiaTheme="minorHAnsi" w:hAnsi="Arial" w:cs="Arial"/>
        </w:rPr>
        <w:t xml:space="preserve"> Apparently with some troops (see v. 11 and note).</w:t>
      </w:r>
      <w:r>
        <w:rPr>
          <w:rFonts w:ascii="Arial" w:eastAsiaTheme="minorHAnsi" w:hAnsi="Arial" w:cs="Arial"/>
        </w:rPr>
        <w:t xml:space="preserve"> </w:t>
      </w:r>
      <w:r>
        <w:rPr>
          <w:rFonts w:ascii="Arial" w:eastAsiaTheme="minorHAnsi" w:hAnsi="Arial" w:cs="Arial"/>
          <w:bCs/>
        </w:rPr>
        <w:t>(CSB)</w:t>
      </w:r>
    </w:p>
    <w:p w:rsidR="00253698" w:rsidRDefault="00253698" w:rsidP="00253698">
      <w:pPr>
        <w:autoSpaceDE w:val="0"/>
        <w:autoSpaceDN w:val="0"/>
        <w:adjustRightInd w:val="0"/>
        <w:rPr>
          <w:rFonts w:ascii="Arial" w:eastAsiaTheme="minorHAnsi" w:hAnsi="Arial" w:cs="Arial"/>
          <w:b/>
        </w:rPr>
      </w:pPr>
    </w:p>
    <w:p w:rsidR="00462683" w:rsidRDefault="00462683" w:rsidP="00462683">
      <w:pPr>
        <w:autoSpaceDE w:val="0"/>
        <w:autoSpaceDN w:val="0"/>
        <w:adjustRightInd w:val="0"/>
        <w:ind w:firstLine="720"/>
        <w:rPr>
          <w:rFonts w:eastAsiaTheme="minorHAnsi"/>
        </w:rPr>
      </w:pPr>
      <w:r w:rsidRPr="00462683">
        <w:rPr>
          <w:rFonts w:eastAsiaTheme="minorHAnsi"/>
          <w:i/>
        </w:rPr>
        <w:t>soldier’s garment</w:t>
      </w:r>
      <w:r w:rsidRPr="00462683">
        <w:rPr>
          <w:rFonts w:eastAsiaTheme="minorHAnsi"/>
        </w:rPr>
        <w:t xml:space="preserve">. His tunic was girded for ready movement, for the march to battle, with his sword belt fastened over his clothing in the usual fashion. </w:t>
      </w:r>
      <w:r>
        <w:rPr>
          <w:rFonts w:eastAsiaTheme="minorHAnsi"/>
        </w:rPr>
        <w:t>(TLSB)</w:t>
      </w:r>
    </w:p>
    <w:p w:rsidR="00462683" w:rsidRDefault="00462683" w:rsidP="00253698">
      <w:pPr>
        <w:autoSpaceDE w:val="0"/>
        <w:autoSpaceDN w:val="0"/>
        <w:adjustRightInd w:val="0"/>
        <w:rPr>
          <w:rFonts w:eastAsiaTheme="minorHAnsi"/>
        </w:rPr>
      </w:pPr>
    </w:p>
    <w:p w:rsidR="00462683" w:rsidRDefault="00462683" w:rsidP="00462683">
      <w:pPr>
        <w:autoSpaceDE w:val="0"/>
        <w:autoSpaceDN w:val="0"/>
        <w:adjustRightInd w:val="0"/>
        <w:ind w:firstLine="720"/>
        <w:rPr>
          <w:rFonts w:ascii="Arial" w:eastAsiaTheme="minorHAnsi" w:hAnsi="Arial" w:cs="Arial"/>
          <w:b/>
        </w:rPr>
      </w:pPr>
      <w:r w:rsidRPr="00462683">
        <w:rPr>
          <w:rFonts w:eastAsiaTheme="minorHAnsi"/>
          <w:i/>
        </w:rPr>
        <w:t>it fell out</w:t>
      </w:r>
      <w:r w:rsidRPr="00462683">
        <w:rPr>
          <w:rFonts w:eastAsiaTheme="minorHAnsi"/>
        </w:rPr>
        <w:t>. Joab’s sword, perhaps more of a long dagger, slid out of its sheath into the folds of his tunic.</w:t>
      </w:r>
      <w:r>
        <w:rPr>
          <w:rFonts w:eastAsiaTheme="minorHAnsi"/>
        </w:rPr>
        <w:t xml:space="preserve"> (TLSB)</w:t>
      </w:r>
    </w:p>
    <w:p w:rsidR="00462683" w:rsidRDefault="00462683" w:rsidP="00253698">
      <w:pPr>
        <w:autoSpaceDE w:val="0"/>
        <w:autoSpaceDN w:val="0"/>
        <w:adjustRightInd w:val="0"/>
        <w:rPr>
          <w:rFonts w:ascii="Arial" w:eastAsiaTheme="minorHAnsi" w:hAnsi="Arial" w:cs="Arial"/>
          <w:b/>
        </w:rPr>
      </w:pPr>
    </w:p>
    <w:p w:rsidR="00743ED7" w:rsidRDefault="00743ED7" w:rsidP="00253698">
      <w:pPr>
        <w:autoSpaceDE w:val="0"/>
        <w:autoSpaceDN w:val="0"/>
        <w:adjustRightInd w:val="0"/>
        <w:rPr>
          <w:rFonts w:ascii="Arial" w:eastAsiaTheme="minorHAnsi" w:hAnsi="Arial" w:cs="Arial"/>
          <w:b/>
        </w:rPr>
      </w:pPr>
      <w:r w:rsidRPr="00743ED7">
        <w:rPr>
          <w:rFonts w:eastAsiaTheme="minorHAnsi"/>
          <w:b/>
        </w:rPr>
        <w:t>20:9</w:t>
      </w:r>
      <w:r w:rsidRPr="00743ED7">
        <w:rPr>
          <w:rFonts w:eastAsiaTheme="minorHAnsi"/>
        </w:rPr>
        <w:t xml:space="preserve"> </w:t>
      </w:r>
      <w:r w:rsidRPr="00743ED7">
        <w:rPr>
          <w:rFonts w:eastAsiaTheme="minorHAnsi"/>
          <w:i/>
        </w:rPr>
        <w:t>by the beard with his right hand to kiss him</w:t>
      </w:r>
      <w:r w:rsidRPr="00743ED7">
        <w:rPr>
          <w:rFonts w:eastAsiaTheme="minorHAnsi"/>
        </w:rPr>
        <w:t>. Customary gesture of affection. By using his right hand, the fighting hand, Joab put Amasa off guard against any attack.</w:t>
      </w:r>
      <w:r>
        <w:rPr>
          <w:rFonts w:eastAsiaTheme="minorHAnsi"/>
        </w:rPr>
        <w:t xml:space="preserve"> (TLSB)</w:t>
      </w:r>
    </w:p>
    <w:p w:rsidR="00743ED7" w:rsidRDefault="00743ED7" w:rsidP="00253698">
      <w:pPr>
        <w:autoSpaceDE w:val="0"/>
        <w:autoSpaceDN w:val="0"/>
        <w:adjustRightInd w:val="0"/>
        <w:rPr>
          <w:rFonts w:ascii="Arial" w:eastAsiaTheme="minorHAnsi" w:hAnsi="Arial" w:cs="Arial"/>
          <w:b/>
        </w:rPr>
      </w:pPr>
    </w:p>
    <w:p w:rsidR="00743ED7" w:rsidRDefault="00253698" w:rsidP="00253698">
      <w:pPr>
        <w:autoSpaceDE w:val="0"/>
        <w:autoSpaceDN w:val="0"/>
        <w:adjustRightInd w:val="0"/>
        <w:rPr>
          <w:rFonts w:ascii="Arial" w:eastAsiaTheme="minorHAnsi" w:hAnsi="Arial" w:cs="Arial"/>
          <w:bCs/>
        </w:rPr>
      </w:pPr>
      <w:r w:rsidRPr="00253698">
        <w:rPr>
          <w:rFonts w:ascii="Arial" w:eastAsiaTheme="minorHAnsi" w:hAnsi="Arial" w:cs="Arial"/>
          <w:b/>
        </w:rPr>
        <w:t>20:10</w:t>
      </w:r>
      <w:r w:rsidRPr="00253698">
        <w:rPr>
          <w:rFonts w:ascii="Arial" w:eastAsiaTheme="minorHAnsi" w:hAnsi="Arial" w:cs="Arial"/>
        </w:rPr>
        <w:t xml:space="preserve">    </w:t>
      </w:r>
      <w:r w:rsidRPr="00253698">
        <w:rPr>
          <w:rFonts w:ascii="Arial" w:eastAsiaTheme="minorHAnsi" w:hAnsi="Arial" w:cs="Arial"/>
          <w:i/>
        </w:rPr>
        <w:t>into his belly.</w:t>
      </w:r>
      <w:r w:rsidRPr="00253698">
        <w:rPr>
          <w:rFonts w:ascii="Arial" w:eastAsiaTheme="minorHAnsi" w:hAnsi="Arial" w:cs="Arial"/>
        </w:rPr>
        <w:t xml:space="preserve"> See 2:23; 3:27. For the second time Joab commits murder to secure his position as commander of David’s army (see 1Ki 2:5–6). </w:t>
      </w:r>
      <w:r w:rsidR="00B9147B">
        <w:rPr>
          <w:rFonts w:ascii="Arial" w:eastAsiaTheme="minorHAnsi" w:hAnsi="Arial" w:cs="Arial"/>
          <w:bCs/>
        </w:rPr>
        <w:t>(CSB)</w:t>
      </w:r>
      <w:r w:rsidR="00743ED7">
        <w:rPr>
          <w:rFonts w:ascii="Arial" w:eastAsiaTheme="minorHAnsi" w:hAnsi="Arial" w:cs="Arial"/>
          <w:bCs/>
        </w:rPr>
        <w:t xml:space="preserve"> </w:t>
      </w:r>
    </w:p>
    <w:p w:rsidR="00743ED7" w:rsidRDefault="00743ED7" w:rsidP="00253698">
      <w:pPr>
        <w:autoSpaceDE w:val="0"/>
        <w:autoSpaceDN w:val="0"/>
        <w:adjustRightInd w:val="0"/>
        <w:rPr>
          <w:rFonts w:ascii="Arial" w:eastAsiaTheme="minorHAnsi" w:hAnsi="Arial" w:cs="Arial"/>
          <w:bCs/>
        </w:rPr>
      </w:pPr>
    </w:p>
    <w:p w:rsidR="00743ED7" w:rsidRDefault="00743ED7" w:rsidP="00253698">
      <w:pPr>
        <w:autoSpaceDE w:val="0"/>
        <w:autoSpaceDN w:val="0"/>
        <w:adjustRightInd w:val="0"/>
        <w:rPr>
          <w:rFonts w:ascii="Arial" w:eastAsiaTheme="minorHAnsi" w:hAnsi="Arial" w:cs="Arial"/>
          <w:bCs/>
        </w:rPr>
      </w:pPr>
      <w:r w:rsidRPr="00743ED7">
        <w:rPr>
          <w:rFonts w:eastAsiaTheme="minorHAnsi"/>
        </w:rPr>
        <w:t>Cf Jgs 3:15–23; 2Sm 3:27. Under Solomon, Joab was later put to death for his crimes (1Ki 2:28–34).</w:t>
      </w:r>
      <w:r>
        <w:rPr>
          <w:rFonts w:eastAsiaTheme="minorHAnsi"/>
        </w:rPr>
        <w:t xml:space="preserve"> (TLSB)</w:t>
      </w:r>
    </w:p>
    <w:p w:rsidR="00743ED7" w:rsidRDefault="00743ED7" w:rsidP="00253698">
      <w:pPr>
        <w:autoSpaceDE w:val="0"/>
        <w:autoSpaceDN w:val="0"/>
        <w:adjustRightInd w:val="0"/>
        <w:rPr>
          <w:rFonts w:ascii="Arial" w:eastAsiaTheme="minorHAnsi" w:hAnsi="Arial" w:cs="Arial"/>
          <w:bCs/>
        </w:rPr>
      </w:pPr>
    </w:p>
    <w:p w:rsidR="00253698" w:rsidRPr="00253698" w:rsidRDefault="00B9147B" w:rsidP="00253698">
      <w:pPr>
        <w:autoSpaceDE w:val="0"/>
        <w:autoSpaceDN w:val="0"/>
        <w:adjustRightInd w:val="0"/>
        <w:rPr>
          <w:rFonts w:ascii="Arial" w:eastAsiaTheme="minorHAnsi" w:hAnsi="Arial" w:cs="Arial"/>
        </w:rPr>
      </w:pPr>
      <w:r>
        <w:rPr>
          <w:rFonts w:ascii="Arial" w:eastAsiaTheme="minorHAnsi" w:hAnsi="Arial" w:cs="Arial"/>
          <w:bCs/>
        </w:rPr>
        <w:t xml:space="preserve">             </w:t>
      </w:r>
      <w:r w:rsidR="00253698" w:rsidRPr="00253698">
        <w:rPr>
          <w:rFonts w:ascii="Arial" w:eastAsiaTheme="minorHAnsi" w:hAnsi="Arial" w:cs="Arial"/>
          <w:i/>
        </w:rPr>
        <w:t>Joab and his brother Abishai.</w:t>
      </w:r>
      <w:r w:rsidR="00253698" w:rsidRPr="00253698">
        <w:rPr>
          <w:rFonts w:ascii="Arial" w:eastAsiaTheme="minorHAnsi" w:hAnsi="Arial" w:cs="Arial"/>
        </w:rPr>
        <w:t xml:space="preserve"> In defiance of David’s order, Joab reassumes command on his own initiative (see v. 23).</w:t>
      </w:r>
      <w:r w:rsidRPr="00B9147B">
        <w:rPr>
          <w:rFonts w:ascii="Arial" w:eastAsiaTheme="minorHAnsi" w:hAnsi="Arial" w:cs="Arial"/>
          <w:bCs/>
        </w:rPr>
        <w:t xml:space="preserve"> </w:t>
      </w:r>
      <w:r>
        <w:rPr>
          <w:rFonts w:ascii="Arial" w:eastAsiaTheme="minorHAnsi" w:hAnsi="Arial" w:cs="Arial"/>
          <w:bCs/>
        </w:rPr>
        <w:t>(CSB)</w:t>
      </w:r>
    </w:p>
    <w:p w:rsidR="00253698" w:rsidRDefault="00253698" w:rsidP="00253698">
      <w:pPr>
        <w:autoSpaceDE w:val="0"/>
        <w:autoSpaceDN w:val="0"/>
        <w:adjustRightInd w:val="0"/>
        <w:rPr>
          <w:rFonts w:ascii="Arial" w:eastAsiaTheme="minorHAnsi" w:hAnsi="Arial" w:cs="Arial"/>
          <w:b/>
        </w:rPr>
      </w:pPr>
    </w:p>
    <w:p w:rsidR="00253698" w:rsidRPr="00253698" w:rsidRDefault="00253698" w:rsidP="00253698">
      <w:pPr>
        <w:autoSpaceDE w:val="0"/>
        <w:autoSpaceDN w:val="0"/>
        <w:adjustRightInd w:val="0"/>
        <w:rPr>
          <w:rFonts w:ascii="Arial" w:eastAsiaTheme="minorHAnsi" w:hAnsi="Arial" w:cs="Arial"/>
        </w:rPr>
      </w:pPr>
      <w:r w:rsidRPr="00253698">
        <w:rPr>
          <w:rFonts w:ascii="Arial" w:eastAsiaTheme="minorHAnsi" w:hAnsi="Arial" w:cs="Arial"/>
          <w:b/>
        </w:rPr>
        <w:t>20:11</w:t>
      </w:r>
      <w:r w:rsidRPr="00253698">
        <w:rPr>
          <w:rFonts w:ascii="Arial" w:eastAsiaTheme="minorHAnsi" w:hAnsi="Arial" w:cs="Arial"/>
        </w:rPr>
        <w:t xml:space="preserve">    </w:t>
      </w:r>
      <w:r w:rsidRPr="00253698">
        <w:rPr>
          <w:rFonts w:ascii="Arial" w:eastAsiaTheme="minorHAnsi" w:hAnsi="Arial" w:cs="Arial"/>
          <w:i/>
        </w:rPr>
        <w:t>Whoever favors Joab, and whoever is for David.</w:t>
      </w:r>
      <w:r w:rsidRPr="00253698">
        <w:rPr>
          <w:rFonts w:ascii="Arial" w:eastAsiaTheme="minorHAnsi" w:hAnsi="Arial" w:cs="Arial"/>
        </w:rPr>
        <w:t xml:space="preserve"> To dispel any idea that Joab was aligned with Sheba’s conspiracy, an appeal is made to Amasa’s troops to support Joab if they are truly loyal to David.</w:t>
      </w:r>
      <w:r w:rsidR="00B9147B" w:rsidRPr="00B9147B">
        <w:rPr>
          <w:rFonts w:ascii="Arial" w:eastAsiaTheme="minorHAnsi" w:hAnsi="Arial" w:cs="Arial"/>
          <w:bCs/>
        </w:rPr>
        <w:t xml:space="preserve"> </w:t>
      </w:r>
      <w:r w:rsidR="00B9147B">
        <w:rPr>
          <w:rFonts w:ascii="Arial" w:eastAsiaTheme="minorHAnsi" w:hAnsi="Arial" w:cs="Arial"/>
          <w:bCs/>
        </w:rPr>
        <w:t>(CSB)</w:t>
      </w:r>
    </w:p>
    <w:p w:rsidR="00253698" w:rsidRDefault="00253698" w:rsidP="00253698">
      <w:pPr>
        <w:autoSpaceDE w:val="0"/>
        <w:autoSpaceDN w:val="0"/>
        <w:adjustRightInd w:val="0"/>
        <w:rPr>
          <w:rFonts w:ascii="Arial" w:eastAsiaTheme="minorHAnsi" w:hAnsi="Arial" w:cs="Arial"/>
          <w:b/>
        </w:rPr>
      </w:pPr>
    </w:p>
    <w:p w:rsidR="00743ED7" w:rsidRDefault="00743ED7" w:rsidP="00253698">
      <w:pPr>
        <w:autoSpaceDE w:val="0"/>
        <w:autoSpaceDN w:val="0"/>
        <w:adjustRightInd w:val="0"/>
        <w:rPr>
          <w:rFonts w:eastAsiaTheme="minorHAnsi"/>
        </w:rPr>
      </w:pPr>
      <w:r w:rsidRPr="00743ED7">
        <w:rPr>
          <w:rFonts w:eastAsiaTheme="minorHAnsi"/>
        </w:rPr>
        <w:t>The propaganda was that Joab had not turned against the king by killing Amasa, but had taken charge of the army on David’s behalf.</w:t>
      </w:r>
      <w:r>
        <w:rPr>
          <w:rFonts w:eastAsiaTheme="minorHAnsi"/>
        </w:rPr>
        <w:t xml:space="preserve"> (TLSB)</w:t>
      </w:r>
    </w:p>
    <w:p w:rsidR="00743ED7" w:rsidRDefault="00743ED7" w:rsidP="00253698">
      <w:pPr>
        <w:autoSpaceDE w:val="0"/>
        <w:autoSpaceDN w:val="0"/>
        <w:adjustRightInd w:val="0"/>
        <w:rPr>
          <w:rFonts w:eastAsiaTheme="minorHAnsi"/>
        </w:rPr>
      </w:pPr>
    </w:p>
    <w:p w:rsidR="00743ED7" w:rsidRDefault="00743ED7" w:rsidP="00253698">
      <w:pPr>
        <w:autoSpaceDE w:val="0"/>
        <w:autoSpaceDN w:val="0"/>
        <w:adjustRightInd w:val="0"/>
        <w:rPr>
          <w:rFonts w:ascii="Arial" w:eastAsiaTheme="minorHAnsi" w:hAnsi="Arial" w:cs="Arial"/>
          <w:b/>
        </w:rPr>
      </w:pPr>
      <w:r w:rsidRPr="00743ED7">
        <w:rPr>
          <w:rFonts w:eastAsiaTheme="minorHAnsi"/>
          <w:b/>
        </w:rPr>
        <w:t>20:13</w:t>
      </w:r>
      <w:r w:rsidRPr="00743ED7">
        <w:rPr>
          <w:rFonts w:eastAsiaTheme="minorHAnsi"/>
        </w:rPr>
        <w:t xml:space="preserve"> </w:t>
      </w:r>
      <w:r w:rsidRPr="00743ED7">
        <w:rPr>
          <w:rFonts w:eastAsiaTheme="minorHAnsi"/>
          <w:i/>
        </w:rPr>
        <w:t>all the people went on after Joab</w:t>
      </w:r>
      <w:r w:rsidRPr="00743ED7">
        <w:rPr>
          <w:rFonts w:eastAsiaTheme="minorHAnsi"/>
        </w:rPr>
        <w:t>. With Amasa out of the way, Joab was once more commander in chief.</w:t>
      </w:r>
      <w:r>
        <w:rPr>
          <w:rFonts w:eastAsiaTheme="minorHAnsi"/>
        </w:rPr>
        <w:t xml:space="preserve"> (TLSB)</w:t>
      </w:r>
    </w:p>
    <w:p w:rsidR="00743ED7" w:rsidRDefault="00743ED7" w:rsidP="00253698">
      <w:pPr>
        <w:autoSpaceDE w:val="0"/>
        <w:autoSpaceDN w:val="0"/>
        <w:adjustRightInd w:val="0"/>
        <w:rPr>
          <w:rFonts w:ascii="Arial" w:eastAsiaTheme="minorHAnsi" w:hAnsi="Arial" w:cs="Arial"/>
          <w:b/>
        </w:rPr>
      </w:pPr>
    </w:p>
    <w:p w:rsidR="00B9147B" w:rsidRDefault="00253698" w:rsidP="00253698">
      <w:pPr>
        <w:autoSpaceDE w:val="0"/>
        <w:autoSpaceDN w:val="0"/>
        <w:adjustRightInd w:val="0"/>
        <w:rPr>
          <w:rFonts w:ascii="Arial" w:eastAsiaTheme="minorHAnsi" w:hAnsi="Arial" w:cs="Arial"/>
          <w:bCs/>
        </w:rPr>
      </w:pPr>
      <w:r w:rsidRPr="00253698">
        <w:rPr>
          <w:rFonts w:ascii="Arial" w:eastAsiaTheme="minorHAnsi" w:hAnsi="Arial" w:cs="Arial"/>
          <w:b/>
        </w:rPr>
        <w:t>20:14</w:t>
      </w:r>
      <w:r w:rsidRPr="00253698">
        <w:rPr>
          <w:rFonts w:ascii="Arial" w:eastAsiaTheme="minorHAnsi" w:hAnsi="Arial" w:cs="Arial"/>
        </w:rPr>
        <w:t xml:space="preserve">    </w:t>
      </w:r>
      <w:r w:rsidRPr="00253698">
        <w:rPr>
          <w:rFonts w:ascii="Arial" w:eastAsiaTheme="minorHAnsi" w:hAnsi="Arial" w:cs="Arial"/>
          <w:i/>
        </w:rPr>
        <w:t>Abel Beth Maacah.</w:t>
      </w:r>
      <w:r w:rsidRPr="00253698">
        <w:rPr>
          <w:rFonts w:ascii="Arial" w:eastAsiaTheme="minorHAnsi" w:hAnsi="Arial" w:cs="Arial"/>
        </w:rPr>
        <w:t xml:space="preserve"> See NIV text note; located to the north of Dan (see 1Ki 15:20; 2Ch 16:4). Sheba’s strategy was to gather as many volunteers for his revolt as possible, but he was obviously afraid to assemble his ragtag army anywhere within close reach of David’s men. </w:t>
      </w:r>
      <w:r w:rsidR="00B9147B">
        <w:rPr>
          <w:rFonts w:ascii="Arial" w:eastAsiaTheme="minorHAnsi" w:hAnsi="Arial" w:cs="Arial"/>
          <w:bCs/>
        </w:rPr>
        <w:t>(CSB)</w:t>
      </w:r>
    </w:p>
    <w:p w:rsidR="00B9147B" w:rsidRDefault="00B9147B" w:rsidP="00253698">
      <w:pPr>
        <w:autoSpaceDE w:val="0"/>
        <w:autoSpaceDN w:val="0"/>
        <w:adjustRightInd w:val="0"/>
        <w:rPr>
          <w:rFonts w:ascii="Arial" w:eastAsiaTheme="minorHAnsi" w:hAnsi="Arial" w:cs="Arial"/>
          <w:bCs/>
        </w:rPr>
      </w:pPr>
    </w:p>
    <w:p w:rsidR="00743ED7" w:rsidRDefault="00743ED7" w:rsidP="00253698">
      <w:pPr>
        <w:autoSpaceDE w:val="0"/>
        <w:autoSpaceDN w:val="0"/>
        <w:adjustRightInd w:val="0"/>
        <w:rPr>
          <w:rFonts w:eastAsiaTheme="minorHAnsi"/>
        </w:rPr>
      </w:pPr>
      <w:r w:rsidRPr="00743ED7">
        <w:rPr>
          <w:rFonts w:eastAsiaTheme="minorHAnsi"/>
        </w:rPr>
        <w:t>Lit, “house of Maacah,” echoing name of Absalom’s mother (3:3). Absalom fled to his mother’s “house” (the kingdom of his maternal grandfather) after killing Amnon (13:37); now Sheba was following in his steps.</w:t>
      </w:r>
      <w:r>
        <w:rPr>
          <w:rFonts w:eastAsiaTheme="minorHAnsi"/>
        </w:rPr>
        <w:t xml:space="preserve"> (TLSB)</w:t>
      </w:r>
    </w:p>
    <w:p w:rsidR="00743ED7" w:rsidRDefault="00743ED7" w:rsidP="00253698">
      <w:pPr>
        <w:autoSpaceDE w:val="0"/>
        <w:autoSpaceDN w:val="0"/>
        <w:adjustRightInd w:val="0"/>
        <w:rPr>
          <w:rFonts w:eastAsiaTheme="minorHAnsi"/>
        </w:rPr>
      </w:pPr>
    </w:p>
    <w:p w:rsidR="00253698" w:rsidRPr="00253698" w:rsidRDefault="00B9147B" w:rsidP="00253698">
      <w:pPr>
        <w:autoSpaceDE w:val="0"/>
        <w:autoSpaceDN w:val="0"/>
        <w:adjustRightInd w:val="0"/>
        <w:rPr>
          <w:rFonts w:ascii="Arial" w:eastAsiaTheme="minorHAnsi" w:hAnsi="Arial" w:cs="Arial"/>
        </w:rPr>
      </w:pPr>
      <w:r>
        <w:rPr>
          <w:rFonts w:ascii="Arial" w:eastAsiaTheme="minorHAnsi" w:hAnsi="Arial" w:cs="Arial"/>
          <w:bCs/>
        </w:rPr>
        <w:t xml:space="preserve">             </w:t>
      </w:r>
      <w:r w:rsidR="00253698" w:rsidRPr="00253698">
        <w:rPr>
          <w:rFonts w:ascii="Arial" w:eastAsiaTheme="minorHAnsi" w:hAnsi="Arial" w:cs="Arial"/>
          <w:i/>
        </w:rPr>
        <w:t>Berites.</w:t>
      </w:r>
      <w:r w:rsidR="00253698" w:rsidRPr="00253698">
        <w:rPr>
          <w:rFonts w:ascii="Arial" w:eastAsiaTheme="minorHAnsi" w:hAnsi="Arial" w:cs="Arial"/>
        </w:rPr>
        <w:t xml:space="preserve"> Otherwise unknown.</w:t>
      </w:r>
      <w:r w:rsidRPr="00B9147B">
        <w:rPr>
          <w:rFonts w:ascii="Arial" w:eastAsiaTheme="minorHAnsi" w:hAnsi="Arial" w:cs="Arial"/>
          <w:bCs/>
        </w:rPr>
        <w:t xml:space="preserve"> </w:t>
      </w:r>
      <w:r>
        <w:rPr>
          <w:rFonts w:ascii="Arial" w:eastAsiaTheme="minorHAnsi" w:hAnsi="Arial" w:cs="Arial"/>
          <w:bCs/>
        </w:rPr>
        <w:t>(CSB)</w:t>
      </w:r>
    </w:p>
    <w:p w:rsidR="00253698" w:rsidRDefault="00253698" w:rsidP="00253698">
      <w:pPr>
        <w:autoSpaceDE w:val="0"/>
        <w:autoSpaceDN w:val="0"/>
        <w:adjustRightInd w:val="0"/>
        <w:rPr>
          <w:rFonts w:ascii="Arial" w:eastAsiaTheme="minorHAnsi" w:hAnsi="Arial" w:cs="Arial"/>
          <w:b/>
        </w:rPr>
      </w:pPr>
    </w:p>
    <w:p w:rsidR="00743ED7" w:rsidRDefault="00743ED7" w:rsidP="00743ED7">
      <w:pPr>
        <w:autoSpaceDE w:val="0"/>
        <w:autoSpaceDN w:val="0"/>
        <w:adjustRightInd w:val="0"/>
        <w:rPr>
          <w:rFonts w:eastAsiaTheme="minorHAnsi"/>
        </w:rPr>
      </w:pPr>
      <w:r w:rsidRPr="00743ED7">
        <w:rPr>
          <w:rFonts w:eastAsiaTheme="minorHAnsi"/>
        </w:rPr>
        <w:t>Sheba was “the son of Bichri” (v 1), so these would be the members of his own clan, apparently the only followers he had left; or, “Berites” may be from a wordplay on “Beersheba.” If so, the narrator is suggesting that the rebel Sheba ran from Beersheba in the south to the territory of Dan in the north and withdrew into a city.</w:t>
      </w:r>
      <w:r>
        <w:rPr>
          <w:rFonts w:eastAsiaTheme="minorHAnsi"/>
        </w:rPr>
        <w:t xml:space="preserve"> (TLSB)</w:t>
      </w:r>
    </w:p>
    <w:p w:rsidR="00743ED7" w:rsidRDefault="00743ED7" w:rsidP="00743ED7">
      <w:pPr>
        <w:autoSpaceDE w:val="0"/>
        <w:autoSpaceDN w:val="0"/>
        <w:adjustRightInd w:val="0"/>
        <w:rPr>
          <w:rFonts w:eastAsiaTheme="minorHAnsi"/>
        </w:rPr>
      </w:pPr>
    </w:p>
    <w:p w:rsidR="00743ED7" w:rsidRDefault="00743ED7" w:rsidP="00743ED7">
      <w:pPr>
        <w:autoSpaceDE w:val="0"/>
        <w:autoSpaceDN w:val="0"/>
        <w:adjustRightInd w:val="0"/>
        <w:rPr>
          <w:rFonts w:ascii="Arial" w:eastAsiaTheme="minorHAnsi" w:hAnsi="Arial" w:cs="Arial"/>
          <w:bCs/>
        </w:rPr>
      </w:pPr>
      <w:r w:rsidRPr="00743ED7">
        <w:rPr>
          <w:rFonts w:eastAsiaTheme="minorHAnsi"/>
          <w:b/>
        </w:rPr>
        <w:t>20:15</w:t>
      </w:r>
      <w:r w:rsidRPr="00743ED7">
        <w:rPr>
          <w:rFonts w:eastAsiaTheme="minorHAnsi"/>
        </w:rPr>
        <w:t xml:space="preserve"> Classic siege techniques.</w:t>
      </w:r>
      <w:r>
        <w:rPr>
          <w:rFonts w:eastAsiaTheme="minorHAnsi"/>
        </w:rPr>
        <w:t xml:space="preserve"> (TLSB)</w:t>
      </w:r>
    </w:p>
    <w:p w:rsidR="00743ED7" w:rsidRDefault="00743ED7" w:rsidP="00743ED7">
      <w:pPr>
        <w:autoSpaceDE w:val="0"/>
        <w:autoSpaceDN w:val="0"/>
        <w:adjustRightInd w:val="0"/>
        <w:rPr>
          <w:rFonts w:ascii="Arial" w:eastAsiaTheme="minorHAnsi" w:hAnsi="Arial" w:cs="Arial"/>
          <w:bCs/>
        </w:rPr>
      </w:pPr>
    </w:p>
    <w:p w:rsidR="00253698" w:rsidRPr="00253698" w:rsidRDefault="00253698" w:rsidP="00253698">
      <w:pPr>
        <w:autoSpaceDE w:val="0"/>
        <w:autoSpaceDN w:val="0"/>
        <w:adjustRightInd w:val="0"/>
        <w:rPr>
          <w:rFonts w:ascii="Arial" w:eastAsiaTheme="minorHAnsi" w:hAnsi="Arial" w:cs="Arial"/>
        </w:rPr>
      </w:pPr>
      <w:r w:rsidRPr="00253698">
        <w:rPr>
          <w:rFonts w:ascii="Arial" w:eastAsiaTheme="minorHAnsi" w:hAnsi="Arial" w:cs="Arial"/>
          <w:b/>
        </w:rPr>
        <w:t>20:18</w:t>
      </w:r>
      <w:r w:rsidRPr="00253698">
        <w:rPr>
          <w:rFonts w:ascii="Arial" w:eastAsiaTheme="minorHAnsi" w:hAnsi="Arial" w:cs="Arial"/>
        </w:rPr>
        <w:t xml:space="preserve">    </w:t>
      </w:r>
      <w:r w:rsidRPr="00253698">
        <w:rPr>
          <w:rFonts w:ascii="Arial" w:eastAsiaTheme="minorHAnsi" w:hAnsi="Arial" w:cs="Arial"/>
          <w:i/>
        </w:rPr>
        <w:t>Get your answer at Abel.</w:t>
      </w:r>
      <w:r w:rsidRPr="00253698">
        <w:rPr>
          <w:rFonts w:ascii="Arial" w:eastAsiaTheme="minorHAnsi" w:hAnsi="Arial" w:cs="Arial"/>
        </w:rPr>
        <w:t xml:space="preserve"> The city was famous for the wisdom of its inhabitants.</w:t>
      </w:r>
      <w:r w:rsidR="00B9147B" w:rsidRPr="00B9147B">
        <w:rPr>
          <w:rFonts w:ascii="Arial" w:eastAsiaTheme="minorHAnsi" w:hAnsi="Arial" w:cs="Arial"/>
          <w:bCs/>
        </w:rPr>
        <w:t xml:space="preserve"> </w:t>
      </w:r>
      <w:r w:rsidR="00B9147B">
        <w:rPr>
          <w:rFonts w:ascii="Arial" w:eastAsiaTheme="minorHAnsi" w:hAnsi="Arial" w:cs="Arial"/>
          <w:bCs/>
        </w:rPr>
        <w:t>(CSB)</w:t>
      </w:r>
    </w:p>
    <w:p w:rsidR="00253698" w:rsidRDefault="00253698" w:rsidP="00253698">
      <w:pPr>
        <w:autoSpaceDE w:val="0"/>
        <w:autoSpaceDN w:val="0"/>
        <w:adjustRightInd w:val="0"/>
        <w:rPr>
          <w:rFonts w:ascii="Arial" w:eastAsiaTheme="minorHAnsi" w:hAnsi="Arial" w:cs="Arial"/>
          <w:b/>
        </w:rPr>
      </w:pPr>
    </w:p>
    <w:p w:rsidR="00743ED7" w:rsidRDefault="00743ED7" w:rsidP="00253698">
      <w:pPr>
        <w:autoSpaceDE w:val="0"/>
        <w:autoSpaceDN w:val="0"/>
        <w:adjustRightInd w:val="0"/>
        <w:rPr>
          <w:rFonts w:ascii="Arial" w:eastAsiaTheme="minorHAnsi" w:hAnsi="Arial" w:cs="Arial"/>
          <w:b/>
        </w:rPr>
      </w:pPr>
      <w:r w:rsidRPr="00743ED7">
        <w:rPr>
          <w:rFonts w:eastAsiaTheme="minorHAnsi"/>
        </w:rPr>
        <w:t>City had a reputation for good judgment and wise counsel, as the woman exemplified in her negotiation with Joab.</w:t>
      </w:r>
      <w:r>
        <w:rPr>
          <w:rFonts w:eastAsiaTheme="minorHAnsi"/>
        </w:rPr>
        <w:t xml:space="preserve"> (TLSB)</w:t>
      </w:r>
      <w:r>
        <w:rPr>
          <w:rFonts w:eastAsiaTheme="minorHAnsi"/>
          <w:vertAlign w:val="superscript"/>
        </w:rPr>
        <w:t xml:space="preserve"> </w:t>
      </w:r>
    </w:p>
    <w:p w:rsidR="00743ED7" w:rsidRDefault="00743ED7" w:rsidP="00253698">
      <w:pPr>
        <w:autoSpaceDE w:val="0"/>
        <w:autoSpaceDN w:val="0"/>
        <w:adjustRightInd w:val="0"/>
        <w:rPr>
          <w:rFonts w:ascii="Arial" w:eastAsiaTheme="minorHAnsi" w:hAnsi="Arial" w:cs="Arial"/>
          <w:b/>
        </w:rPr>
      </w:pPr>
    </w:p>
    <w:p w:rsidR="00B9147B" w:rsidRDefault="00253698" w:rsidP="00253698">
      <w:pPr>
        <w:autoSpaceDE w:val="0"/>
        <w:autoSpaceDN w:val="0"/>
        <w:adjustRightInd w:val="0"/>
        <w:rPr>
          <w:rFonts w:ascii="Arial" w:eastAsiaTheme="minorHAnsi" w:hAnsi="Arial" w:cs="Arial"/>
          <w:bCs/>
        </w:rPr>
      </w:pPr>
      <w:r w:rsidRPr="00253698">
        <w:rPr>
          <w:rFonts w:ascii="Arial" w:eastAsiaTheme="minorHAnsi" w:hAnsi="Arial" w:cs="Arial"/>
          <w:b/>
        </w:rPr>
        <w:t>20:19</w:t>
      </w:r>
      <w:r w:rsidRPr="00253698">
        <w:rPr>
          <w:rFonts w:ascii="Arial" w:eastAsiaTheme="minorHAnsi" w:hAnsi="Arial" w:cs="Arial"/>
        </w:rPr>
        <w:t xml:space="preserve">    </w:t>
      </w:r>
      <w:r w:rsidRPr="00253698">
        <w:rPr>
          <w:rFonts w:ascii="Arial" w:eastAsiaTheme="minorHAnsi" w:hAnsi="Arial" w:cs="Arial"/>
          <w:i/>
        </w:rPr>
        <w:t>a mother in Israel.</w:t>
      </w:r>
      <w:r w:rsidRPr="00253698">
        <w:rPr>
          <w:rFonts w:ascii="Arial" w:eastAsiaTheme="minorHAnsi" w:hAnsi="Arial" w:cs="Arial"/>
        </w:rPr>
        <w:t xml:space="preserve"> A town that produced faithful Israelites—cities were commonly personified as women (see Jer 50:12; Gal 4:26). </w:t>
      </w:r>
      <w:r w:rsidR="00B9147B">
        <w:rPr>
          <w:rFonts w:ascii="Arial" w:eastAsiaTheme="minorHAnsi" w:hAnsi="Arial" w:cs="Arial"/>
          <w:bCs/>
        </w:rPr>
        <w:t>(CSB)</w:t>
      </w:r>
    </w:p>
    <w:p w:rsidR="00B9147B" w:rsidRDefault="00B9147B" w:rsidP="00253698">
      <w:pPr>
        <w:autoSpaceDE w:val="0"/>
        <w:autoSpaceDN w:val="0"/>
        <w:adjustRightInd w:val="0"/>
        <w:rPr>
          <w:rFonts w:ascii="Arial" w:eastAsiaTheme="minorHAnsi" w:hAnsi="Arial" w:cs="Arial"/>
          <w:bCs/>
        </w:rPr>
      </w:pPr>
    </w:p>
    <w:p w:rsidR="00743ED7" w:rsidRDefault="00743ED7" w:rsidP="00253698">
      <w:pPr>
        <w:autoSpaceDE w:val="0"/>
        <w:autoSpaceDN w:val="0"/>
        <w:adjustRightInd w:val="0"/>
        <w:rPr>
          <w:rFonts w:ascii="Arial" w:eastAsiaTheme="minorHAnsi" w:hAnsi="Arial" w:cs="Arial"/>
          <w:bCs/>
        </w:rPr>
      </w:pPr>
      <w:r w:rsidRPr="00743ED7">
        <w:rPr>
          <w:rFonts w:eastAsiaTheme="minorHAnsi"/>
        </w:rPr>
        <w:t>Feminine qualities she described and represented are a striking contrast to masculine bravado of both Sheba, the “worthless” would-be rebel (v 1), and ruthless Joab</w:t>
      </w:r>
      <w:r>
        <w:rPr>
          <w:rFonts w:eastAsiaTheme="minorHAnsi"/>
        </w:rPr>
        <w:t>. (TLSB</w:t>
      </w:r>
    </w:p>
    <w:p w:rsidR="00743ED7" w:rsidRDefault="00743ED7" w:rsidP="00253698">
      <w:pPr>
        <w:autoSpaceDE w:val="0"/>
        <w:autoSpaceDN w:val="0"/>
        <w:adjustRightInd w:val="0"/>
        <w:rPr>
          <w:rFonts w:ascii="Arial" w:eastAsiaTheme="minorHAnsi" w:hAnsi="Arial" w:cs="Arial"/>
          <w:bCs/>
        </w:rPr>
      </w:pPr>
    </w:p>
    <w:p w:rsidR="00253698" w:rsidRPr="00253698" w:rsidRDefault="00B9147B" w:rsidP="00253698">
      <w:pPr>
        <w:autoSpaceDE w:val="0"/>
        <w:autoSpaceDN w:val="0"/>
        <w:adjustRightInd w:val="0"/>
        <w:rPr>
          <w:rFonts w:ascii="Arial" w:eastAsiaTheme="minorHAnsi" w:hAnsi="Arial" w:cs="Arial"/>
        </w:rPr>
      </w:pPr>
      <w:r>
        <w:rPr>
          <w:rFonts w:ascii="Arial" w:eastAsiaTheme="minorHAnsi" w:hAnsi="Arial" w:cs="Arial"/>
          <w:bCs/>
        </w:rPr>
        <w:t xml:space="preserve">             </w:t>
      </w:r>
      <w:r w:rsidR="00253698" w:rsidRPr="00253698">
        <w:rPr>
          <w:rFonts w:ascii="Arial" w:eastAsiaTheme="minorHAnsi" w:hAnsi="Arial" w:cs="Arial"/>
          <w:i/>
        </w:rPr>
        <w:t xml:space="preserve">the </w:t>
      </w:r>
      <w:r w:rsidR="00253698" w:rsidRPr="00253698">
        <w:rPr>
          <w:rFonts w:ascii="Arial" w:eastAsiaTheme="minorHAnsi" w:hAnsi="Arial" w:cs="Arial"/>
          <w:i/>
          <w:smallCaps/>
        </w:rPr>
        <w:t>Lord</w:t>
      </w:r>
      <w:r w:rsidR="00253698" w:rsidRPr="00253698">
        <w:rPr>
          <w:rFonts w:ascii="Arial" w:eastAsiaTheme="minorHAnsi" w:hAnsi="Arial" w:cs="Arial"/>
          <w:i/>
        </w:rPr>
        <w:t>’s inheritance.</w:t>
      </w:r>
      <w:r w:rsidR="00253698" w:rsidRPr="00253698">
        <w:rPr>
          <w:rFonts w:ascii="Arial" w:eastAsiaTheme="minorHAnsi" w:hAnsi="Arial" w:cs="Arial"/>
        </w:rPr>
        <w:t xml:space="preserve"> See note on 1Sa 10:1.</w:t>
      </w:r>
      <w:r w:rsidRPr="00B9147B">
        <w:rPr>
          <w:rFonts w:ascii="Arial" w:eastAsiaTheme="minorHAnsi" w:hAnsi="Arial" w:cs="Arial"/>
          <w:bCs/>
        </w:rPr>
        <w:t xml:space="preserve"> </w:t>
      </w:r>
      <w:r>
        <w:rPr>
          <w:rFonts w:ascii="Arial" w:eastAsiaTheme="minorHAnsi" w:hAnsi="Arial" w:cs="Arial"/>
          <w:bCs/>
        </w:rPr>
        <w:t>(CSB)</w:t>
      </w:r>
    </w:p>
    <w:p w:rsidR="00253698" w:rsidRDefault="00253698" w:rsidP="00253698">
      <w:pPr>
        <w:autoSpaceDE w:val="0"/>
        <w:autoSpaceDN w:val="0"/>
        <w:adjustRightInd w:val="0"/>
        <w:rPr>
          <w:rFonts w:ascii="Arial" w:eastAsiaTheme="minorHAnsi" w:hAnsi="Arial" w:cs="Arial"/>
          <w:b/>
        </w:rPr>
      </w:pPr>
    </w:p>
    <w:p w:rsidR="00743ED7" w:rsidRDefault="00743ED7" w:rsidP="00253698">
      <w:pPr>
        <w:autoSpaceDE w:val="0"/>
        <w:autoSpaceDN w:val="0"/>
        <w:adjustRightInd w:val="0"/>
        <w:rPr>
          <w:rFonts w:ascii="Arial" w:eastAsiaTheme="minorHAnsi" w:hAnsi="Arial" w:cs="Arial"/>
          <w:b/>
        </w:rPr>
      </w:pPr>
      <w:r w:rsidRPr="00743ED7">
        <w:rPr>
          <w:rFonts w:eastAsiaTheme="minorHAnsi"/>
        </w:rPr>
        <w:t>Joab would not want to be seen as an enemy of the Lord’s land and people.</w:t>
      </w:r>
      <w:r>
        <w:rPr>
          <w:rFonts w:eastAsiaTheme="minorHAnsi"/>
        </w:rPr>
        <w:t xml:space="preserve"> (TLSB)</w:t>
      </w:r>
    </w:p>
    <w:p w:rsidR="00743ED7" w:rsidRDefault="00743ED7" w:rsidP="00253698">
      <w:pPr>
        <w:autoSpaceDE w:val="0"/>
        <w:autoSpaceDN w:val="0"/>
        <w:adjustRightInd w:val="0"/>
        <w:rPr>
          <w:rFonts w:ascii="Arial" w:eastAsiaTheme="minorHAnsi" w:hAnsi="Arial" w:cs="Arial"/>
          <w:b/>
        </w:rPr>
      </w:pPr>
    </w:p>
    <w:p w:rsidR="00253698" w:rsidRDefault="00253698" w:rsidP="00253698">
      <w:pPr>
        <w:autoSpaceDE w:val="0"/>
        <w:autoSpaceDN w:val="0"/>
        <w:adjustRightInd w:val="0"/>
        <w:rPr>
          <w:rFonts w:ascii="Arial" w:eastAsiaTheme="minorHAnsi" w:hAnsi="Arial" w:cs="Arial"/>
          <w:bCs/>
        </w:rPr>
      </w:pPr>
      <w:r w:rsidRPr="00253698">
        <w:rPr>
          <w:rFonts w:ascii="Arial" w:eastAsiaTheme="minorHAnsi" w:hAnsi="Arial" w:cs="Arial"/>
          <w:b/>
        </w:rPr>
        <w:t>20:21</w:t>
      </w:r>
      <w:r w:rsidRPr="00253698">
        <w:rPr>
          <w:rFonts w:ascii="Arial" w:eastAsiaTheme="minorHAnsi" w:hAnsi="Arial" w:cs="Arial"/>
        </w:rPr>
        <w:t xml:space="preserve">    </w:t>
      </w:r>
      <w:r w:rsidRPr="00253698">
        <w:rPr>
          <w:rFonts w:ascii="Arial" w:eastAsiaTheme="minorHAnsi" w:hAnsi="Arial" w:cs="Arial"/>
          <w:i/>
        </w:rPr>
        <w:t>hill country of Ephraim.</w:t>
      </w:r>
      <w:r w:rsidRPr="00253698">
        <w:rPr>
          <w:rFonts w:ascii="Arial" w:eastAsiaTheme="minorHAnsi" w:hAnsi="Arial" w:cs="Arial"/>
        </w:rPr>
        <w:t xml:space="preserve"> Either Sheba, a Benjamite (see v. 1), lived in the tribal territory of Ephraim or this was the designation of a geographical, rather than a strictly tribal, region.</w:t>
      </w:r>
      <w:r w:rsidR="00B9147B" w:rsidRPr="00B9147B">
        <w:rPr>
          <w:rFonts w:ascii="Arial" w:eastAsiaTheme="minorHAnsi" w:hAnsi="Arial" w:cs="Arial"/>
          <w:bCs/>
        </w:rPr>
        <w:t xml:space="preserve"> </w:t>
      </w:r>
      <w:r w:rsidR="00B9147B">
        <w:rPr>
          <w:rFonts w:ascii="Arial" w:eastAsiaTheme="minorHAnsi" w:hAnsi="Arial" w:cs="Arial"/>
          <w:bCs/>
        </w:rPr>
        <w:t>(CSB)</w:t>
      </w:r>
    </w:p>
    <w:p w:rsidR="00743ED7" w:rsidRDefault="00743ED7" w:rsidP="00253698">
      <w:pPr>
        <w:autoSpaceDE w:val="0"/>
        <w:autoSpaceDN w:val="0"/>
        <w:adjustRightInd w:val="0"/>
        <w:rPr>
          <w:rFonts w:ascii="Arial" w:eastAsiaTheme="minorHAnsi" w:hAnsi="Arial" w:cs="Arial"/>
          <w:bCs/>
        </w:rPr>
      </w:pPr>
    </w:p>
    <w:p w:rsidR="00743ED7" w:rsidRPr="00253698" w:rsidRDefault="00743ED7" w:rsidP="00253698">
      <w:pPr>
        <w:autoSpaceDE w:val="0"/>
        <w:autoSpaceDN w:val="0"/>
        <w:adjustRightInd w:val="0"/>
        <w:rPr>
          <w:rFonts w:ascii="Arial" w:eastAsiaTheme="minorHAnsi" w:hAnsi="Arial" w:cs="Arial"/>
        </w:rPr>
      </w:pPr>
      <w:r>
        <w:rPr>
          <w:rFonts w:ascii="Arial" w:eastAsiaTheme="minorHAnsi" w:hAnsi="Arial" w:cs="Arial"/>
          <w:bCs/>
        </w:rPr>
        <w:tab/>
      </w:r>
      <w:r w:rsidRPr="00743ED7">
        <w:rPr>
          <w:rFonts w:eastAsiaTheme="minorHAnsi"/>
          <w:i/>
        </w:rPr>
        <w:t>him alone</w:t>
      </w:r>
      <w:r w:rsidRPr="00743ED7">
        <w:rPr>
          <w:rFonts w:eastAsiaTheme="minorHAnsi"/>
        </w:rPr>
        <w:t>. Cf 17:2–3; 18:3, 15–16.</w:t>
      </w:r>
      <w:r>
        <w:rPr>
          <w:rFonts w:eastAsiaTheme="minorHAnsi"/>
        </w:rPr>
        <w:t xml:space="preserve"> (TLSB)</w:t>
      </w:r>
    </w:p>
    <w:p w:rsidR="00253698" w:rsidRDefault="00253698" w:rsidP="00253698">
      <w:pPr>
        <w:autoSpaceDE w:val="0"/>
        <w:autoSpaceDN w:val="0"/>
        <w:adjustRightInd w:val="0"/>
        <w:rPr>
          <w:rFonts w:ascii="Arial" w:eastAsiaTheme="minorHAnsi" w:hAnsi="Arial" w:cs="Arial"/>
          <w:b/>
        </w:rPr>
      </w:pPr>
    </w:p>
    <w:p w:rsidR="00253698" w:rsidRPr="00253698" w:rsidRDefault="00253698" w:rsidP="00253698">
      <w:pPr>
        <w:autoSpaceDE w:val="0"/>
        <w:autoSpaceDN w:val="0"/>
        <w:adjustRightInd w:val="0"/>
        <w:rPr>
          <w:rFonts w:ascii="Arial" w:eastAsiaTheme="minorHAnsi" w:hAnsi="Arial" w:cs="Arial"/>
        </w:rPr>
      </w:pPr>
      <w:r w:rsidRPr="00253698">
        <w:rPr>
          <w:rFonts w:ascii="Arial" w:eastAsiaTheme="minorHAnsi" w:hAnsi="Arial" w:cs="Arial"/>
          <w:b/>
        </w:rPr>
        <w:t>20:22</w:t>
      </w:r>
      <w:r w:rsidRPr="00253698">
        <w:rPr>
          <w:rFonts w:ascii="Arial" w:eastAsiaTheme="minorHAnsi" w:hAnsi="Arial" w:cs="Arial"/>
        </w:rPr>
        <w:t xml:space="preserve">    </w:t>
      </w:r>
      <w:r w:rsidRPr="00253698">
        <w:rPr>
          <w:rFonts w:ascii="Arial" w:eastAsiaTheme="minorHAnsi" w:hAnsi="Arial" w:cs="Arial"/>
          <w:i/>
        </w:rPr>
        <w:t>Joab went back to the king in Jerusalem.</w:t>
      </w:r>
      <w:r w:rsidRPr="00253698">
        <w:rPr>
          <w:rFonts w:ascii="Arial" w:eastAsiaTheme="minorHAnsi" w:hAnsi="Arial" w:cs="Arial"/>
        </w:rPr>
        <w:t xml:space="preserve"> See notes on vv. 7, 10.</w:t>
      </w:r>
      <w:r w:rsidR="00B9147B" w:rsidRPr="00B9147B">
        <w:rPr>
          <w:rFonts w:ascii="Arial" w:eastAsiaTheme="minorHAnsi" w:hAnsi="Arial" w:cs="Arial"/>
          <w:bCs/>
        </w:rPr>
        <w:t xml:space="preserve"> </w:t>
      </w:r>
      <w:r w:rsidR="00B9147B">
        <w:rPr>
          <w:rFonts w:ascii="Arial" w:eastAsiaTheme="minorHAnsi" w:hAnsi="Arial" w:cs="Arial"/>
          <w:bCs/>
        </w:rPr>
        <w:t>(CSB)</w:t>
      </w:r>
    </w:p>
    <w:p w:rsidR="00253698" w:rsidRDefault="00253698" w:rsidP="00253698">
      <w:pPr>
        <w:autoSpaceDE w:val="0"/>
        <w:autoSpaceDN w:val="0"/>
        <w:adjustRightInd w:val="0"/>
        <w:rPr>
          <w:rFonts w:ascii="Arial" w:eastAsiaTheme="minorHAnsi" w:hAnsi="Arial" w:cs="Arial"/>
          <w:b/>
        </w:rPr>
      </w:pPr>
    </w:p>
    <w:p w:rsidR="00253698" w:rsidRPr="00253698" w:rsidRDefault="00253698" w:rsidP="00253698">
      <w:pPr>
        <w:autoSpaceDE w:val="0"/>
        <w:autoSpaceDN w:val="0"/>
        <w:adjustRightInd w:val="0"/>
        <w:rPr>
          <w:rFonts w:ascii="Arial" w:eastAsiaTheme="minorHAnsi" w:hAnsi="Arial" w:cs="Arial"/>
        </w:rPr>
      </w:pPr>
      <w:r w:rsidRPr="00253698">
        <w:rPr>
          <w:rFonts w:ascii="Arial" w:eastAsiaTheme="minorHAnsi" w:hAnsi="Arial" w:cs="Arial"/>
          <w:b/>
        </w:rPr>
        <w:t>20:23–26</w:t>
      </w:r>
      <w:r w:rsidRPr="00253698">
        <w:rPr>
          <w:rFonts w:ascii="Arial" w:eastAsiaTheme="minorHAnsi" w:hAnsi="Arial" w:cs="Arial"/>
        </w:rPr>
        <w:t xml:space="preserve">    These royal officials apparently served David during most of his reign (see 8:15–18).</w:t>
      </w:r>
      <w:r w:rsidR="00B9147B" w:rsidRPr="00B9147B">
        <w:rPr>
          <w:rFonts w:ascii="Arial" w:eastAsiaTheme="minorHAnsi" w:hAnsi="Arial" w:cs="Arial"/>
          <w:bCs/>
        </w:rPr>
        <w:t xml:space="preserve"> </w:t>
      </w:r>
      <w:r w:rsidR="00B9147B">
        <w:rPr>
          <w:rFonts w:ascii="Arial" w:eastAsiaTheme="minorHAnsi" w:hAnsi="Arial" w:cs="Arial"/>
          <w:bCs/>
        </w:rPr>
        <w:t>(CSB)</w:t>
      </w:r>
    </w:p>
    <w:p w:rsidR="00253698" w:rsidRDefault="00253698" w:rsidP="00253698">
      <w:pPr>
        <w:autoSpaceDE w:val="0"/>
        <w:autoSpaceDN w:val="0"/>
        <w:adjustRightInd w:val="0"/>
        <w:rPr>
          <w:rFonts w:ascii="Arial" w:eastAsiaTheme="minorHAnsi" w:hAnsi="Arial" w:cs="Arial"/>
          <w:b/>
        </w:rPr>
      </w:pPr>
    </w:p>
    <w:p w:rsidR="00B9147B" w:rsidRDefault="00253698" w:rsidP="00253698">
      <w:pPr>
        <w:autoSpaceDE w:val="0"/>
        <w:autoSpaceDN w:val="0"/>
        <w:adjustRightInd w:val="0"/>
        <w:rPr>
          <w:rFonts w:ascii="Arial" w:eastAsiaTheme="minorHAnsi" w:hAnsi="Arial" w:cs="Arial"/>
          <w:bCs/>
        </w:rPr>
      </w:pPr>
      <w:r w:rsidRPr="00253698">
        <w:rPr>
          <w:rFonts w:ascii="Arial" w:eastAsiaTheme="minorHAnsi" w:hAnsi="Arial" w:cs="Arial"/>
          <w:b/>
        </w:rPr>
        <w:t>20:23</w:t>
      </w:r>
      <w:r w:rsidRPr="00253698">
        <w:rPr>
          <w:rFonts w:ascii="Arial" w:eastAsiaTheme="minorHAnsi" w:hAnsi="Arial" w:cs="Arial"/>
        </w:rPr>
        <w:t xml:space="preserve">    </w:t>
      </w:r>
      <w:r w:rsidRPr="00253698">
        <w:rPr>
          <w:rFonts w:ascii="Arial" w:eastAsiaTheme="minorHAnsi" w:hAnsi="Arial" w:cs="Arial"/>
          <w:i/>
        </w:rPr>
        <w:t>Joab was over Israel’s entire army.</w:t>
      </w:r>
      <w:r w:rsidRPr="00253698">
        <w:rPr>
          <w:rFonts w:ascii="Arial" w:eastAsiaTheme="minorHAnsi" w:hAnsi="Arial" w:cs="Arial"/>
        </w:rPr>
        <w:t xml:space="preserve"> Though in some disfavor, he held this position until he participated in Adonijah’s conspiracy (1Ki 1:7; 2:28–35). </w:t>
      </w:r>
      <w:r w:rsidR="00B9147B">
        <w:rPr>
          <w:rFonts w:ascii="Arial" w:eastAsiaTheme="minorHAnsi" w:hAnsi="Arial" w:cs="Arial"/>
          <w:bCs/>
        </w:rPr>
        <w:t>(CSB)</w:t>
      </w:r>
    </w:p>
    <w:p w:rsidR="00B9147B" w:rsidRDefault="00B9147B" w:rsidP="00253698">
      <w:pPr>
        <w:autoSpaceDE w:val="0"/>
        <w:autoSpaceDN w:val="0"/>
        <w:adjustRightInd w:val="0"/>
        <w:rPr>
          <w:rFonts w:ascii="Arial" w:eastAsiaTheme="minorHAnsi" w:hAnsi="Arial" w:cs="Arial"/>
          <w:bCs/>
        </w:rPr>
      </w:pPr>
    </w:p>
    <w:p w:rsidR="00743ED7" w:rsidRDefault="00743ED7" w:rsidP="00253698">
      <w:pPr>
        <w:autoSpaceDE w:val="0"/>
        <w:autoSpaceDN w:val="0"/>
        <w:adjustRightInd w:val="0"/>
        <w:rPr>
          <w:rFonts w:ascii="Arial" w:eastAsiaTheme="minorHAnsi" w:hAnsi="Arial" w:cs="Arial"/>
          <w:bCs/>
        </w:rPr>
      </w:pPr>
      <w:r w:rsidRPr="00743ED7">
        <w:rPr>
          <w:rFonts w:eastAsiaTheme="minorHAnsi"/>
        </w:rPr>
        <w:t>For now, his murderous crimes were left unpunished. Cf 1Ki 2:28–35.</w:t>
      </w:r>
      <w:r>
        <w:rPr>
          <w:rFonts w:eastAsiaTheme="minorHAnsi"/>
        </w:rPr>
        <w:t xml:space="preserve"> (TLSB)</w:t>
      </w:r>
    </w:p>
    <w:p w:rsidR="00743ED7" w:rsidRDefault="00743ED7" w:rsidP="00253698">
      <w:pPr>
        <w:autoSpaceDE w:val="0"/>
        <w:autoSpaceDN w:val="0"/>
        <w:adjustRightInd w:val="0"/>
        <w:rPr>
          <w:rFonts w:ascii="Arial" w:eastAsiaTheme="minorHAnsi" w:hAnsi="Arial" w:cs="Arial"/>
          <w:bCs/>
        </w:rPr>
      </w:pPr>
    </w:p>
    <w:p w:rsidR="00253698" w:rsidRDefault="00B9147B" w:rsidP="00253698">
      <w:pPr>
        <w:autoSpaceDE w:val="0"/>
        <w:autoSpaceDN w:val="0"/>
        <w:adjustRightInd w:val="0"/>
        <w:rPr>
          <w:rFonts w:ascii="Arial" w:eastAsiaTheme="minorHAnsi" w:hAnsi="Arial" w:cs="Arial"/>
          <w:bCs/>
        </w:rPr>
      </w:pPr>
      <w:r>
        <w:rPr>
          <w:rFonts w:ascii="Arial" w:eastAsiaTheme="minorHAnsi" w:hAnsi="Arial" w:cs="Arial"/>
          <w:bCs/>
        </w:rPr>
        <w:t xml:space="preserve">             </w:t>
      </w:r>
      <w:r w:rsidR="00253698" w:rsidRPr="00253698">
        <w:rPr>
          <w:rFonts w:ascii="Arial" w:eastAsiaTheme="minorHAnsi" w:hAnsi="Arial" w:cs="Arial"/>
          <w:i/>
        </w:rPr>
        <w:t>Kerethites and Pelethites.</w:t>
      </w:r>
      <w:r w:rsidR="00253698" w:rsidRPr="00253698">
        <w:rPr>
          <w:rFonts w:ascii="Arial" w:eastAsiaTheme="minorHAnsi" w:hAnsi="Arial" w:cs="Arial"/>
        </w:rPr>
        <w:t xml:space="preserve"> See note on 8:18.</w:t>
      </w:r>
      <w:r w:rsidRPr="00B9147B">
        <w:rPr>
          <w:rFonts w:ascii="Arial" w:eastAsiaTheme="minorHAnsi" w:hAnsi="Arial" w:cs="Arial"/>
          <w:bCs/>
        </w:rPr>
        <w:t xml:space="preserve"> </w:t>
      </w:r>
      <w:r>
        <w:rPr>
          <w:rFonts w:ascii="Arial" w:eastAsiaTheme="minorHAnsi" w:hAnsi="Arial" w:cs="Arial"/>
          <w:bCs/>
        </w:rPr>
        <w:t>(CSB)</w:t>
      </w:r>
    </w:p>
    <w:p w:rsidR="00743ED7" w:rsidRDefault="00743ED7" w:rsidP="00253698">
      <w:pPr>
        <w:autoSpaceDE w:val="0"/>
        <w:autoSpaceDN w:val="0"/>
        <w:adjustRightInd w:val="0"/>
        <w:rPr>
          <w:rFonts w:ascii="Arial" w:eastAsiaTheme="minorHAnsi" w:hAnsi="Arial" w:cs="Arial"/>
          <w:bCs/>
        </w:rPr>
      </w:pPr>
    </w:p>
    <w:p w:rsidR="00743ED7" w:rsidRPr="00253698" w:rsidRDefault="00743ED7" w:rsidP="00253698">
      <w:pPr>
        <w:autoSpaceDE w:val="0"/>
        <w:autoSpaceDN w:val="0"/>
        <w:adjustRightInd w:val="0"/>
        <w:rPr>
          <w:rFonts w:ascii="Arial" w:eastAsiaTheme="minorHAnsi" w:hAnsi="Arial" w:cs="Arial"/>
        </w:rPr>
      </w:pPr>
      <w:r w:rsidRPr="00743ED7">
        <w:rPr>
          <w:rFonts w:eastAsiaTheme="minorHAnsi"/>
        </w:rPr>
        <w:t>Would later replace Joab as head of the army under Solomon (1Ki 2:35).</w:t>
      </w:r>
      <w:r>
        <w:rPr>
          <w:rFonts w:eastAsiaTheme="minorHAnsi"/>
        </w:rPr>
        <w:t xml:space="preserve"> (TLSB)</w:t>
      </w:r>
    </w:p>
    <w:p w:rsidR="00253698" w:rsidRDefault="00253698" w:rsidP="00253698">
      <w:pPr>
        <w:autoSpaceDE w:val="0"/>
        <w:autoSpaceDN w:val="0"/>
        <w:adjustRightInd w:val="0"/>
        <w:rPr>
          <w:rFonts w:ascii="Arial" w:eastAsiaTheme="minorHAnsi" w:hAnsi="Arial" w:cs="Arial"/>
          <w:b/>
        </w:rPr>
      </w:pPr>
    </w:p>
    <w:p w:rsidR="00B9147B" w:rsidRDefault="00253698" w:rsidP="00253698">
      <w:pPr>
        <w:autoSpaceDE w:val="0"/>
        <w:autoSpaceDN w:val="0"/>
        <w:adjustRightInd w:val="0"/>
        <w:rPr>
          <w:rFonts w:ascii="Arial" w:eastAsiaTheme="minorHAnsi" w:hAnsi="Arial" w:cs="Arial"/>
          <w:bCs/>
        </w:rPr>
      </w:pPr>
      <w:r w:rsidRPr="00253698">
        <w:rPr>
          <w:rFonts w:ascii="Arial" w:eastAsiaTheme="minorHAnsi" w:hAnsi="Arial" w:cs="Arial"/>
          <w:b/>
        </w:rPr>
        <w:t>20:24</w:t>
      </w:r>
      <w:r w:rsidRPr="00253698">
        <w:rPr>
          <w:rFonts w:ascii="Arial" w:eastAsiaTheme="minorHAnsi" w:hAnsi="Arial" w:cs="Arial"/>
        </w:rPr>
        <w:t xml:space="preserve">    </w:t>
      </w:r>
      <w:r w:rsidRPr="00253698">
        <w:rPr>
          <w:rFonts w:ascii="Arial" w:eastAsiaTheme="minorHAnsi" w:hAnsi="Arial" w:cs="Arial"/>
          <w:i/>
        </w:rPr>
        <w:t>Adoniram was in charge of forced labor.</w:t>
      </w:r>
      <w:r w:rsidRPr="00253698">
        <w:rPr>
          <w:rFonts w:ascii="Arial" w:eastAsiaTheme="minorHAnsi" w:hAnsi="Arial" w:cs="Arial"/>
        </w:rPr>
        <w:t xml:space="preserve"> A position not established in the early years of David’s reign (see 8:15–16). Adoniram must have been a late appointee of David since he continued to serve under Solomon (1Ki 4:6; 5:14) and was eventually killed in the early days of the reign of Rehoboam (1Ki 12:18; 2Ch 10:18). </w:t>
      </w:r>
      <w:r w:rsidR="00B9147B">
        <w:rPr>
          <w:rFonts w:ascii="Arial" w:eastAsiaTheme="minorHAnsi" w:hAnsi="Arial" w:cs="Arial"/>
          <w:bCs/>
        </w:rPr>
        <w:t>(CSB)</w:t>
      </w:r>
    </w:p>
    <w:p w:rsidR="00B9147B" w:rsidRDefault="00B9147B" w:rsidP="00253698">
      <w:pPr>
        <w:autoSpaceDE w:val="0"/>
        <w:autoSpaceDN w:val="0"/>
        <w:adjustRightInd w:val="0"/>
        <w:rPr>
          <w:rFonts w:ascii="Arial" w:eastAsiaTheme="minorHAnsi" w:hAnsi="Arial" w:cs="Arial"/>
          <w:bCs/>
        </w:rPr>
      </w:pPr>
    </w:p>
    <w:p w:rsidR="00B9147B" w:rsidRDefault="00B9147B" w:rsidP="00253698">
      <w:pPr>
        <w:autoSpaceDE w:val="0"/>
        <w:autoSpaceDN w:val="0"/>
        <w:adjustRightInd w:val="0"/>
        <w:rPr>
          <w:rFonts w:ascii="Arial" w:eastAsiaTheme="minorHAnsi" w:hAnsi="Arial" w:cs="Arial"/>
          <w:bCs/>
        </w:rPr>
      </w:pPr>
      <w:r>
        <w:rPr>
          <w:rFonts w:ascii="Arial" w:eastAsiaTheme="minorHAnsi" w:hAnsi="Arial" w:cs="Arial"/>
          <w:bCs/>
        </w:rPr>
        <w:t xml:space="preserve">             </w:t>
      </w:r>
      <w:r w:rsidR="00253698" w:rsidRPr="00253698">
        <w:rPr>
          <w:rFonts w:ascii="Arial" w:eastAsiaTheme="minorHAnsi" w:hAnsi="Arial" w:cs="Arial"/>
          <w:i/>
        </w:rPr>
        <w:t>forced labor.</w:t>
      </w:r>
      <w:r w:rsidR="00253698" w:rsidRPr="00253698">
        <w:rPr>
          <w:rFonts w:ascii="Arial" w:eastAsiaTheme="minorHAnsi" w:hAnsi="Arial" w:cs="Arial"/>
        </w:rPr>
        <w:t xml:space="preserve"> Labor performed for the most </w:t>
      </w:r>
      <w:r w:rsidR="00496322">
        <w:rPr>
          <w:rFonts w:ascii="Arial" w:eastAsiaTheme="minorHAnsi" w:hAnsi="Arial" w:cs="Arial"/>
        </w:rPr>
        <w:t>part by pris</w:t>
      </w:r>
      <w:r w:rsidR="00253698" w:rsidRPr="00253698">
        <w:rPr>
          <w:rFonts w:ascii="Arial" w:eastAsiaTheme="minorHAnsi" w:hAnsi="Arial" w:cs="Arial"/>
        </w:rPr>
        <w:t xml:space="preserve">oners of war from defeated nations (see 12:31; Jos 9:21; 1Ki 9:15, 20–21). </w:t>
      </w:r>
      <w:r>
        <w:rPr>
          <w:rFonts w:ascii="Arial" w:eastAsiaTheme="minorHAnsi" w:hAnsi="Arial" w:cs="Arial"/>
          <w:bCs/>
        </w:rPr>
        <w:t>(CSB)</w:t>
      </w:r>
    </w:p>
    <w:p w:rsidR="00496322" w:rsidRDefault="00496322" w:rsidP="00253698">
      <w:pPr>
        <w:autoSpaceDE w:val="0"/>
        <w:autoSpaceDN w:val="0"/>
        <w:adjustRightInd w:val="0"/>
        <w:rPr>
          <w:rFonts w:ascii="Arial" w:eastAsiaTheme="minorHAnsi" w:hAnsi="Arial" w:cs="Arial"/>
          <w:bCs/>
        </w:rPr>
      </w:pPr>
    </w:p>
    <w:p w:rsidR="00496322" w:rsidRDefault="00496322" w:rsidP="00253698">
      <w:pPr>
        <w:autoSpaceDE w:val="0"/>
        <w:autoSpaceDN w:val="0"/>
        <w:adjustRightInd w:val="0"/>
        <w:rPr>
          <w:rFonts w:ascii="Arial" w:eastAsiaTheme="minorHAnsi" w:hAnsi="Arial" w:cs="Arial"/>
          <w:bCs/>
        </w:rPr>
      </w:pPr>
      <w:r w:rsidRPr="00496322">
        <w:rPr>
          <w:rFonts w:eastAsiaTheme="minorHAnsi"/>
        </w:rPr>
        <w:t>The service taken from foreigners, which had been utilized since the conquest (Jgs 1:28–35). At first, the people of Israel were not enslaved (1Ki 9:20–22), but by</w:t>
      </w:r>
      <w:r>
        <w:rPr>
          <w:rFonts w:eastAsiaTheme="minorHAnsi"/>
        </w:rPr>
        <w:t xml:space="preserve"> </w:t>
      </w:r>
      <w:r w:rsidRPr="00496322">
        <w:rPr>
          <w:rFonts w:eastAsiaTheme="minorHAnsi"/>
        </w:rPr>
        <w:t>1Ki 12:1–18 their yoke of hard service was heavy.</w:t>
      </w:r>
      <w:r>
        <w:rPr>
          <w:rFonts w:eastAsiaTheme="minorHAnsi"/>
        </w:rPr>
        <w:t xml:space="preserve"> (TLSB)</w:t>
      </w:r>
    </w:p>
    <w:p w:rsidR="00B9147B" w:rsidRDefault="00B9147B" w:rsidP="00253698">
      <w:pPr>
        <w:autoSpaceDE w:val="0"/>
        <w:autoSpaceDN w:val="0"/>
        <w:adjustRightInd w:val="0"/>
        <w:rPr>
          <w:rFonts w:ascii="Arial" w:eastAsiaTheme="minorHAnsi" w:hAnsi="Arial" w:cs="Arial"/>
          <w:bCs/>
        </w:rPr>
      </w:pPr>
    </w:p>
    <w:p w:rsidR="00253698" w:rsidRPr="00253698" w:rsidRDefault="00B9147B" w:rsidP="00253698">
      <w:pPr>
        <w:autoSpaceDE w:val="0"/>
        <w:autoSpaceDN w:val="0"/>
        <w:adjustRightInd w:val="0"/>
        <w:rPr>
          <w:rFonts w:ascii="Arial" w:eastAsiaTheme="minorHAnsi" w:hAnsi="Arial" w:cs="Arial"/>
        </w:rPr>
      </w:pPr>
      <w:r>
        <w:rPr>
          <w:rFonts w:ascii="Arial" w:eastAsiaTheme="minorHAnsi" w:hAnsi="Arial" w:cs="Arial"/>
          <w:bCs/>
        </w:rPr>
        <w:t xml:space="preserve">             </w:t>
      </w:r>
      <w:r w:rsidR="00253698" w:rsidRPr="00253698">
        <w:rPr>
          <w:rFonts w:ascii="Arial" w:eastAsiaTheme="minorHAnsi" w:hAnsi="Arial" w:cs="Arial"/>
          <w:i/>
        </w:rPr>
        <w:t>recorder.</w:t>
      </w:r>
      <w:r w:rsidR="00253698" w:rsidRPr="00253698">
        <w:rPr>
          <w:rFonts w:ascii="Arial" w:eastAsiaTheme="minorHAnsi" w:hAnsi="Arial" w:cs="Arial"/>
        </w:rPr>
        <w:t xml:space="preserve"> See note on 8:16.</w:t>
      </w:r>
      <w:r w:rsidRPr="00B9147B">
        <w:rPr>
          <w:rFonts w:ascii="Arial" w:eastAsiaTheme="minorHAnsi" w:hAnsi="Arial" w:cs="Arial"/>
          <w:bCs/>
        </w:rPr>
        <w:t xml:space="preserve"> </w:t>
      </w:r>
      <w:r>
        <w:rPr>
          <w:rFonts w:ascii="Arial" w:eastAsiaTheme="minorHAnsi" w:hAnsi="Arial" w:cs="Arial"/>
          <w:bCs/>
        </w:rPr>
        <w:t>(CSB)</w:t>
      </w:r>
    </w:p>
    <w:p w:rsidR="00253698" w:rsidRDefault="00253698" w:rsidP="00253698">
      <w:pPr>
        <w:autoSpaceDE w:val="0"/>
        <w:autoSpaceDN w:val="0"/>
        <w:adjustRightInd w:val="0"/>
        <w:rPr>
          <w:rFonts w:ascii="Arial" w:eastAsiaTheme="minorHAnsi" w:hAnsi="Arial" w:cs="Arial"/>
          <w:b/>
        </w:rPr>
      </w:pPr>
    </w:p>
    <w:p w:rsidR="00B9147B" w:rsidRDefault="00253698" w:rsidP="00253698">
      <w:pPr>
        <w:autoSpaceDE w:val="0"/>
        <w:autoSpaceDN w:val="0"/>
        <w:adjustRightInd w:val="0"/>
        <w:rPr>
          <w:rFonts w:ascii="Arial" w:eastAsiaTheme="minorHAnsi" w:hAnsi="Arial" w:cs="Arial"/>
          <w:bCs/>
        </w:rPr>
      </w:pPr>
      <w:r w:rsidRPr="00253698">
        <w:rPr>
          <w:rFonts w:ascii="Arial" w:eastAsiaTheme="minorHAnsi" w:hAnsi="Arial" w:cs="Arial"/>
          <w:b/>
        </w:rPr>
        <w:t>20:25</w:t>
      </w:r>
      <w:r w:rsidRPr="00253698">
        <w:rPr>
          <w:rFonts w:ascii="Arial" w:eastAsiaTheme="minorHAnsi" w:hAnsi="Arial" w:cs="Arial"/>
        </w:rPr>
        <w:t xml:space="preserve">    </w:t>
      </w:r>
      <w:r w:rsidRPr="00253698">
        <w:rPr>
          <w:rFonts w:ascii="Arial" w:eastAsiaTheme="minorHAnsi" w:hAnsi="Arial" w:cs="Arial"/>
          <w:i/>
        </w:rPr>
        <w:t>Sheva.</w:t>
      </w:r>
      <w:r w:rsidRPr="00253698">
        <w:rPr>
          <w:rFonts w:ascii="Arial" w:eastAsiaTheme="minorHAnsi" w:hAnsi="Arial" w:cs="Arial"/>
        </w:rPr>
        <w:t xml:space="preserve"> See note on 8:17 (“Seraiah”). </w:t>
      </w:r>
      <w:r w:rsidR="00B9147B">
        <w:rPr>
          <w:rFonts w:ascii="Arial" w:eastAsiaTheme="minorHAnsi" w:hAnsi="Arial" w:cs="Arial"/>
          <w:bCs/>
        </w:rPr>
        <w:t>(CSB)</w:t>
      </w:r>
    </w:p>
    <w:p w:rsidR="00B9147B" w:rsidRDefault="00B9147B" w:rsidP="00253698">
      <w:pPr>
        <w:autoSpaceDE w:val="0"/>
        <w:autoSpaceDN w:val="0"/>
        <w:adjustRightInd w:val="0"/>
        <w:rPr>
          <w:rFonts w:ascii="Arial" w:eastAsiaTheme="minorHAnsi" w:hAnsi="Arial" w:cs="Arial"/>
          <w:bCs/>
        </w:rPr>
      </w:pPr>
    </w:p>
    <w:p w:rsidR="00B9147B" w:rsidRDefault="00B9147B" w:rsidP="00253698">
      <w:pPr>
        <w:autoSpaceDE w:val="0"/>
        <w:autoSpaceDN w:val="0"/>
        <w:adjustRightInd w:val="0"/>
        <w:rPr>
          <w:rFonts w:ascii="Arial" w:eastAsiaTheme="minorHAnsi" w:hAnsi="Arial" w:cs="Arial"/>
          <w:bCs/>
        </w:rPr>
      </w:pPr>
      <w:r>
        <w:rPr>
          <w:rFonts w:ascii="Arial" w:eastAsiaTheme="minorHAnsi" w:hAnsi="Arial" w:cs="Arial"/>
          <w:bCs/>
        </w:rPr>
        <w:t xml:space="preserve">             </w:t>
      </w:r>
      <w:r w:rsidR="00253698" w:rsidRPr="00253698">
        <w:rPr>
          <w:rFonts w:ascii="Arial" w:eastAsiaTheme="minorHAnsi" w:hAnsi="Arial" w:cs="Arial"/>
          <w:i/>
        </w:rPr>
        <w:t>secretary.</w:t>
      </w:r>
      <w:r w:rsidR="00253698" w:rsidRPr="00253698">
        <w:rPr>
          <w:rFonts w:ascii="Arial" w:eastAsiaTheme="minorHAnsi" w:hAnsi="Arial" w:cs="Arial"/>
        </w:rPr>
        <w:t xml:space="preserve"> See note on 8:17. </w:t>
      </w:r>
      <w:r>
        <w:rPr>
          <w:rFonts w:ascii="Arial" w:eastAsiaTheme="minorHAnsi" w:hAnsi="Arial" w:cs="Arial"/>
          <w:bCs/>
        </w:rPr>
        <w:t>(CSB)</w:t>
      </w:r>
    </w:p>
    <w:p w:rsidR="00496322" w:rsidRDefault="00496322" w:rsidP="00253698">
      <w:pPr>
        <w:autoSpaceDE w:val="0"/>
        <w:autoSpaceDN w:val="0"/>
        <w:adjustRightInd w:val="0"/>
        <w:rPr>
          <w:rFonts w:ascii="Arial" w:eastAsiaTheme="minorHAnsi" w:hAnsi="Arial" w:cs="Arial"/>
          <w:bCs/>
        </w:rPr>
      </w:pPr>
    </w:p>
    <w:p w:rsidR="00253698" w:rsidRPr="00253698" w:rsidRDefault="00B9147B" w:rsidP="00253698">
      <w:pPr>
        <w:autoSpaceDE w:val="0"/>
        <w:autoSpaceDN w:val="0"/>
        <w:adjustRightInd w:val="0"/>
        <w:rPr>
          <w:rFonts w:ascii="Arial" w:eastAsiaTheme="minorHAnsi" w:hAnsi="Arial" w:cs="Arial"/>
        </w:rPr>
      </w:pPr>
      <w:r>
        <w:rPr>
          <w:rFonts w:ascii="Arial" w:eastAsiaTheme="minorHAnsi" w:hAnsi="Arial" w:cs="Arial"/>
          <w:bCs/>
        </w:rPr>
        <w:t xml:space="preserve">             </w:t>
      </w:r>
      <w:r w:rsidR="00253698" w:rsidRPr="00253698">
        <w:rPr>
          <w:rFonts w:ascii="Arial" w:eastAsiaTheme="minorHAnsi" w:hAnsi="Arial" w:cs="Arial"/>
          <w:i/>
        </w:rPr>
        <w:t>Zadok and Abiathar.</w:t>
      </w:r>
      <w:r w:rsidR="00253698" w:rsidRPr="00253698">
        <w:rPr>
          <w:rFonts w:ascii="Arial" w:eastAsiaTheme="minorHAnsi" w:hAnsi="Arial" w:cs="Arial"/>
        </w:rPr>
        <w:t xml:space="preserve"> See note on 8:17.</w:t>
      </w:r>
      <w:r w:rsidRPr="00B9147B">
        <w:rPr>
          <w:rFonts w:ascii="Arial" w:eastAsiaTheme="minorHAnsi" w:hAnsi="Arial" w:cs="Arial"/>
          <w:bCs/>
        </w:rPr>
        <w:t xml:space="preserve"> </w:t>
      </w:r>
      <w:r>
        <w:rPr>
          <w:rFonts w:ascii="Arial" w:eastAsiaTheme="minorHAnsi" w:hAnsi="Arial" w:cs="Arial"/>
          <w:bCs/>
        </w:rPr>
        <w:t>(CSB)</w:t>
      </w:r>
    </w:p>
    <w:p w:rsidR="00253698" w:rsidRDefault="00253698" w:rsidP="00253698">
      <w:pPr>
        <w:autoSpaceDE w:val="0"/>
        <w:autoSpaceDN w:val="0"/>
        <w:adjustRightInd w:val="0"/>
        <w:rPr>
          <w:rFonts w:ascii="Arial" w:eastAsiaTheme="minorHAnsi" w:hAnsi="Arial" w:cs="Arial"/>
          <w:b/>
        </w:rPr>
      </w:pPr>
    </w:p>
    <w:p w:rsidR="00496322" w:rsidRDefault="00496322" w:rsidP="00253698">
      <w:pPr>
        <w:autoSpaceDE w:val="0"/>
        <w:autoSpaceDN w:val="0"/>
        <w:adjustRightInd w:val="0"/>
        <w:rPr>
          <w:rFonts w:ascii="Arial" w:eastAsiaTheme="minorHAnsi" w:hAnsi="Arial" w:cs="Arial"/>
          <w:b/>
        </w:rPr>
      </w:pPr>
      <w:r w:rsidRPr="00496322">
        <w:rPr>
          <w:rFonts w:eastAsiaTheme="minorHAnsi"/>
        </w:rPr>
        <w:t>Abiathar was probably the high priest in the reign of David. Cf 1Ki 1:5–7; 2:35; 4:4.</w:t>
      </w:r>
      <w:r>
        <w:rPr>
          <w:rFonts w:eastAsiaTheme="minorHAnsi"/>
        </w:rPr>
        <w:t xml:space="preserve"> (TLSB)</w:t>
      </w:r>
    </w:p>
    <w:p w:rsidR="00496322" w:rsidRDefault="00496322" w:rsidP="00253698">
      <w:pPr>
        <w:autoSpaceDE w:val="0"/>
        <w:autoSpaceDN w:val="0"/>
        <w:adjustRightInd w:val="0"/>
        <w:rPr>
          <w:rFonts w:ascii="Arial" w:eastAsiaTheme="minorHAnsi" w:hAnsi="Arial" w:cs="Arial"/>
          <w:b/>
        </w:rPr>
      </w:pPr>
    </w:p>
    <w:p w:rsidR="00B9147B" w:rsidRDefault="00253698" w:rsidP="00253698">
      <w:pPr>
        <w:autoSpaceDE w:val="0"/>
        <w:autoSpaceDN w:val="0"/>
        <w:adjustRightInd w:val="0"/>
        <w:rPr>
          <w:rFonts w:ascii="Arial" w:eastAsiaTheme="minorHAnsi" w:hAnsi="Arial" w:cs="Arial"/>
          <w:bCs/>
        </w:rPr>
      </w:pPr>
      <w:r w:rsidRPr="00253698">
        <w:rPr>
          <w:rFonts w:ascii="Arial" w:eastAsiaTheme="minorHAnsi" w:hAnsi="Arial" w:cs="Arial"/>
          <w:b/>
        </w:rPr>
        <w:t>20:26</w:t>
      </w:r>
      <w:r w:rsidRPr="00253698">
        <w:rPr>
          <w:rFonts w:ascii="Arial" w:eastAsiaTheme="minorHAnsi" w:hAnsi="Arial" w:cs="Arial"/>
        </w:rPr>
        <w:t xml:space="preserve">    </w:t>
      </w:r>
      <w:r w:rsidRPr="00253698">
        <w:rPr>
          <w:rFonts w:ascii="Arial" w:eastAsiaTheme="minorHAnsi" w:hAnsi="Arial" w:cs="Arial"/>
          <w:i/>
        </w:rPr>
        <w:t>Jairite.</w:t>
      </w:r>
      <w:r w:rsidRPr="00253698">
        <w:rPr>
          <w:rFonts w:ascii="Arial" w:eastAsiaTheme="minorHAnsi" w:hAnsi="Arial" w:cs="Arial"/>
        </w:rPr>
        <w:t xml:space="preserve"> A reference either to Jair of the tribe of Manasseh (Nu 32:41) or to a judge from Gilead (Jdg 10:3, 5). </w:t>
      </w:r>
      <w:r w:rsidR="00B9147B">
        <w:rPr>
          <w:rFonts w:ascii="Arial" w:eastAsiaTheme="minorHAnsi" w:hAnsi="Arial" w:cs="Arial"/>
          <w:bCs/>
        </w:rPr>
        <w:t>(CSB)</w:t>
      </w:r>
    </w:p>
    <w:p w:rsidR="00B9147B" w:rsidRDefault="00B9147B" w:rsidP="00253698">
      <w:pPr>
        <w:autoSpaceDE w:val="0"/>
        <w:autoSpaceDN w:val="0"/>
        <w:adjustRightInd w:val="0"/>
        <w:rPr>
          <w:rFonts w:ascii="Arial" w:eastAsiaTheme="minorHAnsi" w:hAnsi="Arial" w:cs="Arial"/>
          <w:bCs/>
        </w:rPr>
      </w:pPr>
    </w:p>
    <w:p w:rsidR="00496322" w:rsidRDefault="00496322" w:rsidP="00253698">
      <w:pPr>
        <w:autoSpaceDE w:val="0"/>
        <w:autoSpaceDN w:val="0"/>
        <w:adjustRightInd w:val="0"/>
        <w:rPr>
          <w:rFonts w:ascii="Arial" w:eastAsiaTheme="minorHAnsi" w:hAnsi="Arial" w:cs="Arial"/>
          <w:bCs/>
        </w:rPr>
      </w:pPr>
      <w:r w:rsidRPr="00496322">
        <w:rPr>
          <w:rFonts w:eastAsiaTheme="minorHAnsi"/>
        </w:rPr>
        <w:t>Jairites were descendants of Manasseh who were given the territory of Gilead (Nu 32:40–41; 1Ch 2:21–22). Perhaps Ira was associated with Barzillai the Gileadite (17:27–29; 19:31–39). “The sons of Barzillai” were among “the sons of the priests” (Ezr 2:61).</w:t>
      </w:r>
      <w:r>
        <w:rPr>
          <w:rFonts w:eastAsiaTheme="minorHAnsi"/>
        </w:rPr>
        <w:t xml:space="preserve"> (TLSB)</w:t>
      </w:r>
    </w:p>
    <w:p w:rsidR="00496322" w:rsidRDefault="00496322" w:rsidP="00253698">
      <w:pPr>
        <w:autoSpaceDE w:val="0"/>
        <w:autoSpaceDN w:val="0"/>
        <w:adjustRightInd w:val="0"/>
        <w:rPr>
          <w:rFonts w:ascii="Arial" w:eastAsiaTheme="minorHAnsi" w:hAnsi="Arial" w:cs="Arial"/>
          <w:bCs/>
        </w:rPr>
      </w:pPr>
    </w:p>
    <w:p w:rsidR="00253698" w:rsidRPr="00253698" w:rsidRDefault="00B9147B" w:rsidP="00253698">
      <w:pPr>
        <w:autoSpaceDE w:val="0"/>
        <w:autoSpaceDN w:val="0"/>
        <w:adjustRightInd w:val="0"/>
        <w:rPr>
          <w:rFonts w:ascii="Arial" w:eastAsiaTheme="minorHAnsi" w:hAnsi="Arial" w:cs="Arial"/>
        </w:rPr>
      </w:pPr>
      <w:r>
        <w:rPr>
          <w:rFonts w:ascii="Arial" w:eastAsiaTheme="minorHAnsi" w:hAnsi="Arial" w:cs="Arial"/>
          <w:bCs/>
        </w:rPr>
        <w:t xml:space="preserve">             </w:t>
      </w:r>
      <w:r w:rsidR="00253698" w:rsidRPr="00253698">
        <w:rPr>
          <w:rFonts w:ascii="Arial" w:eastAsiaTheme="minorHAnsi" w:hAnsi="Arial" w:cs="Arial"/>
          <w:i/>
        </w:rPr>
        <w:t>priest.</w:t>
      </w:r>
      <w:r w:rsidR="00253698" w:rsidRPr="00253698">
        <w:rPr>
          <w:rFonts w:ascii="Arial" w:eastAsiaTheme="minorHAnsi" w:hAnsi="Arial" w:cs="Arial"/>
        </w:rPr>
        <w:t xml:space="preserve"> See note on 8:18.</w:t>
      </w:r>
      <w:r w:rsidRPr="00B9147B">
        <w:rPr>
          <w:rFonts w:ascii="Arial" w:eastAsiaTheme="minorHAnsi" w:hAnsi="Arial" w:cs="Arial"/>
          <w:bCs/>
        </w:rPr>
        <w:t xml:space="preserve"> </w:t>
      </w:r>
      <w:r>
        <w:rPr>
          <w:rFonts w:ascii="Arial" w:eastAsiaTheme="minorHAnsi" w:hAnsi="Arial" w:cs="Arial"/>
          <w:bCs/>
        </w:rPr>
        <w:t>(CSB)</w:t>
      </w:r>
    </w:p>
    <w:p w:rsidR="00253698" w:rsidRDefault="00253698" w:rsidP="00253698">
      <w:pPr>
        <w:tabs>
          <w:tab w:val="left" w:pos="720"/>
        </w:tabs>
        <w:autoSpaceDE w:val="0"/>
        <w:autoSpaceDN w:val="0"/>
        <w:adjustRightInd w:val="0"/>
        <w:spacing w:after="180"/>
        <w:jc w:val="both"/>
        <w:rPr>
          <w:rFonts w:ascii="Arial" w:eastAsiaTheme="minorHAnsi" w:hAnsi="Arial" w:cs="Arial"/>
          <w:b/>
        </w:rPr>
      </w:pPr>
    </w:p>
    <w:p w:rsidR="00496322" w:rsidRPr="00253698" w:rsidRDefault="00496322" w:rsidP="00253698">
      <w:pPr>
        <w:tabs>
          <w:tab w:val="left" w:pos="720"/>
        </w:tabs>
        <w:autoSpaceDE w:val="0"/>
        <w:autoSpaceDN w:val="0"/>
        <w:adjustRightInd w:val="0"/>
        <w:spacing w:after="180"/>
        <w:jc w:val="both"/>
        <w:rPr>
          <w:rFonts w:ascii="Arial" w:eastAsiaTheme="minorHAnsi" w:hAnsi="Arial" w:cs="Arial"/>
          <w:b/>
        </w:rPr>
      </w:pPr>
      <w:r w:rsidRPr="00496322">
        <w:rPr>
          <w:rFonts w:eastAsiaTheme="minorHAnsi"/>
          <w:b/>
        </w:rPr>
        <w:t>Ch 20</w:t>
      </w:r>
      <w:r w:rsidRPr="00496322">
        <w:rPr>
          <w:rFonts w:eastAsiaTheme="minorHAnsi"/>
        </w:rPr>
        <w:t xml:space="preserve"> For David to return to his throne in Jerusalem, a rebellion among the northern tribes of Israel must be stopped. Though David has been humbled and brought to repentance for his sins, the shadow of rebellion and violence continues to haunt his reign. Nevertheless, by restoring</w:t>
      </w:r>
      <w:r>
        <w:rPr>
          <w:rFonts w:eastAsiaTheme="minorHAnsi"/>
        </w:rPr>
        <w:t xml:space="preserve"> </w:t>
      </w:r>
      <w:r w:rsidRPr="00496322">
        <w:rPr>
          <w:rFonts w:eastAsiaTheme="minorHAnsi"/>
        </w:rPr>
        <w:t>David to the throne of Israel, the Lord shows His promise to raise up a Son of David, whose throne and kingdom shall be eternal. That promise is ultimately fulfilled in Jesus Christ of Nazareth, whose incarnation, death, and resurrection win every spiritual victory. • “Blessed be the Lord God of Israel, for He has visited and redeemed His people and has raised up a horn of salvation for us in the house of His servant David” (Lk 1:68–69). Amen.</w:t>
      </w:r>
      <w:r>
        <w:rPr>
          <w:rFonts w:eastAsiaTheme="minorHAnsi"/>
        </w:rPr>
        <w:t xml:space="preserve"> (TLSB)</w:t>
      </w:r>
      <w:bookmarkStart w:id="0" w:name="_GoBack"/>
      <w:bookmarkEnd w:id="0"/>
    </w:p>
    <w:sectPr w:rsidR="00496322" w:rsidRPr="00253698">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6C76" w:rsidRDefault="00556C76" w:rsidP="00253698">
      <w:r>
        <w:separator/>
      </w:r>
    </w:p>
  </w:endnote>
  <w:endnote w:type="continuationSeparator" w:id="0">
    <w:p w:rsidR="00556C76" w:rsidRDefault="00556C76" w:rsidP="002536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43944202"/>
      <w:docPartObj>
        <w:docPartGallery w:val="Page Numbers (Bottom of Page)"/>
        <w:docPartUnique/>
      </w:docPartObj>
    </w:sdtPr>
    <w:sdtEndPr>
      <w:rPr>
        <w:noProof/>
      </w:rPr>
    </w:sdtEndPr>
    <w:sdtContent>
      <w:p w:rsidR="00253698" w:rsidRDefault="00253698">
        <w:pPr>
          <w:pStyle w:val="Footer"/>
          <w:jc w:val="center"/>
        </w:pPr>
        <w:r>
          <w:fldChar w:fldCharType="begin"/>
        </w:r>
        <w:r>
          <w:instrText xml:space="preserve"> PAGE   \* MERGEFORMAT </w:instrText>
        </w:r>
        <w:r>
          <w:fldChar w:fldCharType="separate"/>
        </w:r>
        <w:r w:rsidR="00556C76">
          <w:rPr>
            <w:noProof/>
          </w:rPr>
          <w:t>1</w:t>
        </w:r>
        <w:r>
          <w:rPr>
            <w:noProof/>
          </w:rPr>
          <w:fldChar w:fldCharType="end"/>
        </w:r>
      </w:p>
    </w:sdtContent>
  </w:sdt>
  <w:p w:rsidR="00253698" w:rsidRDefault="0025369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6C76" w:rsidRDefault="00556C76" w:rsidP="00253698">
      <w:r>
        <w:separator/>
      </w:r>
    </w:p>
  </w:footnote>
  <w:footnote w:type="continuationSeparator" w:id="0">
    <w:p w:rsidR="00556C76" w:rsidRDefault="00556C76" w:rsidP="0025369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0E7C"/>
    <w:rsid w:val="00253698"/>
    <w:rsid w:val="00406C0B"/>
    <w:rsid w:val="00462683"/>
    <w:rsid w:val="00496322"/>
    <w:rsid w:val="00556C76"/>
    <w:rsid w:val="00743ED7"/>
    <w:rsid w:val="009C0E7C"/>
    <w:rsid w:val="00B9147B"/>
    <w:rsid w:val="00CB50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0E7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53698"/>
    <w:pPr>
      <w:tabs>
        <w:tab w:val="center" w:pos="4680"/>
        <w:tab w:val="right" w:pos="9360"/>
      </w:tabs>
    </w:pPr>
  </w:style>
  <w:style w:type="character" w:customStyle="1" w:styleId="HeaderChar">
    <w:name w:val="Header Char"/>
    <w:basedOn w:val="DefaultParagraphFont"/>
    <w:link w:val="Header"/>
    <w:uiPriority w:val="99"/>
    <w:rsid w:val="00253698"/>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253698"/>
    <w:pPr>
      <w:tabs>
        <w:tab w:val="center" w:pos="4680"/>
        <w:tab w:val="right" w:pos="9360"/>
      </w:tabs>
    </w:pPr>
  </w:style>
  <w:style w:type="character" w:customStyle="1" w:styleId="FooterChar">
    <w:name w:val="Footer Char"/>
    <w:basedOn w:val="DefaultParagraphFont"/>
    <w:link w:val="Footer"/>
    <w:uiPriority w:val="99"/>
    <w:rsid w:val="00253698"/>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0E7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53698"/>
    <w:pPr>
      <w:tabs>
        <w:tab w:val="center" w:pos="4680"/>
        <w:tab w:val="right" w:pos="9360"/>
      </w:tabs>
    </w:pPr>
  </w:style>
  <w:style w:type="character" w:customStyle="1" w:styleId="HeaderChar">
    <w:name w:val="Header Char"/>
    <w:basedOn w:val="DefaultParagraphFont"/>
    <w:link w:val="Header"/>
    <w:uiPriority w:val="99"/>
    <w:rsid w:val="00253698"/>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253698"/>
    <w:pPr>
      <w:tabs>
        <w:tab w:val="center" w:pos="4680"/>
        <w:tab w:val="right" w:pos="9360"/>
      </w:tabs>
    </w:pPr>
  </w:style>
  <w:style w:type="character" w:customStyle="1" w:styleId="FooterChar">
    <w:name w:val="Footer Char"/>
    <w:basedOn w:val="DefaultParagraphFont"/>
    <w:link w:val="Footer"/>
    <w:uiPriority w:val="99"/>
    <w:rsid w:val="00253698"/>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1</Pages>
  <Words>1874</Words>
  <Characters>10685</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4</cp:revision>
  <dcterms:created xsi:type="dcterms:W3CDTF">2014-09-10T19:29:00Z</dcterms:created>
  <dcterms:modified xsi:type="dcterms:W3CDTF">2020-05-13T19:00:00Z</dcterms:modified>
</cp:coreProperties>
</file>