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4EE" w:rsidRPr="000374EE" w:rsidRDefault="000374EE" w:rsidP="000374EE">
      <w:pPr>
        <w:autoSpaceDE w:val="0"/>
        <w:autoSpaceDN w:val="0"/>
        <w:adjustRightInd w:val="0"/>
        <w:rPr>
          <w:rFonts w:ascii="Arial" w:hAnsi="Arial" w:cs="Arial"/>
          <w:b/>
          <w:i/>
          <w:sz w:val="48"/>
          <w:szCs w:val="48"/>
        </w:rPr>
      </w:pPr>
      <w:r w:rsidRPr="008D0A13">
        <w:rPr>
          <w:rFonts w:ascii="Arial" w:hAnsi="Arial" w:cs="Arial"/>
          <w:b/>
          <w:i/>
          <w:sz w:val="48"/>
          <w:szCs w:val="48"/>
        </w:rPr>
        <w:t>Titus</w:t>
      </w:r>
    </w:p>
    <w:p w:rsidR="000374EE" w:rsidRPr="000374EE" w:rsidRDefault="000374EE" w:rsidP="000374EE">
      <w:pPr>
        <w:autoSpaceDE w:val="0"/>
        <w:autoSpaceDN w:val="0"/>
        <w:adjustRightInd w:val="0"/>
        <w:rPr>
          <w:rFonts w:ascii="Arial" w:hAnsi="Arial" w:cs="Arial"/>
          <w:i/>
          <w:sz w:val="40"/>
          <w:szCs w:val="40"/>
        </w:rPr>
      </w:pPr>
      <w:r w:rsidRPr="000374EE">
        <w:rPr>
          <w:rFonts w:ascii="Arial" w:hAnsi="Arial" w:cs="Arial"/>
          <w:i/>
          <w:sz w:val="40"/>
          <w:szCs w:val="40"/>
        </w:rPr>
        <w:t>Chapter 3</w:t>
      </w:r>
    </w:p>
    <w:p w:rsidR="000374EE" w:rsidRPr="000374EE" w:rsidRDefault="000374EE" w:rsidP="000374EE">
      <w:pPr>
        <w:autoSpaceDE w:val="0"/>
        <w:autoSpaceDN w:val="0"/>
        <w:adjustRightInd w:val="0"/>
        <w:spacing w:before="200" w:after="150"/>
        <w:jc w:val="both"/>
        <w:rPr>
          <w:rFonts w:ascii="Arial" w:hAnsi="Arial" w:cs="Arial"/>
          <w:sz w:val="24"/>
          <w:szCs w:val="24"/>
        </w:rPr>
      </w:pPr>
      <w:r w:rsidRPr="000374EE">
        <w:rPr>
          <w:rFonts w:ascii="Arial" w:hAnsi="Arial" w:cs="Arial"/>
          <w:i/>
          <w:sz w:val="28"/>
          <w:szCs w:val="28"/>
        </w:rPr>
        <w:t>Doing What Is Good</w:t>
      </w:r>
    </w:p>
    <w:p w:rsidR="000374EE" w:rsidRPr="000374EE" w:rsidRDefault="000374EE" w:rsidP="000374EE">
      <w:pPr>
        <w:tabs>
          <w:tab w:val="left" w:pos="720"/>
        </w:tabs>
        <w:autoSpaceDE w:val="0"/>
        <w:autoSpaceDN w:val="0"/>
        <w:adjustRightInd w:val="0"/>
        <w:jc w:val="both"/>
        <w:rPr>
          <w:rFonts w:ascii="Arial" w:hAnsi="Arial" w:cs="Arial"/>
          <w:b/>
          <w:sz w:val="24"/>
          <w:szCs w:val="24"/>
        </w:rPr>
      </w:pPr>
      <w:r w:rsidRPr="000374EE">
        <w:rPr>
          <w:rFonts w:ascii="Arial" w:hAnsi="Arial" w:cs="Arial"/>
          <w:b/>
          <w:sz w:val="24"/>
          <w:szCs w:val="24"/>
        </w:rPr>
        <w:t xml:space="preserve">Remind the people to be subject to rulers and authorities, to be obedient, to be ready to do whatever is good, </w:t>
      </w:r>
      <w:r w:rsidRPr="000374EE">
        <w:rPr>
          <w:rFonts w:ascii="Arial" w:hAnsi="Arial" w:cs="Arial"/>
          <w:b/>
          <w:sz w:val="24"/>
          <w:szCs w:val="24"/>
          <w:vertAlign w:val="superscript"/>
        </w:rPr>
        <w:t xml:space="preserve">2 </w:t>
      </w:r>
      <w:r w:rsidRPr="000374EE">
        <w:rPr>
          <w:rFonts w:ascii="Arial" w:hAnsi="Arial" w:cs="Arial"/>
          <w:b/>
          <w:sz w:val="24"/>
          <w:szCs w:val="24"/>
        </w:rPr>
        <w:t xml:space="preserve">to slander no one, to be peaceable and considerate, and to show true humility toward all men. </w:t>
      </w:r>
      <w:r w:rsidRPr="000374EE">
        <w:rPr>
          <w:rFonts w:ascii="Arial" w:hAnsi="Arial" w:cs="Arial"/>
          <w:b/>
          <w:sz w:val="24"/>
          <w:szCs w:val="24"/>
          <w:vertAlign w:val="superscript"/>
        </w:rPr>
        <w:t xml:space="preserve">3 </w:t>
      </w:r>
      <w:r w:rsidRPr="000374EE">
        <w:rPr>
          <w:rFonts w:ascii="Arial" w:hAnsi="Arial" w:cs="Arial"/>
          <w:b/>
          <w:sz w:val="24"/>
          <w:szCs w:val="24"/>
        </w:rPr>
        <w:t xml:space="preserve">At one time we too were foolish, disobedient, deceived and enslaved by all kinds of passions and pleasures. We lived in malice and envy, being hated and hating one another. </w:t>
      </w:r>
      <w:r w:rsidRPr="000374EE">
        <w:rPr>
          <w:rFonts w:ascii="Arial" w:hAnsi="Arial" w:cs="Arial"/>
          <w:b/>
          <w:sz w:val="24"/>
          <w:szCs w:val="24"/>
          <w:vertAlign w:val="superscript"/>
        </w:rPr>
        <w:t xml:space="preserve">4 </w:t>
      </w:r>
      <w:r w:rsidRPr="000374EE">
        <w:rPr>
          <w:rFonts w:ascii="Arial" w:hAnsi="Arial" w:cs="Arial"/>
          <w:b/>
          <w:sz w:val="24"/>
          <w:szCs w:val="24"/>
        </w:rPr>
        <w:t xml:space="preserve">But when the kindness and love of God our Savior appeared, </w:t>
      </w:r>
      <w:r w:rsidRPr="000374EE">
        <w:rPr>
          <w:rFonts w:ascii="Arial" w:hAnsi="Arial" w:cs="Arial"/>
          <w:b/>
          <w:sz w:val="24"/>
          <w:szCs w:val="24"/>
          <w:vertAlign w:val="superscript"/>
        </w:rPr>
        <w:t xml:space="preserve">5 </w:t>
      </w:r>
      <w:r w:rsidRPr="000374EE">
        <w:rPr>
          <w:rFonts w:ascii="Arial" w:hAnsi="Arial" w:cs="Arial"/>
          <w:b/>
          <w:sz w:val="24"/>
          <w:szCs w:val="24"/>
        </w:rPr>
        <w:t xml:space="preserve">he saved us, not because of righteous things we had done, but because of his mercy. He saved us through the washing of rebirth and renewal by the Holy Spirit, </w:t>
      </w:r>
      <w:r w:rsidRPr="000374EE">
        <w:rPr>
          <w:rFonts w:ascii="Arial" w:hAnsi="Arial" w:cs="Arial"/>
          <w:b/>
          <w:sz w:val="24"/>
          <w:szCs w:val="24"/>
          <w:vertAlign w:val="superscript"/>
        </w:rPr>
        <w:t xml:space="preserve">6 </w:t>
      </w:r>
      <w:r w:rsidRPr="000374EE">
        <w:rPr>
          <w:rFonts w:ascii="Arial" w:hAnsi="Arial" w:cs="Arial"/>
          <w:b/>
          <w:sz w:val="24"/>
          <w:szCs w:val="24"/>
        </w:rPr>
        <w:t xml:space="preserve">whom he poured out on us generously through Jesus Christ our Savior, </w:t>
      </w:r>
      <w:r w:rsidRPr="000374EE">
        <w:rPr>
          <w:rFonts w:ascii="Arial" w:hAnsi="Arial" w:cs="Arial"/>
          <w:b/>
          <w:sz w:val="24"/>
          <w:szCs w:val="24"/>
          <w:vertAlign w:val="superscript"/>
        </w:rPr>
        <w:t xml:space="preserve">7 </w:t>
      </w:r>
      <w:r w:rsidRPr="000374EE">
        <w:rPr>
          <w:rFonts w:ascii="Arial" w:hAnsi="Arial" w:cs="Arial"/>
          <w:b/>
          <w:sz w:val="24"/>
          <w:szCs w:val="24"/>
        </w:rPr>
        <w:t xml:space="preserve">so that, having been justified by his grace, we might become heirs having the hope of eternal life. </w:t>
      </w:r>
      <w:r w:rsidRPr="000374EE">
        <w:rPr>
          <w:rFonts w:ascii="Arial" w:hAnsi="Arial" w:cs="Arial"/>
          <w:b/>
          <w:sz w:val="24"/>
          <w:szCs w:val="24"/>
          <w:vertAlign w:val="superscript"/>
        </w:rPr>
        <w:t xml:space="preserve">8 </w:t>
      </w:r>
      <w:r w:rsidRPr="000374EE">
        <w:rPr>
          <w:rFonts w:ascii="Arial" w:hAnsi="Arial" w:cs="Arial"/>
          <w:b/>
          <w:sz w:val="24"/>
          <w:szCs w:val="24"/>
        </w:rPr>
        <w:t xml:space="preserve">This is a trustworthy saying. And I want you to stress these things, so that those who have trusted in God may be careful to devote themselves to doing what is good. These things are excellent and profitable for everyone. </w:t>
      </w:r>
      <w:r w:rsidRPr="000374EE">
        <w:rPr>
          <w:rFonts w:ascii="Arial" w:hAnsi="Arial" w:cs="Arial"/>
          <w:b/>
          <w:sz w:val="24"/>
          <w:szCs w:val="24"/>
          <w:vertAlign w:val="superscript"/>
        </w:rPr>
        <w:t xml:space="preserve">9 </w:t>
      </w:r>
      <w:r w:rsidRPr="000374EE">
        <w:rPr>
          <w:rFonts w:ascii="Arial" w:hAnsi="Arial" w:cs="Arial"/>
          <w:b/>
          <w:sz w:val="24"/>
          <w:szCs w:val="24"/>
        </w:rPr>
        <w:t xml:space="preserve">But avoid foolish controversies and genealogies and arguments and quarrels about the law, because these are unprofitable and useless. </w:t>
      </w:r>
      <w:r w:rsidRPr="000374EE">
        <w:rPr>
          <w:rFonts w:ascii="Arial" w:hAnsi="Arial" w:cs="Arial"/>
          <w:b/>
          <w:sz w:val="24"/>
          <w:szCs w:val="24"/>
          <w:vertAlign w:val="superscript"/>
        </w:rPr>
        <w:t xml:space="preserve">10 </w:t>
      </w:r>
      <w:r w:rsidRPr="000374EE">
        <w:rPr>
          <w:rFonts w:ascii="Arial" w:hAnsi="Arial" w:cs="Arial"/>
          <w:b/>
          <w:sz w:val="24"/>
          <w:szCs w:val="24"/>
        </w:rPr>
        <w:t xml:space="preserve">Warn a divisive person once, and then warn him a second time. After that, have nothing to do with him. </w:t>
      </w:r>
      <w:r w:rsidRPr="000374EE">
        <w:rPr>
          <w:rFonts w:ascii="Arial" w:hAnsi="Arial" w:cs="Arial"/>
          <w:b/>
          <w:sz w:val="24"/>
          <w:szCs w:val="24"/>
          <w:vertAlign w:val="superscript"/>
        </w:rPr>
        <w:t xml:space="preserve">11 </w:t>
      </w:r>
      <w:r w:rsidRPr="000374EE">
        <w:rPr>
          <w:rFonts w:ascii="Arial" w:hAnsi="Arial" w:cs="Arial"/>
          <w:b/>
          <w:sz w:val="24"/>
          <w:szCs w:val="24"/>
        </w:rPr>
        <w:t>You may be sure that such a man is warped and sinful; he is self-condemned.</w:t>
      </w:r>
    </w:p>
    <w:p w:rsidR="000374EE" w:rsidRPr="000374EE" w:rsidRDefault="000374EE" w:rsidP="000374EE">
      <w:pPr>
        <w:tabs>
          <w:tab w:val="left" w:pos="720"/>
        </w:tabs>
        <w:autoSpaceDE w:val="0"/>
        <w:autoSpaceDN w:val="0"/>
        <w:adjustRightInd w:val="0"/>
        <w:jc w:val="both"/>
        <w:rPr>
          <w:rFonts w:ascii="Arial" w:hAnsi="Arial" w:cs="Arial"/>
          <w:b/>
          <w:sz w:val="24"/>
          <w:szCs w:val="24"/>
        </w:rPr>
      </w:pPr>
    </w:p>
    <w:p w:rsidR="000374EE" w:rsidRDefault="000374EE" w:rsidP="000374EE">
      <w:pPr>
        <w:autoSpaceDE w:val="0"/>
        <w:autoSpaceDN w:val="0"/>
        <w:adjustRightInd w:val="0"/>
        <w:spacing w:before="180"/>
        <w:jc w:val="left"/>
        <w:rPr>
          <w:rFonts w:ascii="Arial" w:hAnsi="Arial" w:cs="Arial"/>
          <w:sz w:val="24"/>
          <w:szCs w:val="24"/>
        </w:rPr>
      </w:pPr>
      <w:r w:rsidRPr="000374EE">
        <w:rPr>
          <w:rFonts w:ascii="Arial" w:hAnsi="Arial" w:cs="Arial"/>
          <w:b/>
          <w:bCs/>
          <w:sz w:val="24"/>
          <w:szCs w:val="28"/>
        </w:rPr>
        <w:t>3:1–2</w:t>
      </w:r>
      <w:r w:rsidRPr="000374EE">
        <w:rPr>
          <w:rFonts w:ascii="Arial" w:hAnsi="Arial" w:cs="Arial"/>
          <w:bCs/>
          <w:sz w:val="24"/>
          <w:szCs w:val="28"/>
        </w:rPr>
        <w:t xml:space="preserve">    NT teaching is not confined to the area of personal salvation but includes much instruction about practical living. Although believers are citizens of heaven (Php 3:20), they must also submit themselves to earthly government (see Ro 13:1–7; 1Pe 2:13–17) and help promote the well-being of the community.</w:t>
      </w:r>
      <w:r w:rsidRPr="000374EE">
        <w:rPr>
          <w:rFonts w:ascii="Arial" w:hAnsi="Arial" w:cs="Arial"/>
          <w:sz w:val="24"/>
          <w:szCs w:val="24"/>
        </w:rPr>
        <w:t xml:space="preserve"> </w:t>
      </w:r>
      <w:r>
        <w:rPr>
          <w:rFonts w:ascii="Arial" w:hAnsi="Arial" w:cs="Arial"/>
          <w:sz w:val="24"/>
          <w:szCs w:val="24"/>
        </w:rPr>
        <w:t>(CSB)</w:t>
      </w:r>
    </w:p>
    <w:p w:rsidR="000374EE" w:rsidRPr="000374EE" w:rsidRDefault="000374EE" w:rsidP="000374EE">
      <w:pPr>
        <w:autoSpaceDE w:val="0"/>
        <w:autoSpaceDN w:val="0"/>
        <w:adjustRightInd w:val="0"/>
        <w:spacing w:before="180"/>
        <w:jc w:val="left"/>
        <w:rPr>
          <w:rFonts w:ascii="Arial" w:hAnsi="Arial" w:cs="Arial"/>
          <w:sz w:val="24"/>
          <w:szCs w:val="24"/>
        </w:rPr>
      </w:pPr>
    </w:p>
    <w:p w:rsidR="000374EE" w:rsidRDefault="000374EE" w:rsidP="000374EE">
      <w:pPr>
        <w:autoSpaceDE w:val="0"/>
        <w:autoSpaceDN w:val="0"/>
        <w:adjustRightInd w:val="0"/>
        <w:jc w:val="left"/>
        <w:rPr>
          <w:rFonts w:ascii="Arial" w:hAnsi="Arial" w:cs="Arial"/>
          <w:sz w:val="24"/>
          <w:szCs w:val="24"/>
        </w:rPr>
      </w:pPr>
      <w:r w:rsidRPr="000374EE">
        <w:rPr>
          <w:rFonts w:ascii="Arial" w:hAnsi="Arial" w:cs="Arial"/>
          <w:b/>
          <w:sz w:val="24"/>
          <w:szCs w:val="24"/>
        </w:rPr>
        <w:t>3:1</w:t>
      </w:r>
      <w:r w:rsidRPr="000374EE">
        <w:rPr>
          <w:rFonts w:ascii="Arial" w:hAnsi="Arial" w:cs="Arial"/>
          <w:sz w:val="24"/>
          <w:szCs w:val="24"/>
        </w:rPr>
        <w:t xml:space="preserve">    </w:t>
      </w:r>
      <w:r w:rsidRPr="000374EE">
        <w:rPr>
          <w:rFonts w:ascii="Arial" w:hAnsi="Arial" w:cs="Arial"/>
          <w:i/>
          <w:sz w:val="24"/>
          <w:szCs w:val="24"/>
        </w:rPr>
        <w:t>rulers and authorities.</w:t>
      </w:r>
      <w:r w:rsidRPr="000374EE">
        <w:rPr>
          <w:rFonts w:ascii="Arial" w:hAnsi="Arial" w:cs="Arial"/>
          <w:sz w:val="24"/>
          <w:szCs w:val="24"/>
        </w:rPr>
        <w:t xml:space="preserve"> The terms refer to all forms and levels of human government (cf. Eph 3:10; 6:12 for application to angels). </w:t>
      </w:r>
      <w:r>
        <w:rPr>
          <w:rFonts w:ascii="Arial" w:hAnsi="Arial" w:cs="Arial"/>
          <w:sz w:val="24"/>
          <w:szCs w:val="24"/>
        </w:rPr>
        <w:t>(CSB)</w:t>
      </w:r>
    </w:p>
    <w:p w:rsidR="000374EE" w:rsidRDefault="000374EE" w:rsidP="000374EE">
      <w:pPr>
        <w:autoSpaceDE w:val="0"/>
        <w:autoSpaceDN w:val="0"/>
        <w:adjustRightInd w:val="0"/>
        <w:jc w:val="left"/>
        <w:rPr>
          <w:rFonts w:ascii="Arial" w:hAnsi="Arial" w:cs="Arial"/>
          <w:sz w:val="24"/>
          <w:szCs w:val="24"/>
        </w:rPr>
      </w:pPr>
    </w:p>
    <w:p w:rsidR="000374EE" w:rsidRDefault="000374EE" w:rsidP="000374EE">
      <w:pPr>
        <w:autoSpaceDE w:val="0"/>
        <w:autoSpaceDN w:val="0"/>
        <w:adjustRightInd w:val="0"/>
        <w:jc w:val="left"/>
        <w:rPr>
          <w:rFonts w:ascii="Arial" w:hAnsi="Arial" w:cs="Arial"/>
          <w:sz w:val="24"/>
          <w:szCs w:val="24"/>
        </w:rPr>
      </w:pPr>
      <w:r>
        <w:rPr>
          <w:rFonts w:ascii="Arial" w:hAnsi="Arial" w:cs="Arial"/>
          <w:sz w:val="24"/>
          <w:szCs w:val="24"/>
        </w:rPr>
        <w:t xml:space="preserve">        </w:t>
      </w:r>
      <w:r w:rsidRPr="000374EE">
        <w:rPr>
          <w:rFonts w:ascii="Arial" w:hAnsi="Arial" w:cs="Arial"/>
          <w:i/>
          <w:sz w:val="24"/>
          <w:szCs w:val="24"/>
        </w:rPr>
        <w:t>good.</w:t>
      </w:r>
      <w:r w:rsidRPr="000374EE">
        <w:rPr>
          <w:rFonts w:ascii="Arial" w:hAnsi="Arial" w:cs="Arial"/>
          <w:sz w:val="24"/>
          <w:szCs w:val="24"/>
        </w:rPr>
        <w:t xml:space="preserve"> See Introduction: Distinctive Characteristics.</w:t>
      </w:r>
    </w:p>
    <w:p w:rsidR="00404747" w:rsidRDefault="00404747" w:rsidP="000374EE">
      <w:pPr>
        <w:autoSpaceDE w:val="0"/>
        <w:autoSpaceDN w:val="0"/>
        <w:adjustRightInd w:val="0"/>
        <w:jc w:val="left"/>
        <w:rPr>
          <w:rFonts w:ascii="Arial" w:hAnsi="Arial" w:cs="Arial"/>
          <w:sz w:val="24"/>
          <w:szCs w:val="24"/>
        </w:rPr>
      </w:pPr>
    </w:p>
    <w:p w:rsidR="00404747" w:rsidRDefault="00404747" w:rsidP="000374EE">
      <w:pPr>
        <w:autoSpaceDE w:val="0"/>
        <w:autoSpaceDN w:val="0"/>
        <w:adjustRightInd w:val="0"/>
        <w:jc w:val="left"/>
        <w:rPr>
          <w:rFonts w:ascii="Times New Roman" w:hAnsi="Times New Roman" w:cs="Times New Roman"/>
          <w:sz w:val="24"/>
          <w:szCs w:val="24"/>
        </w:rPr>
      </w:pPr>
      <w:r>
        <w:rPr>
          <w:rFonts w:ascii="Arial" w:hAnsi="Arial" w:cs="Arial"/>
          <w:sz w:val="24"/>
          <w:szCs w:val="24"/>
        </w:rPr>
        <w:t xml:space="preserve">        </w:t>
      </w:r>
      <w:r w:rsidRPr="00404747">
        <w:rPr>
          <w:rFonts w:ascii="Times New Roman" w:hAnsi="Times New Roman" w:cs="Times New Roman"/>
          <w:i/>
          <w:sz w:val="24"/>
          <w:szCs w:val="24"/>
        </w:rPr>
        <w:t>every good work</w:t>
      </w:r>
      <w:r w:rsidRPr="00404747">
        <w:rPr>
          <w:rFonts w:ascii="Times New Roman" w:hAnsi="Times New Roman" w:cs="Times New Roman"/>
          <w:sz w:val="24"/>
          <w:szCs w:val="24"/>
        </w:rPr>
        <w:t>. Many of Paul’s admonitions point Christians toward good works that stem from a godly life; this passage starts with good citizenship.</w:t>
      </w:r>
      <w:r>
        <w:rPr>
          <w:rFonts w:ascii="Times New Roman" w:hAnsi="Times New Roman" w:cs="Times New Roman"/>
          <w:sz w:val="24"/>
          <w:szCs w:val="24"/>
        </w:rPr>
        <w:t xml:space="preserve"> (TLSB)</w:t>
      </w:r>
    </w:p>
    <w:p w:rsidR="00404747" w:rsidRDefault="00404747" w:rsidP="000374EE">
      <w:pPr>
        <w:autoSpaceDE w:val="0"/>
        <w:autoSpaceDN w:val="0"/>
        <w:adjustRightInd w:val="0"/>
        <w:jc w:val="left"/>
        <w:rPr>
          <w:rFonts w:ascii="Times New Roman" w:hAnsi="Times New Roman" w:cs="Times New Roman"/>
          <w:sz w:val="24"/>
          <w:szCs w:val="24"/>
        </w:rPr>
      </w:pPr>
    </w:p>
    <w:p w:rsidR="00404747" w:rsidRDefault="00404747" w:rsidP="00404747">
      <w:pPr>
        <w:autoSpaceDE w:val="0"/>
        <w:autoSpaceDN w:val="0"/>
        <w:adjustRightInd w:val="0"/>
        <w:spacing w:before="180"/>
        <w:jc w:val="left"/>
        <w:rPr>
          <w:rFonts w:ascii="Times New Roman" w:hAnsi="Times New Roman" w:cs="Times New Roman"/>
          <w:sz w:val="24"/>
          <w:szCs w:val="24"/>
        </w:rPr>
      </w:pPr>
      <w:r w:rsidRPr="00404747">
        <w:rPr>
          <w:rFonts w:ascii="Times New Roman" w:hAnsi="Times New Roman" w:cs="Times New Roman"/>
          <w:b/>
          <w:sz w:val="24"/>
          <w:szCs w:val="24"/>
        </w:rPr>
        <w:t>3:2</w:t>
      </w:r>
      <w:r w:rsidRPr="00404747">
        <w:rPr>
          <w:rFonts w:ascii="Times New Roman" w:hAnsi="Times New Roman" w:cs="Times New Roman"/>
          <w:sz w:val="24"/>
          <w:szCs w:val="24"/>
        </w:rPr>
        <w:t xml:space="preserve"> </w:t>
      </w:r>
      <w:r w:rsidRPr="00404747">
        <w:rPr>
          <w:rFonts w:ascii="Times New Roman" w:hAnsi="Times New Roman" w:cs="Times New Roman"/>
          <w:i/>
          <w:sz w:val="24"/>
          <w:szCs w:val="24"/>
        </w:rPr>
        <w:t>speak evil of no one</w:t>
      </w:r>
      <w:r w:rsidRPr="00404747">
        <w:rPr>
          <w:rFonts w:ascii="Times New Roman" w:hAnsi="Times New Roman" w:cs="Times New Roman"/>
          <w:sz w:val="24"/>
          <w:szCs w:val="24"/>
        </w:rPr>
        <w:t xml:space="preserve">. Do not indulge in slander, insults, or character assassination. </w:t>
      </w:r>
      <w:r>
        <w:rPr>
          <w:rFonts w:ascii="Times New Roman" w:hAnsi="Times New Roman" w:cs="Times New Roman"/>
          <w:sz w:val="24"/>
          <w:szCs w:val="24"/>
        </w:rPr>
        <w:t>(TLSB)</w:t>
      </w:r>
    </w:p>
    <w:p w:rsidR="00404747" w:rsidRPr="00404747" w:rsidRDefault="00404747" w:rsidP="00404747">
      <w:pPr>
        <w:autoSpaceDE w:val="0"/>
        <w:autoSpaceDN w:val="0"/>
        <w:adjustRightInd w:val="0"/>
        <w:spacing w:before="180"/>
        <w:jc w:val="left"/>
        <w:rPr>
          <w:rFonts w:ascii="Times New Roman" w:hAnsi="Times New Roman" w:cs="Times New Roman"/>
          <w:sz w:val="24"/>
          <w:szCs w:val="24"/>
        </w:rPr>
      </w:pPr>
      <w:r>
        <w:rPr>
          <w:rFonts w:ascii="Times New Roman" w:hAnsi="Times New Roman" w:cs="Times New Roman"/>
          <w:sz w:val="24"/>
          <w:szCs w:val="24"/>
        </w:rPr>
        <w:t xml:space="preserve">     </w:t>
      </w:r>
      <w:r w:rsidRPr="00404747">
        <w:rPr>
          <w:rFonts w:ascii="Times New Roman" w:hAnsi="Times New Roman" w:cs="Times New Roman"/>
          <w:i/>
          <w:sz w:val="24"/>
          <w:szCs w:val="24"/>
        </w:rPr>
        <w:t>perfect courtesy toward all people</w:t>
      </w:r>
      <w:r w:rsidRPr="00404747">
        <w:rPr>
          <w:rFonts w:ascii="Times New Roman" w:hAnsi="Times New Roman" w:cs="Times New Roman"/>
          <w:sz w:val="24"/>
          <w:szCs w:val="24"/>
        </w:rPr>
        <w:t>. Gentle, courteous conduct stands in contrast to quarrelsome attitudes and evil speech; it strengthens the Christian’s credibility and personal witness.</w:t>
      </w:r>
      <w:r>
        <w:rPr>
          <w:rFonts w:ascii="Times New Roman" w:hAnsi="Times New Roman" w:cs="Times New Roman"/>
          <w:sz w:val="24"/>
          <w:szCs w:val="24"/>
        </w:rPr>
        <w:t xml:space="preserve"> (TLSB)</w:t>
      </w:r>
    </w:p>
    <w:p w:rsidR="00404747" w:rsidRPr="00404747" w:rsidRDefault="00404747" w:rsidP="00404747">
      <w:pPr>
        <w:autoSpaceDE w:val="0"/>
        <w:autoSpaceDN w:val="0"/>
        <w:adjustRightInd w:val="0"/>
        <w:spacing w:before="180"/>
        <w:jc w:val="left"/>
        <w:rPr>
          <w:rFonts w:ascii="Times New Roman" w:hAnsi="Times New Roman" w:cs="Times New Roman"/>
          <w:sz w:val="24"/>
          <w:szCs w:val="24"/>
        </w:rPr>
      </w:pPr>
      <w:r w:rsidRPr="00404747">
        <w:rPr>
          <w:rFonts w:ascii="Times New Roman" w:hAnsi="Times New Roman" w:cs="Times New Roman"/>
          <w:b/>
          <w:sz w:val="24"/>
          <w:szCs w:val="24"/>
        </w:rPr>
        <w:t>3:3</w:t>
      </w:r>
      <w:r w:rsidRPr="00404747">
        <w:rPr>
          <w:rFonts w:ascii="Times New Roman" w:hAnsi="Times New Roman" w:cs="Times New Roman"/>
          <w:sz w:val="24"/>
          <w:szCs w:val="24"/>
        </w:rPr>
        <w:t xml:space="preserve"> </w:t>
      </w:r>
      <w:r w:rsidRPr="00404747">
        <w:rPr>
          <w:rFonts w:ascii="Times New Roman" w:hAnsi="Times New Roman" w:cs="Times New Roman"/>
          <w:i/>
          <w:sz w:val="24"/>
          <w:szCs w:val="24"/>
        </w:rPr>
        <w:t>once foolish</w:t>
      </w:r>
      <w:r w:rsidRPr="00404747">
        <w:rPr>
          <w:rFonts w:ascii="Times New Roman" w:hAnsi="Times New Roman" w:cs="Times New Roman"/>
          <w:sz w:val="24"/>
          <w:szCs w:val="24"/>
        </w:rPr>
        <w:t xml:space="preserve">. Life without Christ tends to follow the wisdom of this world, which is foolishness in God’s view (cf 1Co 1:25). People who can remember their life before they became </w:t>
      </w:r>
      <w:r w:rsidRPr="00404747">
        <w:rPr>
          <w:rFonts w:ascii="Times New Roman" w:hAnsi="Times New Roman" w:cs="Times New Roman"/>
          <w:sz w:val="24"/>
          <w:szCs w:val="24"/>
        </w:rPr>
        <w:lastRenderedPageBreak/>
        <w:t>Christians are often amazed and dismayed at how foolish and distorted it was. This passage provides a succinct description of how badly we need God’s grace.</w:t>
      </w:r>
      <w:r>
        <w:rPr>
          <w:rFonts w:ascii="Times New Roman" w:hAnsi="Times New Roman" w:cs="Times New Roman"/>
          <w:sz w:val="24"/>
          <w:szCs w:val="24"/>
        </w:rPr>
        <w:t xml:space="preserve"> (TLSB)</w:t>
      </w:r>
    </w:p>
    <w:p w:rsidR="000374EE" w:rsidRPr="000374EE" w:rsidRDefault="000374EE" w:rsidP="000374EE">
      <w:pPr>
        <w:autoSpaceDE w:val="0"/>
        <w:autoSpaceDN w:val="0"/>
        <w:adjustRightInd w:val="0"/>
        <w:jc w:val="left"/>
        <w:rPr>
          <w:rFonts w:ascii="Arial" w:hAnsi="Arial" w:cs="Arial"/>
          <w:sz w:val="24"/>
          <w:szCs w:val="24"/>
        </w:rPr>
      </w:pPr>
    </w:p>
    <w:p w:rsidR="00404747" w:rsidRDefault="000374EE" w:rsidP="000374EE">
      <w:pPr>
        <w:autoSpaceDE w:val="0"/>
        <w:autoSpaceDN w:val="0"/>
        <w:adjustRightInd w:val="0"/>
        <w:jc w:val="left"/>
        <w:rPr>
          <w:rFonts w:ascii="Arial" w:hAnsi="Arial" w:cs="Arial"/>
          <w:sz w:val="24"/>
          <w:szCs w:val="24"/>
        </w:rPr>
      </w:pPr>
      <w:r w:rsidRPr="000374EE">
        <w:rPr>
          <w:rFonts w:ascii="Arial" w:hAnsi="Arial" w:cs="Arial"/>
          <w:b/>
          <w:sz w:val="24"/>
          <w:szCs w:val="24"/>
        </w:rPr>
        <w:t>3:4</w:t>
      </w:r>
      <w:r w:rsidRPr="000374EE">
        <w:rPr>
          <w:rFonts w:ascii="Arial" w:hAnsi="Arial" w:cs="Arial"/>
          <w:sz w:val="24"/>
          <w:szCs w:val="24"/>
        </w:rPr>
        <w:t xml:space="preserve">   </w:t>
      </w:r>
      <w:r w:rsidR="00404747" w:rsidRPr="00404747">
        <w:rPr>
          <w:rFonts w:ascii="Times New Roman" w:hAnsi="Times New Roman" w:cs="Times New Roman"/>
          <w:i/>
          <w:sz w:val="24"/>
          <w:szCs w:val="24"/>
        </w:rPr>
        <w:t>when</w:t>
      </w:r>
      <w:r w:rsidR="00404747" w:rsidRPr="00404747">
        <w:rPr>
          <w:rFonts w:ascii="Times New Roman" w:hAnsi="Times New Roman" w:cs="Times New Roman"/>
          <w:sz w:val="24"/>
          <w:szCs w:val="24"/>
        </w:rPr>
        <w:t>. God’s timing is impeccable: He sent Christ into the world at just the right time for humanity, and He met the Cretans with Law and Gospel at just the right time to show them His grace. He still reaches us with such excellent timing</w:t>
      </w:r>
      <w:r w:rsidR="00404747">
        <w:rPr>
          <w:rFonts w:ascii="Times New Roman" w:hAnsi="Times New Roman" w:cs="Times New Roman"/>
          <w:sz w:val="24"/>
          <w:szCs w:val="24"/>
        </w:rPr>
        <w:t>. (TLSB)</w:t>
      </w:r>
      <w:r w:rsidRPr="000374EE">
        <w:rPr>
          <w:rFonts w:ascii="Arial" w:hAnsi="Arial" w:cs="Arial"/>
          <w:sz w:val="24"/>
          <w:szCs w:val="24"/>
        </w:rPr>
        <w:t xml:space="preserve"> </w:t>
      </w:r>
    </w:p>
    <w:p w:rsidR="00404747" w:rsidRDefault="00404747" w:rsidP="000374EE">
      <w:pPr>
        <w:autoSpaceDE w:val="0"/>
        <w:autoSpaceDN w:val="0"/>
        <w:adjustRightInd w:val="0"/>
        <w:jc w:val="left"/>
        <w:rPr>
          <w:rFonts w:ascii="Arial" w:hAnsi="Arial" w:cs="Arial"/>
          <w:sz w:val="24"/>
          <w:szCs w:val="24"/>
        </w:rPr>
      </w:pPr>
    </w:p>
    <w:p w:rsidR="000374EE" w:rsidRDefault="00404747" w:rsidP="000374EE">
      <w:pPr>
        <w:autoSpaceDE w:val="0"/>
        <w:autoSpaceDN w:val="0"/>
        <w:adjustRightInd w:val="0"/>
        <w:jc w:val="left"/>
        <w:rPr>
          <w:rFonts w:ascii="Arial" w:hAnsi="Arial" w:cs="Arial"/>
          <w:sz w:val="24"/>
          <w:szCs w:val="24"/>
        </w:rPr>
      </w:pPr>
      <w:r>
        <w:rPr>
          <w:rFonts w:ascii="Arial" w:hAnsi="Arial" w:cs="Arial"/>
          <w:sz w:val="24"/>
          <w:szCs w:val="24"/>
        </w:rPr>
        <w:t xml:space="preserve">        </w:t>
      </w:r>
      <w:r w:rsidR="000374EE" w:rsidRPr="000374EE">
        <w:rPr>
          <w:rFonts w:ascii="Arial" w:hAnsi="Arial" w:cs="Arial"/>
          <w:i/>
          <w:sz w:val="24"/>
          <w:szCs w:val="24"/>
        </w:rPr>
        <w:t>kindness and love of God.</w:t>
      </w:r>
      <w:r w:rsidR="000374EE" w:rsidRPr="000374EE">
        <w:rPr>
          <w:rFonts w:ascii="Arial" w:hAnsi="Arial" w:cs="Arial"/>
          <w:sz w:val="24"/>
          <w:szCs w:val="24"/>
        </w:rPr>
        <w:t xml:space="preserve"> The reasons why God did not simply banish fallen man but acted to save him (cf. 2:11). The Greek here for “love” is </w:t>
      </w:r>
      <w:r w:rsidR="000374EE" w:rsidRPr="000374EE">
        <w:rPr>
          <w:rFonts w:ascii="Arial" w:hAnsi="Arial" w:cs="Arial"/>
          <w:i/>
          <w:sz w:val="24"/>
          <w:szCs w:val="24"/>
        </w:rPr>
        <w:t>philanthropia</w:t>
      </w:r>
      <w:r w:rsidR="000374EE" w:rsidRPr="000374EE">
        <w:rPr>
          <w:rFonts w:ascii="Arial" w:hAnsi="Arial" w:cs="Arial"/>
          <w:sz w:val="24"/>
          <w:szCs w:val="24"/>
        </w:rPr>
        <w:t xml:space="preserve">, “love for mankind.” </w:t>
      </w:r>
      <w:r w:rsidR="000374EE">
        <w:rPr>
          <w:rFonts w:ascii="Arial" w:hAnsi="Arial" w:cs="Arial"/>
          <w:sz w:val="24"/>
          <w:szCs w:val="24"/>
        </w:rPr>
        <w:t>(CSB)</w:t>
      </w:r>
    </w:p>
    <w:p w:rsidR="000374EE" w:rsidRPr="000374EE" w:rsidRDefault="000374EE" w:rsidP="000374EE">
      <w:pPr>
        <w:autoSpaceDE w:val="0"/>
        <w:autoSpaceDN w:val="0"/>
        <w:adjustRightInd w:val="0"/>
        <w:jc w:val="left"/>
        <w:rPr>
          <w:rFonts w:ascii="Arial" w:hAnsi="Arial" w:cs="Arial"/>
          <w:sz w:val="24"/>
          <w:szCs w:val="24"/>
        </w:rPr>
      </w:pPr>
    </w:p>
    <w:p w:rsidR="00404747" w:rsidRDefault="000374EE" w:rsidP="00404747">
      <w:pPr>
        <w:autoSpaceDE w:val="0"/>
        <w:autoSpaceDN w:val="0"/>
        <w:adjustRightInd w:val="0"/>
        <w:jc w:val="left"/>
        <w:rPr>
          <w:rFonts w:ascii="Arial" w:hAnsi="Arial" w:cs="Arial"/>
          <w:sz w:val="24"/>
          <w:szCs w:val="24"/>
        </w:rPr>
      </w:pPr>
      <w:r w:rsidRPr="000374EE">
        <w:rPr>
          <w:rFonts w:ascii="Arial" w:hAnsi="Arial" w:cs="Arial"/>
          <w:b/>
          <w:sz w:val="24"/>
          <w:szCs w:val="24"/>
        </w:rPr>
        <w:t>3:5</w:t>
      </w:r>
      <w:r w:rsidRPr="000374EE">
        <w:rPr>
          <w:rFonts w:ascii="Arial" w:hAnsi="Arial" w:cs="Arial"/>
          <w:sz w:val="24"/>
          <w:szCs w:val="24"/>
        </w:rPr>
        <w:t xml:space="preserve">   </w:t>
      </w:r>
      <w:r w:rsidR="00404747" w:rsidRPr="00404747">
        <w:rPr>
          <w:rFonts w:ascii="Arial" w:hAnsi="Arial" w:cs="Arial"/>
          <w:i/>
        </w:rPr>
        <w:t>not because of works</w:t>
      </w:r>
      <w:r w:rsidR="00404747" w:rsidRPr="00404747">
        <w:rPr>
          <w:rFonts w:ascii="Times New Roman" w:hAnsi="Times New Roman" w:cs="Times New Roman"/>
          <w:i/>
        </w:rPr>
        <w:t>.</w:t>
      </w:r>
      <w:r w:rsidR="00404747">
        <w:rPr>
          <w:i/>
        </w:rPr>
        <w:t xml:space="preserve"> </w:t>
      </w:r>
      <w:r w:rsidR="00404747" w:rsidRPr="00404747">
        <w:rPr>
          <w:rFonts w:ascii="Times New Roman" w:hAnsi="Times New Roman" w:cs="Times New Roman"/>
          <w:sz w:val="24"/>
          <w:szCs w:val="24"/>
        </w:rPr>
        <w:t>Every aspect of our salvation described in 2:11–14; 3:4–7 depends on God’s action; none of it depends on what we do. Even though Paul repeatedly urges Christians to prepare for and perform good works, these are the harvest of God’s grace in saving us from our sins and are not prepayments or repayments for His salvation.</w:t>
      </w:r>
      <w:r w:rsidR="00404747">
        <w:rPr>
          <w:rFonts w:ascii="Times New Roman" w:hAnsi="Times New Roman" w:cs="Times New Roman"/>
          <w:sz w:val="24"/>
          <w:szCs w:val="24"/>
        </w:rPr>
        <w:t xml:space="preserve"> (TLSB)</w:t>
      </w:r>
    </w:p>
    <w:p w:rsidR="00404747" w:rsidRDefault="00404747" w:rsidP="000374EE">
      <w:pPr>
        <w:autoSpaceDE w:val="0"/>
        <w:autoSpaceDN w:val="0"/>
        <w:adjustRightInd w:val="0"/>
        <w:jc w:val="left"/>
        <w:rPr>
          <w:rFonts w:ascii="Arial" w:hAnsi="Arial" w:cs="Arial"/>
          <w:sz w:val="24"/>
          <w:szCs w:val="24"/>
        </w:rPr>
      </w:pPr>
    </w:p>
    <w:p w:rsidR="000374EE" w:rsidRDefault="00404747" w:rsidP="000374EE">
      <w:pPr>
        <w:autoSpaceDE w:val="0"/>
        <w:autoSpaceDN w:val="0"/>
        <w:adjustRightInd w:val="0"/>
        <w:jc w:val="left"/>
        <w:rPr>
          <w:rFonts w:ascii="Arial" w:hAnsi="Arial" w:cs="Arial"/>
          <w:sz w:val="24"/>
          <w:szCs w:val="24"/>
        </w:rPr>
      </w:pPr>
      <w:r>
        <w:rPr>
          <w:rFonts w:ascii="Arial" w:hAnsi="Arial" w:cs="Arial"/>
          <w:sz w:val="24"/>
          <w:szCs w:val="24"/>
        </w:rPr>
        <w:t xml:space="preserve">        </w:t>
      </w:r>
      <w:r w:rsidR="000374EE" w:rsidRPr="000374EE">
        <w:rPr>
          <w:rFonts w:ascii="Arial" w:hAnsi="Arial" w:cs="Arial"/>
          <w:i/>
          <w:sz w:val="24"/>
          <w:szCs w:val="24"/>
        </w:rPr>
        <w:t>saved us … because of his mercy.</w:t>
      </w:r>
      <w:r w:rsidR="000374EE" w:rsidRPr="000374EE">
        <w:rPr>
          <w:rFonts w:ascii="Arial" w:hAnsi="Arial" w:cs="Arial"/>
          <w:sz w:val="24"/>
          <w:szCs w:val="24"/>
        </w:rPr>
        <w:t xml:space="preserve"> Salvation is not achieved by human effort or merit but comes through God’s mercy alone. </w:t>
      </w:r>
      <w:r w:rsidR="000374EE">
        <w:rPr>
          <w:rFonts w:ascii="Arial" w:hAnsi="Arial" w:cs="Arial"/>
          <w:sz w:val="24"/>
          <w:szCs w:val="24"/>
        </w:rPr>
        <w:t>(CSB)</w:t>
      </w:r>
    </w:p>
    <w:p w:rsidR="00404747" w:rsidRDefault="00404747" w:rsidP="000374EE">
      <w:pPr>
        <w:autoSpaceDE w:val="0"/>
        <w:autoSpaceDN w:val="0"/>
        <w:adjustRightInd w:val="0"/>
        <w:jc w:val="left"/>
        <w:rPr>
          <w:rFonts w:ascii="Arial" w:hAnsi="Arial" w:cs="Arial"/>
          <w:sz w:val="24"/>
          <w:szCs w:val="24"/>
        </w:rPr>
      </w:pPr>
    </w:p>
    <w:p w:rsidR="00404747" w:rsidRDefault="00404747" w:rsidP="000374EE">
      <w:pPr>
        <w:autoSpaceDE w:val="0"/>
        <w:autoSpaceDN w:val="0"/>
        <w:adjustRightInd w:val="0"/>
        <w:jc w:val="left"/>
        <w:rPr>
          <w:rFonts w:ascii="Times New Roman" w:hAnsi="Times New Roman" w:cs="Times New Roman"/>
          <w:sz w:val="24"/>
          <w:szCs w:val="24"/>
        </w:rPr>
      </w:pPr>
      <w:r w:rsidRPr="00404747">
        <w:rPr>
          <w:rFonts w:ascii="Times New Roman" w:hAnsi="Times New Roman" w:cs="Times New Roman"/>
          <w:sz w:val="24"/>
          <w:szCs w:val="24"/>
        </w:rPr>
        <w:t xml:space="preserve">God’s love and the grace He extends to us are in keeping with His merciful nature. </w:t>
      </w:r>
      <w:r>
        <w:rPr>
          <w:rFonts w:ascii="Times New Roman" w:hAnsi="Times New Roman" w:cs="Times New Roman"/>
          <w:sz w:val="24"/>
          <w:szCs w:val="24"/>
        </w:rPr>
        <w:t>(TLSB)</w:t>
      </w:r>
    </w:p>
    <w:p w:rsidR="00404747" w:rsidRDefault="00404747" w:rsidP="000374EE">
      <w:pPr>
        <w:autoSpaceDE w:val="0"/>
        <w:autoSpaceDN w:val="0"/>
        <w:adjustRightInd w:val="0"/>
        <w:jc w:val="left"/>
        <w:rPr>
          <w:rFonts w:ascii="Times New Roman" w:hAnsi="Times New Roman" w:cs="Times New Roman"/>
          <w:sz w:val="24"/>
          <w:szCs w:val="24"/>
        </w:rPr>
      </w:pPr>
    </w:p>
    <w:p w:rsidR="000374EE" w:rsidRPr="000374EE" w:rsidRDefault="000374EE" w:rsidP="000374EE">
      <w:pPr>
        <w:autoSpaceDE w:val="0"/>
        <w:autoSpaceDN w:val="0"/>
        <w:adjustRightInd w:val="0"/>
        <w:jc w:val="left"/>
        <w:rPr>
          <w:rFonts w:ascii="Arial" w:hAnsi="Arial" w:cs="Arial"/>
          <w:sz w:val="24"/>
          <w:szCs w:val="24"/>
        </w:rPr>
      </w:pPr>
      <w:r>
        <w:rPr>
          <w:rFonts w:ascii="Arial" w:hAnsi="Arial" w:cs="Arial"/>
          <w:sz w:val="24"/>
          <w:szCs w:val="24"/>
        </w:rPr>
        <w:t xml:space="preserve">        </w:t>
      </w:r>
      <w:r w:rsidRPr="000374EE">
        <w:rPr>
          <w:rFonts w:ascii="Arial" w:hAnsi="Arial" w:cs="Arial"/>
          <w:i/>
          <w:sz w:val="24"/>
          <w:szCs w:val="24"/>
        </w:rPr>
        <w:t>washing of rebirth.</w:t>
      </w:r>
      <w:r w:rsidRPr="000374EE">
        <w:rPr>
          <w:rFonts w:ascii="Arial" w:hAnsi="Arial" w:cs="Arial"/>
          <w:sz w:val="24"/>
          <w:szCs w:val="24"/>
        </w:rPr>
        <w:t xml:space="preserve"> Baptism is a means (“through”) of our rebirth, a means through which the Holy Spirit produces in us faith as a gift of God—all because of God’s mercy (grace). The Lord’s Supper and the Word are the other means of grace by which the Holy Spirit works in our hearts (see Eph 5:26; 1Pe 3:21 and notes). </w:t>
      </w:r>
      <w:r>
        <w:rPr>
          <w:rFonts w:ascii="Arial" w:hAnsi="Arial" w:cs="Arial"/>
          <w:sz w:val="24"/>
          <w:szCs w:val="24"/>
        </w:rPr>
        <w:t>(CSB)</w:t>
      </w:r>
    </w:p>
    <w:p w:rsidR="00404747" w:rsidRDefault="00404747" w:rsidP="000374EE">
      <w:pPr>
        <w:autoSpaceDE w:val="0"/>
        <w:autoSpaceDN w:val="0"/>
        <w:adjustRightInd w:val="0"/>
        <w:jc w:val="left"/>
        <w:rPr>
          <w:rFonts w:ascii="Arial" w:hAnsi="Arial" w:cs="Arial"/>
          <w:b/>
          <w:sz w:val="24"/>
          <w:szCs w:val="24"/>
        </w:rPr>
      </w:pPr>
    </w:p>
    <w:p w:rsidR="00404747" w:rsidRDefault="00C56B06" w:rsidP="000374EE">
      <w:pPr>
        <w:autoSpaceDE w:val="0"/>
        <w:autoSpaceDN w:val="0"/>
        <w:adjustRightInd w:val="0"/>
        <w:jc w:val="left"/>
        <w:rPr>
          <w:rFonts w:ascii="Arial" w:hAnsi="Arial" w:cs="Arial"/>
          <w:b/>
          <w:sz w:val="24"/>
          <w:szCs w:val="24"/>
        </w:rPr>
      </w:pPr>
      <w:r w:rsidRPr="00C56B06">
        <w:rPr>
          <w:rFonts w:ascii="Times New Roman" w:hAnsi="Times New Roman" w:cs="Times New Roman"/>
          <w:sz w:val="24"/>
          <w:szCs w:val="24"/>
        </w:rPr>
        <w:t>Baptism brings new life and spiritual cleansing. God provides this Baptism as a means</w:t>
      </w:r>
      <w:r>
        <w:rPr>
          <w:rFonts w:ascii="Times New Roman" w:hAnsi="Times New Roman" w:cs="Times New Roman"/>
          <w:sz w:val="24"/>
          <w:szCs w:val="24"/>
        </w:rPr>
        <w:t xml:space="preserve"> </w:t>
      </w:r>
      <w:r w:rsidRPr="00C56B06">
        <w:rPr>
          <w:rFonts w:ascii="Times New Roman" w:hAnsi="Times New Roman" w:cs="Times New Roman"/>
          <w:sz w:val="24"/>
          <w:szCs w:val="24"/>
        </w:rPr>
        <w:t>for us to rece</w:t>
      </w:r>
      <w:r>
        <w:rPr>
          <w:rFonts w:ascii="Times New Roman" w:hAnsi="Times New Roman" w:cs="Times New Roman"/>
          <w:sz w:val="24"/>
          <w:szCs w:val="24"/>
        </w:rPr>
        <w:t xml:space="preserve">ive His grace. </w:t>
      </w:r>
      <w:r w:rsidRPr="00C56B06">
        <w:rPr>
          <w:rFonts w:ascii="Times New Roman" w:hAnsi="Times New Roman" w:cs="Times New Roman"/>
          <w:sz w:val="24"/>
          <w:szCs w:val="24"/>
        </w:rPr>
        <w:t>“Baptism may certainly be called a divine, blessed, fruitful, and gracious water. Such power is given to Baptism by the Word that it is a washi</w:t>
      </w:r>
      <w:r>
        <w:rPr>
          <w:rFonts w:ascii="Times New Roman" w:hAnsi="Times New Roman" w:cs="Times New Roman"/>
          <w:sz w:val="24"/>
          <w:szCs w:val="24"/>
        </w:rPr>
        <w:t>ng of new birth” (LC IV 27). Cy</w:t>
      </w:r>
      <w:r w:rsidRPr="00C56B06">
        <w:rPr>
          <w:rFonts w:ascii="Times New Roman" w:hAnsi="Times New Roman" w:cs="Times New Roman"/>
          <w:sz w:val="24"/>
          <w:szCs w:val="24"/>
        </w:rPr>
        <w:t>r</w:t>
      </w:r>
      <w:r>
        <w:rPr>
          <w:rFonts w:ascii="Times New Roman" w:hAnsi="Times New Roman" w:cs="Times New Roman"/>
          <w:sz w:val="24"/>
          <w:szCs w:val="24"/>
        </w:rPr>
        <w:t>il of Alexandria</w:t>
      </w:r>
      <w:r w:rsidRPr="00C56B06">
        <w:rPr>
          <w:rFonts w:ascii="Times New Roman" w:hAnsi="Times New Roman" w:cs="Times New Roman"/>
          <w:sz w:val="24"/>
          <w:szCs w:val="24"/>
        </w:rPr>
        <w:t>: “The blessed apostle sets forth and proves that baptism is that wherein the old man dies and the new man is born” (</w:t>
      </w:r>
      <w:r w:rsidRPr="00C56B06">
        <w:rPr>
          <w:rFonts w:ascii="Times New Roman" w:hAnsi="Times New Roman" w:cs="Times New Roman"/>
          <w:i/>
          <w:sz w:val="24"/>
          <w:szCs w:val="24"/>
        </w:rPr>
        <w:t>ANF</w:t>
      </w:r>
      <w:r w:rsidRPr="00C56B06">
        <w:rPr>
          <w:rFonts w:ascii="Times New Roman" w:hAnsi="Times New Roman" w:cs="Times New Roman"/>
          <w:sz w:val="24"/>
          <w:szCs w:val="24"/>
        </w:rPr>
        <w:t xml:space="preserve"> 5:388).</w:t>
      </w:r>
      <w:r>
        <w:rPr>
          <w:rFonts w:ascii="Times New Roman" w:hAnsi="Times New Roman" w:cs="Times New Roman"/>
          <w:sz w:val="24"/>
          <w:szCs w:val="24"/>
        </w:rPr>
        <w:t xml:space="preserve"> (TLSB)</w:t>
      </w:r>
    </w:p>
    <w:p w:rsidR="00404747" w:rsidRDefault="00404747" w:rsidP="000374EE">
      <w:pPr>
        <w:autoSpaceDE w:val="0"/>
        <w:autoSpaceDN w:val="0"/>
        <w:adjustRightInd w:val="0"/>
        <w:jc w:val="left"/>
        <w:rPr>
          <w:rFonts w:ascii="Arial" w:hAnsi="Arial" w:cs="Arial"/>
          <w:b/>
          <w:sz w:val="24"/>
          <w:szCs w:val="24"/>
        </w:rPr>
      </w:pPr>
    </w:p>
    <w:p w:rsidR="00C56B06" w:rsidRDefault="00C56B06" w:rsidP="000374EE">
      <w:pPr>
        <w:autoSpaceDE w:val="0"/>
        <w:autoSpaceDN w:val="0"/>
        <w:adjustRightInd w:val="0"/>
        <w:jc w:val="left"/>
        <w:rPr>
          <w:rFonts w:ascii="Times New Roman" w:hAnsi="Times New Roman" w:cs="Times New Roman"/>
          <w:sz w:val="24"/>
          <w:szCs w:val="24"/>
        </w:rPr>
      </w:pPr>
      <w:r w:rsidRPr="00C56B06">
        <w:rPr>
          <w:rFonts w:ascii="Times New Roman" w:hAnsi="Times New Roman" w:cs="Times New Roman"/>
          <w:b/>
          <w:sz w:val="24"/>
          <w:szCs w:val="24"/>
        </w:rPr>
        <w:t>3:7</w:t>
      </w:r>
      <w:r w:rsidRPr="00C56B06">
        <w:rPr>
          <w:rFonts w:ascii="Times New Roman" w:hAnsi="Times New Roman" w:cs="Times New Roman"/>
          <w:sz w:val="24"/>
          <w:szCs w:val="24"/>
        </w:rPr>
        <w:t xml:space="preserve"> </w:t>
      </w:r>
      <w:r w:rsidRPr="00C56B06">
        <w:rPr>
          <w:rFonts w:ascii="Times New Roman" w:hAnsi="Times New Roman" w:cs="Times New Roman"/>
          <w:i/>
          <w:sz w:val="24"/>
          <w:szCs w:val="24"/>
        </w:rPr>
        <w:t>justified by His grace</w:t>
      </w:r>
      <w:r w:rsidRPr="00C56B06">
        <w:rPr>
          <w:rFonts w:ascii="Times New Roman" w:hAnsi="Times New Roman" w:cs="Times New Roman"/>
          <w:sz w:val="24"/>
          <w:szCs w:val="24"/>
        </w:rPr>
        <w:t>. “Justification before God is regeneration” (FC SD III 19).</w:t>
      </w:r>
      <w:r>
        <w:rPr>
          <w:rFonts w:ascii="Times New Roman" w:hAnsi="Times New Roman" w:cs="Times New Roman"/>
          <w:sz w:val="24"/>
          <w:szCs w:val="24"/>
        </w:rPr>
        <w:t xml:space="preserve"> (TLSB)</w:t>
      </w:r>
    </w:p>
    <w:p w:rsidR="00C56B06" w:rsidRDefault="00C56B06" w:rsidP="000374EE">
      <w:pPr>
        <w:autoSpaceDE w:val="0"/>
        <w:autoSpaceDN w:val="0"/>
        <w:adjustRightInd w:val="0"/>
        <w:jc w:val="left"/>
        <w:rPr>
          <w:rFonts w:ascii="Times New Roman" w:hAnsi="Times New Roman" w:cs="Times New Roman"/>
          <w:sz w:val="24"/>
          <w:szCs w:val="24"/>
        </w:rPr>
      </w:pPr>
    </w:p>
    <w:p w:rsidR="00C56B06" w:rsidRDefault="00C56B06" w:rsidP="000374EE">
      <w:pPr>
        <w:autoSpaceDE w:val="0"/>
        <w:autoSpaceDN w:val="0"/>
        <w:adjustRightInd w:val="0"/>
        <w:jc w:val="left"/>
        <w:rPr>
          <w:rFonts w:ascii="Times New Roman" w:hAnsi="Times New Roman" w:cs="Times New Roman"/>
          <w:sz w:val="24"/>
          <w:szCs w:val="24"/>
        </w:rPr>
      </w:pPr>
      <w:r>
        <w:rPr>
          <w:rFonts w:ascii="Times New Roman" w:hAnsi="Times New Roman" w:cs="Times New Roman"/>
          <w:i/>
          <w:sz w:val="24"/>
          <w:szCs w:val="24"/>
        </w:rPr>
        <w:t xml:space="preserve">        </w:t>
      </w:r>
      <w:r w:rsidRPr="00C56B06">
        <w:rPr>
          <w:rFonts w:ascii="Times New Roman" w:hAnsi="Times New Roman" w:cs="Times New Roman"/>
          <w:i/>
          <w:sz w:val="24"/>
          <w:szCs w:val="24"/>
        </w:rPr>
        <w:t>heirs</w:t>
      </w:r>
      <w:r w:rsidRPr="00C56B06">
        <w:rPr>
          <w:rFonts w:ascii="Times New Roman" w:hAnsi="Times New Roman" w:cs="Times New Roman"/>
          <w:sz w:val="24"/>
          <w:szCs w:val="24"/>
        </w:rPr>
        <w:t xml:space="preserve">. Once justified and purified, God adopts us into His family as coheirs with Jesus Christ. </w:t>
      </w:r>
      <w:r>
        <w:rPr>
          <w:rFonts w:ascii="Times New Roman" w:hAnsi="Times New Roman" w:cs="Times New Roman"/>
          <w:sz w:val="24"/>
          <w:szCs w:val="24"/>
        </w:rPr>
        <w:t>(TLSB)</w:t>
      </w:r>
      <w:r w:rsidRPr="00C56B06">
        <w:rPr>
          <w:rFonts w:ascii="Times New Roman" w:hAnsi="Times New Roman" w:cs="Times New Roman"/>
          <w:sz w:val="24"/>
          <w:szCs w:val="24"/>
        </w:rPr>
        <w:t xml:space="preserve"> </w:t>
      </w:r>
    </w:p>
    <w:p w:rsidR="00C56B06" w:rsidRDefault="00C56B06" w:rsidP="000374EE">
      <w:pPr>
        <w:autoSpaceDE w:val="0"/>
        <w:autoSpaceDN w:val="0"/>
        <w:adjustRightInd w:val="0"/>
        <w:jc w:val="left"/>
        <w:rPr>
          <w:rFonts w:ascii="Times New Roman" w:hAnsi="Times New Roman" w:cs="Times New Roman"/>
          <w:sz w:val="24"/>
          <w:szCs w:val="24"/>
        </w:rPr>
      </w:pPr>
    </w:p>
    <w:p w:rsidR="00C56B06" w:rsidRDefault="00C56B06" w:rsidP="000374EE">
      <w:pPr>
        <w:autoSpaceDE w:val="0"/>
        <w:autoSpaceDN w:val="0"/>
        <w:adjustRightInd w:val="0"/>
        <w:jc w:val="left"/>
        <w:rPr>
          <w:rFonts w:ascii="Arial" w:hAnsi="Arial" w:cs="Arial"/>
          <w:b/>
          <w:sz w:val="24"/>
          <w:szCs w:val="24"/>
        </w:rPr>
      </w:pPr>
      <w:r>
        <w:rPr>
          <w:rFonts w:ascii="Times New Roman" w:hAnsi="Times New Roman" w:cs="Times New Roman"/>
          <w:sz w:val="24"/>
          <w:szCs w:val="24"/>
        </w:rPr>
        <w:t xml:space="preserve">        </w:t>
      </w:r>
      <w:r w:rsidRPr="00C56B06">
        <w:rPr>
          <w:rFonts w:ascii="Times New Roman" w:hAnsi="Times New Roman" w:cs="Times New Roman"/>
          <w:i/>
          <w:sz w:val="24"/>
          <w:szCs w:val="24"/>
        </w:rPr>
        <w:t>hope</w:t>
      </w:r>
      <w:r w:rsidRPr="00C56B06">
        <w:rPr>
          <w:rFonts w:ascii="Times New Roman" w:hAnsi="Times New Roman" w:cs="Times New Roman"/>
          <w:sz w:val="24"/>
          <w:szCs w:val="24"/>
        </w:rPr>
        <w:t>. God promises eternal life, and believers can look forward to spending eternity with Him.</w:t>
      </w:r>
      <w:r>
        <w:rPr>
          <w:rFonts w:ascii="Times New Roman" w:hAnsi="Times New Roman" w:cs="Times New Roman"/>
          <w:sz w:val="24"/>
          <w:szCs w:val="24"/>
        </w:rPr>
        <w:t xml:space="preserve"> (TLSB)</w:t>
      </w:r>
    </w:p>
    <w:p w:rsidR="00C56B06" w:rsidRDefault="00C56B06" w:rsidP="000374EE">
      <w:pPr>
        <w:autoSpaceDE w:val="0"/>
        <w:autoSpaceDN w:val="0"/>
        <w:adjustRightInd w:val="0"/>
        <w:jc w:val="left"/>
        <w:rPr>
          <w:rFonts w:ascii="Arial" w:hAnsi="Arial" w:cs="Arial"/>
          <w:b/>
          <w:sz w:val="24"/>
          <w:szCs w:val="24"/>
        </w:rPr>
      </w:pPr>
    </w:p>
    <w:p w:rsidR="000374EE" w:rsidRDefault="000374EE" w:rsidP="000374EE">
      <w:pPr>
        <w:autoSpaceDE w:val="0"/>
        <w:autoSpaceDN w:val="0"/>
        <w:adjustRightInd w:val="0"/>
        <w:jc w:val="left"/>
        <w:rPr>
          <w:rFonts w:ascii="Arial" w:hAnsi="Arial" w:cs="Arial"/>
          <w:sz w:val="24"/>
          <w:szCs w:val="24"/>
        </w:rPr>
      </w:pPr>
      <w:r w:rsidRPr="000374EE">
        <w:rPr>
          <w:rFonts w:ascii="Arial" w:hAnsi="Arial" w:cs="Arial"/>
          <w:b/>
          <w:sz w:val="24"/>
          <w:szCs w:val="24"/>
        </w:rPr>
        <w:t>3:8</w:t>
      </w:r>
      <w:r w:rsidRPr="000374EE">
        <w:rPr>
          <w:rFonts w:ascii="Arial" w:hAnsi="Arial" w:cs="Arial"/>
          <w:sz w:val="24"/>
          <w:szCs w:val="24"/>
        </w:rPr>
        <w:t xml:space="preserve">    </w:t>
      </w:r>
      <w:r w:rsidRPr="000374EE">
        <w:rPr>
          <w:rFonts w:ascii="Arial" w:hAnsi="Arial" w:cs="Arial"/>
          <w:i/>
          <w:sz w:val="24"/>
          <w:szCs w:val="24"/>
        </w:rPr>
        <w:t>trustworthy saying.</w:t>
      </w:r>
      <w:r w:rsidRPr="000374EE">
        <w:rPr>
          <w:rFonts w:ascii="Arial" w:hAnsi="Arial" w:cs="Arial"/>
          <w:sz w:val="24"/>
          <w:szCs w:val="24"/>
        </w:rPr>
        <w:t xml:space="preserve"> A reference to the doctrinal summary in vv. 4–7. This phrase, which occurs only here in Titus, appears four other times in the Pastoral Letters (1Ti 1:15; 3:1; 4:9; 2Ti 2:11) and nowhere else in the NT. </w:t>
      </w:r>
      <w:r>
        <w:rPr>
          <w:rFonts w:ascii="Arial" w:hAnsi="Arial" w:cs="Arial"/>
          <w:sz w:val="24"/>
          <w:szCs w:val="24"/>
        </w:rPr>
        <w:t>(CSB)</w:t>
      </w:r>
    </w:p>
    <w:p w:rsidR="00404747" w:rsidRDefault="00404747" w:rsidP="000374EE">
      <w:pPr>
        <w:autoSpaceDE w:val="0"/>
        <w:autoSpaceDN w:val="0"/>
        <w:adjustRightInd w:val="0"/>
        <w:jc w:val="left"/>
        <w:rPr>
          <w:rFonts w:ascii="Arial" w:hAnsi="Arial" w:cs="Arial"/>
          <w:sz w:val="24"/>
          <w:szCs w:val="24"/>
        </w:rPr>
      </w:pPr>
    </w:p>
    <w:p w:rsidR="00C56B06" w:rsidRDefault="00C56B06" w:rsidP="000374EE">
      <w:pPr>
        <w:autoSpaceDE w:val="0"/>
        <w:autoSpaceDN w:val="0"/>
        <w:adjustRightInd w:val="0"/>
        <w:jc w:val="left"/>
        <w:rPr>
          <w:rFonts w:ascii="Times New Roman" w:hAnsi="Times New Roman" w:cs="Times New Roman"/>
          <w:sz w:val="24"/>
          <w:szCs w:val="24"/>
        </w:rPr>
      </w:pPr>
      <w:r w:rsidRPr="00C56B06">
        <w:rPr>
          <w:rFonts w:ascii="Times New Roman" w:hAnsi="Times New Roman" w:cs="Times New Roman"/>
          <w:sz w:val="24"/>
          <w:szCs w:val="24"/>
        </w:rPr>
        <w:t>Vv 4–7 present a unified statement of salvation</w:t>
      </w:r>
      <w:r>
        <w:rPr>
          <w:rFonts w:ascii="Times New Roman" w:hAnsi="Times New Roman" w:cs="Times New Roman"/>
          <w:sz w:val="24"/>
          <w:szCs w:val="24"/>
        </w:rPr>
        <w:t xml:space="preserve"> </w:t>
      </w:r>
      <w:r w:rsidRPr="00C56B06">
        <w:rPr>
          <w:rFonts w:ascii="Times New Roman" w:hAnsi="Times New Roman" w:cs="Times New Roman"/>
          <w:sz w:val="24"/>
          <w:szCs w:val="24"/>
        </w:rPr>
        <w:t>in Christ, representing the Christian’s experience: God’s initiative in sending Christ; His merciful rescue of us; Baptism for rebirth and cleansing; the indwelling Spirit, who makes us rich in Christ; justification and acceptance into God’s family; and the hope of eternity with our heavenly Father.</w:t>
      </w:r>
      <w:r>
        <w:rPr>
          <w:rFonts w:ascii="Times New Roman" w:hAnsi="Times New Roman" w:cs="Times New Roman"/>
          <w:sz w:val="24"/>
          <w:szCs w:val="24"/>
        </w:rPr>
        <w:t xml:space="preserve"> (TLSB)</w:t>
      </w:r>
      <w:r w:rsidRPr="00C56B06">
        <w:rPr>
          <w:rFonts w:ascii="Times New Roman" w:hAnsi="Times New Roman" w:cs="Times New Roman"/>
          <w:sz w:val="24"/>
          <w:szCs w:val="24"/>
        </w:rPr>
        <w:t xml:space="preserve"> </w:t>
      </w:r>
    </w:p>
    <w:p w:rsidR="00C56B06" w:rsidRDefault="00C56B06" w:rsidP="000374EE">
      <w:pPr>
        <w:autoSpaceDE w:val="0"/>
        <w:autoSpaceDN w:val="0"/>
        <w:adjustRightInd w:val="0"/>
        <w:jc w:val="left"/>
        <w:rPr>
          <w:rFonts w:ascii="Times New Roman" w:hAnsi="Times New Roman" w:cs="Times New Roman"/>
          <w:sz w:val="24"/>
          <w:szCs w:val="24"/>
        </w:rPr>
      </w:pPr>
    </w:p>
    <w:p w:rsidR="00404747" w:rsidRDefault="00C56B06" w:rsidP="000374EE">
      <w:pPr>
        <w:autoSpaceDE w:val="0"/>
        <w:autoSpaceDN w:val="0"/>
        <w:adjustRightInd w:val="0"/>
        <w:jc w:val="left"/>
        <w:rPr>
          <w:rFonts w:ascii="Arial" w:hAnsi="Arial" w:cs="Arial"/>
          <w:sz w:val="24"/>
          <w:szCs w:val="24"/>
        </w:rPr>
      </w:pPr>
      <w:r>
        <w:rPr>
          <w:rFonts w:ascii="Times New Roman" w:hAnsi="Times New Roman" w:cs="Times New Roman"/>
          <w:sz w:val="24"/>
          <w:szCs w:val="24"/>
        </w:rPr>
        <w:t xml:space="preserve">        </w:t>
      </w:r>
      <w:r w:rsidRPr="00C56B06">
        <w:rPr>
          <w:rFonts w:ascii="Times New Roman" w:hAnsi="Times New Roman" w:cs="Times New Roman"/>
          <w:i/>
          <w:sz w:val="24"/>
          <w:szCs w:val="24"/>
        </w:rPr>
        <w:t>devote themselves</w:t>
      </w:r>
      <w:r w:rsidRPr="00C56B06">
        <w:rPr>
          <w:rFonts w:ascii="Times New Roman" w:hAnsi="Times New Roman" w:cs="Times New Roman"/>
          <w:sz w:val="24"/>
          <w:szCs w:val="24"/>
        </w:rPr>
        <w:t>. God prepares good works for Christians to do (Eph 2:10), and we need to pay attention and not shirk these opportunities.</w:t>
      </w:r>
      <w:r>
        <w:rPr>
          <w:rFonts w:ascii="Times New Roman" w:hAnsi="Times New Roman" w:cs="Times New Roman"/>
          <w:sz w:val="24"/>
          <w:szCs w:val="24"/>
        </w:rPr>
        <w:t xml:space="preserve"> (TLSB)</w:t>
      </w:r>
    </w:p>
    <w:p w:rsidR="000374EE" w:rsidRDefault="000374EE" w:rsidP="000374EE">
      <w:pPr>
        <w:autoSpaceDE w:val="0"/>
        <w:autoSpaceDN w:val="0"/>
        <w:adjustRightInd w:val="0"/>
        <w:jc w:val="left"/>
        <w:rPr>
          <w:rFonts w:ascii="Arial" w:hAnsi="Arial" w:cs="Arial"/>
          <w:sz w:val="24"/>
          <w:szCs w:val="24"/>
        </w:rPr>
      </w:pPr>
    </w:p>
    <w:p w:rsidR="000374EE" w:rsidRDefault="000374EE" w:rsidP="000374EE">
      <w:pPr>
        <w:autoSpaceDE w:val="0"/>
        <w:autoSpaceDN w:val="0"/>
        <w:adjustRightInd w:val="0"/>
        <w:jc w:val="left"/>
        <w:rPr>
          <w:rFonts w:ascii="Arial" w:hAnsi="Arial" w:cs="Arial"/>
          <w:sz w:val="24"/>
          <w:szCs w:val="24"/>
        </w:rPr>
      </w:pPr>
      <w:r>
        <w:rPr>
          <w:rFonts w:ascii="Arial" w:hAnsi="Arial" w:cs="Arial"/>
          <w:sz w:val="24"/>
          <w:szCs w:val="24"/>
        </w:rPr>
        <w:t xml:space="preserve">        </w:t>
      </w:r>
      <w:r w:rsidRPr="000374EE">
        <w:rPr>
          <w:rFonts w:ascii="Arial" w:hAnsi="Arial" w:cs="Arial"/>
          <w:i/>
          <w:sz w:val="24"/>
          <w:szCs w:val="24"/>
        </w:rPr>
        <w:t>good.</w:t>
      </w:r>
      <w:r w:rsidRPr="000374EE">
        <w:rPr>
          <w:rFonts w:ascii="Arial" w:hAnsi="Arial" w:cs="Arial"/>
          <w:sz w:val="24"/>
          <w:szCs w:val="24"/>
        </w:rPr>
        <w:t xml:space="preserve"> See Introduction: Distinctive Characteristics. </w:t>
      </w:r>
      <w:r>
        <w:rPr>
          <w:rFonts w:ascii="Arial" w:hAnsi="Arial" w:cs="Arial"/>
          <w:sz w:val="24"/>
          <w:szCs w:val="24"/>
        </w:rPr>
        <w:t>(CSB)</w:t>
      </w:r>
    </w:p>
    <w:p w:rsidR="000374EE" w:rsidRPr="000374EE" w:rsidRDefault="000374EE" w:rsidP="000374EE">
      <w:pPr>
        <w:autoSpaceDE w:val="0"/>
        <w:autoSpaceDN w:val="0"/>
        <w:adjustRightInd w:val="0"/>
        <w:jc w:val="left"/>
        <w:rPr>
          <w:rFonts w:ascii="Arial" w:hAnsi="Arial" w:cs="Arial"/>
          <w:sz w:val="24"/>
          <w:szCs w:val="24"/>
        </w:rPr>
      </w:pPr>
    </w:p>
    <w:p w:rsidR="000374EE" w:rsidRDefault="000374EE" w:rsidP="000374EE">
      <w:pPr>
        <w:autoSpaceDE w:val="0"/>
        <w:autoSpaceDN w:val="0"/>
        <w:adjustRightInd w:val="0"/>
        <w:jc w:val="left"/>
        <w:rPr>
          <w:rFonts w:ascii="Arial" w:hAnsi="Arial" w:cs="Arial"/>
          <w:sz w:val="24"/>
          <w:szCs w:val="24"/>
        </w:rPr>
      </w:pPr>
      <w:r w:rsidRPr="000374EE">
        <w:rPr>
          <w:rFonts w:ascii="Arial" w:hAnsi="Arial" w:cs="Arial"/>
          <w:b/>
          <w:sz w:val="24"/>
          <w:szCs w:val="24"/>
        </w:rPr>
        <w:t>3:9</w:t>
      </w:r>
      <w:r w:rsidRPr="000374EE">
        <w:rPr>
          <w:rFonts w:ascii="Arial" w:hAnsi="Arial" w:cs="Arial"/>
          <w:sz w:val="24"/>
          <w:szCs w:val="24"/>
        </w:rPr>
        <w:t xml:space="preserve">    </w:t>
      </w:r>
      <w:r w:rsidRPr="000374EE">
        <w:rPr>
          <w:rFonts w:ascii="Arial" w:hAnsi="Arial" w:cs="Arial"/>
          <w:i/>
          <w:sz w:val="24"/>
          <w:szCs w:val="24"/>
        </w:rPr>
        <w:t>about the law.</w:t>
      </w:r>
      <w:r w:rsidRPr="000374EE">
        <w:rPr>
          <w:rFonts w:ascii="Arial" w:hAnsi="Arial" w:cs="Arial"/>
          <w:sz w:val="24"/>
          <w:szCs w:val="24"/>
        </w:rPr>
        <w:t xml:space="preserve"> A reference to the situation described in 1:10–16. A similar problem existed in Ephesus (see 1Ti 1:3–7). </w:t>
      </w:r>
      <w:r>
        <w:rPr>
          <w:rFonts w:ascii="Arial" w:hAnsi="Arial" w:cs="Arial"/>
          <w:sz w:val="24"/>
          <w:szCs w:val="24"/>
        </w:rPr>
        <w:t>(CSB)</w:t>
      </w:r>
    </w:p>
    <w:p w:rsidR="00C56B06" w:rsidRPr="00C56B06" w:rsidRDefault="00C56B06" w:rsidP="00C56B06">
      <w:pPr>
        <w:autoSpaceDE w:val="0"/>
        <w:autoSpaceDN w:val="0"/>
        <w:adjustRightInd w:val="0"/>
        <w:spacing w:before="180"/>
        <w:jc w:val="left"/>
        <w:rPr>
          <w:rFonts w:ascii="Times New Roman" w:hAnsi="Times New Roman" w:cs="Times New Roman"/>
          <w:sz w:val="24"/>
          <w:szCs w:val="24"/>
        </w:rPr>
      </w:pPr>
      <w:r w:rsidRPr="00C56B06">
        <w:rPr>
          <w:rFonts w:ascii="Times New Roman" w:hAnsi="Times New Roman" w:cs="Times New Roman"/>
          <w:sz w:val="24"/>
          <w:szCs w:val="24"/>
        </w:rPr>
        <w:t>May be the Law of Moses, but Paul may mean man-made extensions of God’s Law (cf 1:10).</w:t>
      </w:r>
      <w:r>
        <w:rPr>
          <w:rFonts w:ascii="Times New Roman" w:hAnsi="Times New Roman" w:cs="Times New Roman"/>
          <w:sz w:val="24"/>
          <w:szCs w:val="24"/>
        </w:rPr>
        <w:t xml:space="preserve"> (TLSB)</w:t>
      </w:r>
    </w:p>
    <w:p w:rsidR="00C56B06" w:rsidRPr="00C56B06" w:rsidRDefault="00C56B06" w:rsidP="00C56B06">
      <w:pPr>
        <w:autoSpaceDE w:val="0"/>
        <w:autoSpaceDN w:val="0"/>
        <w:adjustRightInd w:val="0"/>
        <w:spacing w:before="180"/>
        <w:jc w:val="left"/>
        <w:rPr>
          <w:rFonts w:ascii="Times New Roman" w:hAnsi="Times New Roman" w:cs="Times New Roman"/>
          <w:sz w:val="24"/>
          <w:szCs w:val="24"/>
        </w:rPr>
      </w:pPr>
      <w:r w:rsidRPr="00C56B06">
        <w:rPr>
          <w:rFonts w:ascii="Times New Roman" w:hAnsi="Times New Roman" w:cs="Times New Roman"/>
          <w:b/>
          <w:sz w:val="24"/>
          <w:szCs w:val="24"/>
        </w:rPr>
        <w:t>3:10–11</w:t>
      </w:r>
      <w:r w:rsidRPr="00C56B06">
        <w:rPr>
          <w:rFonts w:ascii="Times New Roman" w:hAnsi="Times New Roman" w:cs="Times New Roman"/>
          <w:sz w:val="24"/>
          <w:szCs w:val="24"/>
        </w:rPr>
        <w:t xml:space="preserve"> Direction for excommunication as a means of Church discipline. The reason for excommunication is not a person’s misunderstanding per se, but that the person persistently teaches and imposes that misunderstanding on others, creating division in the Church, the Body of Christ.</w:t>
      </w:r>
      <w:r>
        <w:rPr>
          <w:rFonts w:ascii="Times New Roman" w:hAnsi="Times New Roman" w:cs="Times New Roman"/>
          <w:sz w:val="24"/>
          <w:szCs w:val="24"/>
        </w:rPr>
        <w:t xml:space="preserve"> (TLSB)</w:t>
      </w:r>
    </w:p>
    <w:p w:rsidR="00C56B06" w:rsidRPr="000374EE" w:rsidRDefault="00C56B06" w:rsidP="000374EE">
      <w:pPr>
        <w:autoSpaceDE w:val="0"/>
        <w:autoSpaceDN w:val="0"/>
        <w:adjustRightInd w:val="0"/>
        <w:jc w:val="left"/>
        <w:rPr>
          <w:rFonts w:ascii="Arial" w:hAnsi="Arial" w:cs="Arial"/>
          <w:sz w:val="24"/>
          <w:szCs w:val="24"/>
        </w:rPr>
      </w:pPr>
    </w:p>
    <w:p w:rsidR="000374EE" w:rsidRDefault="000374EE" w:rsidP="000374EE">
      <w:pPr>
        <w:autoSpaceDE w:val="0"/>
        <w:autoSpaceDN w:val="0"/>
        <w:adjustRightInd w:val="0"/>
        <w:jc w:val="left"/>
        <w:rPr>
          <w:rFonts w:ascii="Arial" w:hAnsi="Arial" w:cs="Arial"/>
          <w:sz w:val="24"/>
          <w:szCs w:val="24"/>
        </w:rPr>
      </w:pPr>
      <w:r w:rsidRPr="000374EE">
        <w:rPr>
          <w:rFonts w:ascii="Arial" w:hAnsi="Arial" w:cs="Arial"/>
          <w:b/>
          <w:sz w:val="24"/>
          <w:szCs w:val="24"/>
        </w:rPr>
        <w:t>3:10</w:t>
      </w:r>
      <w:r w:rsidRPr="000374EE">
        <w:rPr>
          <w:rFonts w:ascii="Arial" w:hAnsi="Arial" w:cs="Arial"/>
          <w:sz w:val="24"/>
          <w:szCs w:val="24"/>
        </w:rPr>
        <w:t xml:space="preserve">    </w:t>
      </w:r>
      <w:r w:rsidRPr="000374EE">
        <w:rPr>
          <w:rFonts w:ascii="Arial" w:hAnsi="Arial" w:cs="Arial"/>
          <w:i/>
          <w:sz w:val="24"/>
          <w:szCs w:val="24"/>
        </w:rPr>
        <w:t>divisive person.</w:t>
      </w:r>
      <w:r w:rsidRPr="000374EE">
        <w:rPr>
          <w:rFonts w:ascii="Arial" w:hAnsi="Arial" w:cs="Arial"/>
          <w:sz w:val="24"/>
          <w:szCs w:val="24"/>
        </w:rPr>
        <w:t xml:space="preserve"> The Greek for this phrase became a technical term in the early church for a type of “heretic” who promoted dissension by propagating false teachings. </w:t>
      </w:r>
      <w:r>
        <w:rPr>
          <w:rFonts w:ascii="Arial" w:hAnsi="Arial" w:cs="Arial"/>
          <w:sz w:val="24"/>
          <w:szCs w:val="24"/>
        </w:rPr>
        <w:t>(CSB)</w:t>
      </w:r>
    </w:p>
    <w:p w:rsidR="00C56B06" w:rsidRDefault="00C56B06" w:rsidP="000374EE">
      <w:pPr>
        <w:autoSpaceDE w:val="0"/>
        <w:autoSpaceDN w:val="0"/>
        <w:adjustRightInd w:val="0"/>
        <w:jc w:val="left"/>
        <w:rPr>
          <w:rFonts w:ascii="Arial" w:hAnsi="Arial" w:cs="Arial"/>
          <w:sz w:val="24"/>
          <w:szCs w:val="24"/>
        </w:rPr>
      </w:pPr>
    </w:p>
    <w:p w:rsidR="00C56B06" w:rsidRDefault="00C56B06" w:rsidP="000374EE">
      <w:pPr>
        <w:autoSpaceDE w:val="0"/>
        <w:autoSpaceDN w:val="0"/>
        <w:adjustRightInd w:val="0"/>
        <w:jc w:val="left"/>
        <w:rPr>
          <w:rFonts w:ascii="Arial" w:hAnsi="Arial" w:cs="Arial"/>
          <w:sz w:val="24"/>
          <w:szCs w:val="24"/>
        </w:rPr>
      </w:pPr>
      <w:r w:rsidRPr="00C56B06">
        <w:rPr>
          <w:rFonts w:ascii="Times New Roman" w:hAnsi="Times New Roman" w:cs="Times New Roman"/>
          <w:sz w:val="24"/>
          <w:szCs w:val="24"/>
        </w:rPr>
        <w:t>A template for discipline, to be exercised by spiritual leaders of the Church. Titus needed to discipline the false teachers who afflicted the churches on Crete. He is to warn them once and then a second time, which seems patterned after Mt 18:15–17. Cf Gal 6:1; Rm 16:17. Iren</w:t>
      </w:r>
      <w:r w:rsidR="005459B6">
        <w:rPr>
          <w:rFonts w:ascii="Times New Roman" w:hAnsi="Times New Roman" w:cs="Times New Roman"/>
          <w:sz w:val="24"/>
          <w:szCs w:val="24"/>
        </w:rPr>
        <w:t>aeous of Lyons</w:t>
      </w:r>
      <w:r w:rsidRPr="00C56B06">
        <w:rPr>
          <w:rFonts w:ascii="Times New Roman" w:hAnsi="Times New Roman" w:cs="Times New Roman"/>
          <w:sz w:val="24"/>
          <w:szCs w:val="24"/>
        </w:rPr>
        <w:t>: “Such was the horror which the apostles and their disciples had against holding even verbal communication with any corrupters of the truth” (</w:t>
      </w:r>
      <w:r w:rsidRPr="00C56B06">
        <w:rPr>
          <w:rFonts w:ascii="Times New Roman" w:hAnsi="Times New Roman" w:cs="Times New Roman"/>
          <w:i/>
          <w:sz w:val="24"/>
          <w:szCs w:val="24"/>
        </w:rPr>
        <w:t>ANF</w:t>
      </w:r>
      <w:r w:rsidRPr="00C56B06">
        <w:rPr>
          <w:rFonts w:ascii="Times New Roman" w:hAnsi="Times New Roman" w:cs="Times New Roman"/>
          <w:sz w:val="24"/>
          <w:szCs w:val="24"/>
        </w:rPr>
        <w:t xml:space="preserve"> 1:416). “Paul commands that godless teachers should be avoided and condemned as cursed” (Tr 41).</w:t>
      </w:r>
      <w:r>
        <w:rPr>
          <w:rFonts w:ascii="Times New Roman" w:hAnsi="Times New Roman" w:cs="Times New Roman"/>
          <w:sz w:val="24"/>
          <w:szCs w:val="24"/>
        </w:rPr>
        <w:t xml:space="preserve"> (TLSB)</w:t>
      </w:r>
    </w:p>
    <w:p w:rsidR="000374EE" w:rsidRPr="000374EE" w:rsidRDefault="000374EE" w:rsidP="000374EE">
      <w:pPr>
        <w:autoSpaceDE w:val="0"/>
        <w:autoSpaceDN w:val="0"/>
        <w:adjustRightInd w:val="0"/>
        <w:jc w:val="left"/>
        <w:rPr>
          <w:rFonts w:ascii="Arial" w:hAnsi="Arial" w:cs="Arial"/>
          <w:sz w:val="24"/>
          <w:szCs w:val="24"/>
        </w:rPr>
      </w:pPr>
    </w:p>
    <w:p w:rsidR="000374EE" w:rsidRPr="000374EE" w:rsidRDefault="000374EE" w:rsidP="000374EE">
      <w:pPr>
        <w:autoSpaceDE w:val="0"/>
        <w:autoSpaceDN w:val="0"/>
        <w:adjustRightInd w:val="0"/>
        <w:jc w:val="left"/>
        <w:rPr>
          <w:rFonts w:ascii="Arial" w:hAnsi="Arial" w:cs="Arial"/>
          <w:sz w:val="24"/>
          <w:szCs w:val="24"/>
        </w:rPr>
      </w:pPr>
      <w:r w:rsidRPr="000374EE">
        <w:rPr>
          <w:rFonts w:ascii="Arial" w:hAnsi="Arial" w:cs="Arial"/>
          <w:b/>
          <w:sz w:val="24"/>
          <w:szCs w:val="24"/>
        </w:rPr>
        <w:t>3:11</w:t>
      </w:r>
      <w:r w:rsidRPr="000374EE">
        <w:rPr>
          <w:rFonts w:ascii="Arial" w:hAnsi="Arial" w:cs="Arial"/>
          <w:sz w:val="24"/>
          <w:szCs w:val="24"/>
        </w:rPr>
        <w:t xml:space="preserve">    Stubborn refusal to listen to correction reveals inner perversion. </w:t>
      </w:r>
      <w:r>
        <w:rPr>
          <w:rFonts w:ascii="Arial" w:hAnsi="Arial" w:cs="Arial"/>
          <w:sz w:val="24"/>
          <w:szCs w:val="24"/>
        </w:rPr>
        <w:t>(CSB)</w:t>
      </w:r>
    </w:p>
    <w:p w:rsidR="000374EE" w:rsidRDefault="000374EE" w:rsidP="000374EE">
      <w:pPr>
        <w:tabs>
          <w:tab w:val="left" w:pos="720"/>
        </w:tabs>
        <w:autoSpaceDE w:val="0"/>
        <w:autoSpaceDN w:val="0"/>
        <w:adjustRightInd w:val="0"/>
        <w:jc w:val="both"/>
        <w:rPr>
          <w:rFonts w:ascii="Arial" w:hAnsi="Arial" w:cs="Arial"/>
          <w:b/>
          <w:sz w:val="24"/>
          <w:szCs w:val="24"/>
        </w:rPr>
      </w:pPr>
    </w:p>
    <w:p w:rsidR="005459B6" w:rsidRDefault="005459B6" w:rsidP="000374EE">
      <w:pPr>
        <w:tabs>
          <w:tab w:val="left" w:pos="720"/>
        </w:tabs>
        <w:autoSpaceDE w:val="0"/>
        <w:autoSpaceDN w:val="0"/>
        <w:adjustRightInd w:val="0"/>
        <w:jc w:val="both"/>
        <w:rPr>
          <w:rFonts w:ascii="Times New Roman" w:hAnsi="Times New Roman" w:cs="Times New Roman"/>
          <w:sz w:val="24"/>
          <w:szCs w:val="24"/>
        </w:rPr>
      </w:pPr>
      <w:r>
        <w:rPr>
          <w:rFonts w:ascii="Arial" w:hAnsi="Arial" w:cs="Arial"/>
          <w:b/>
          <w:sz w:val="24"/>
          <w:szCs w:val="24"/>
        </w:rPr>
        <w:t xml:space="preserve">          </w:t>
      </w:r>
      <w:r w:rsidRPr="005459B6">
        <w:rPr>
          <w:rFonts w:ascii="Times New Roman" w:hAnsi="Times New Roman" w:cs="Times New Roman"/>
          <w:i/>
          <w:sz w:val="24"/>
          <w:szCs w:val="24"/>
        </w:rPr>
        <w:t>warped</w:t>
      </w:r>
      <w:r w:rsidRPr="005459B6">
        <w:rPr>
          <w:rFonts w:ascii="Times New Roman" w:hAnsi="Times New Roman" w:cs="Times New Roman"/>
          <w:sz w:val="24"/>
          <w:szCs w:val="24"/>
        </w:rPr>
        <w:t>. Reflects distorted or possibly perverted doctrines of the false teachers</w:t>
      </w:r>
      <w:r>
        <w:rPr>
          <w:rFonts w:ascii="Times New Roman" w:hAnsi="Times New Roman" w:cs="Times New Roman"/>
          <w:sz w:val="24"/>
          <w:szCs w:val="24"/>
        </w:rPr>
        <w:t>. (TLSB)</w:t>
      </w:r>
    </w:p>
    <w:p w:rsidR="005459B6" w:rsidRDefault="005459B6" w:rsidP="000374EE">
      <w:pPr>
        <w:tabs>
          <w:tab w:val="left" w:pos="720"/>
        </w:tabs>
        <w:autoSpaceDE w:val="0"/>
        <w:autoSpaceDN w:val="0"/>
        <w:adjustRightInd w:val="0"/>
        <w:jc w:val="both"/>
        <w:rPr>
          <w:rFonts w:ascii="Times New Roman" w:hAnsi="Times New Roman" w:cs="Times New Roman"/>
          <w:sz w:val="24"/>
          <w:szCs w:val="24"/>
        </w:rPr>
      </w:pPr>
    </w:p>
    <w:p w:rsidR="005459B6" w:rsidRPr="000374EE" w:rsidRDefault="005459B6" w:rsidP="000374EE">
      <w:pPr>
        <w:tabs>
          <w:tab w:val="left" w:pos="720"/>
        </w:tabs>
        <w:autoSpaceDE w:val="0"/>
        <w:autoSpaceDN w:val="0"/>
        <w:adjustRightInd w:val="0"/>
        <w:jc w:val="both"/>
        <w:rPr>
          <w:rFonts w:ascii="Arial" w:hAnsi="Arial" w:cs="Arial"/>
          <w:b/>
          <w:sz w:val="24"/>
          <w:szCs w:val="24"/>
        </w:rPr>
      </w:pPr>
      <w:r w:rsidRPr="005459B6">
        <w:rPr>
          <w:rFonts w:ascii="Times New Roman" w:hAnsi="Times New Roman" w:cs="Times New Roman"/>
          <w:b/>
          <w:sz w:val="24"/>
          <w:szCs w:val="24"/>
        </w:rPr>
        <w:t>3:1–11</w:t>
      </w:r>
      <w:r w:rsidRPr="005459B6">
        <w:rPr>
          <w:rFonts w:ascii="Times New Roman" w:hAnsi="Times New Roman" w:cs="Times New Roman"/>
          <w:sz w:val="24"/>
          <w:szCs w:val="24"/>
        </w:rPr>
        <w:t xml:space="preserve"> God brings us out of sin and into new life in Christ, beginning with the cleansing and rebirth He provides</w:t>
      </w:r>
      <w:r>
        <w:rPr>
          <w:rFonts w:ascii="Times New Roman" w:hAnsi="Times New Roman" w:cs="Times New Roman"/>
          <w:sz w:val="24"/>
          <w:szCs w:val="24"/>
        </w:rPr>
        <w:t xml:space="preserve"> </w:t>
      </w:r>
      <w:r w:rsidRPr="005459B6">
        <w:rPr>
          <w:rFonts w:ascii="Times New Roman" w:hAnsi="Times New Roman" w:cs="Times New Roman"/>
          <w:sz w:val="24"/>
          <w:szCs w:val="24"/>
        </w:rPr>
        <w:t>in Baptism. This is all accomplished by the Father, Son, and Holy Spirit, not by anything we can do on our own. Those who stray away from God’s truth and stir up division among God’s people must be disciplined by the Church. We are committed and fervent in our beliefs, but we also check ourselves, our words, and our behavior against God’s trustworthy Scripture. We pay attention to the guidance, counsel, and teaching of our pastor and elders. • O God, Your Word and Sacraments sustain, guide, and nurture me in the one true faith. Guard me against all error. Amen.</w:t>
      </w:r>
      <w:r>
        <w:rPr>
          <w:rFonts w:ascii="Times New Roman" w:hAnsi="Times New Roman" w:cs="Times New Roman"/>
          <w:sz w:val="24"/>
          <w:szCs w:val="24"/>
        </w:rPr>
        <w:t xml:space="preserve"> (TLSB)</w:t>
      </w:r>
    </w:p>
    <w:p w:rsidR="000374EE" w:rsidRPr="000374EE" w:rsidRDefault="000374EE" w:rsidP="000374EE">
      <w:pPr>
        <w:autoSpaceDE w:val="0"/>
        <w:autoSpaceDN w:val="0"/>
        <w:adjustRightInd w:val="0"/>
        <w:spacing w:before="200" w:after="150"/>
        <w:jc w:val="both"/>
        <w:rPr>
          <w:rFonts w:ascii="Arial" w:hAnsi="Arial" w:cs="Arial"/>
          <w:sz w:val="24"/>
          <w:szCs w:val="24"/>
        </w:rPr>
      </w:pPr>
      <w:r w:rsidRPr="000374EE">
        <w:rPr>
          <w:rFonts w:ascii="Arial" w:hAnsi="Arial" w:cs="Arial"/>
          <w:i/>
          <w:sz w:val="28"/>
          <w:szCs w:val="24"/>
        </w:rPr>
        <w:t>Final Remarks</w:t>
      </w:r>
    </w:p>
    <w:p w:rsidR="000374EE" w:rsidRPr="000374EE" w:rsidRDefault="000374EE" w:rsidP="000374EE">
      <w:pPr>
        <w:autoSpaceDE w:val="0"/>
        <w:autoSpaceDN w:val="0"/>
        <w:adjustRightInd w:val="0"/>
        <w:jc w:val="both"/>
        <w:rPr>
          <w:rFonts w:ascii="Arial" w:hAnsi="Arial" w:cs="Arial"/>
          <w:b/>
          <w:sz w:val="24"/>
          <w:szCs w:val="24"/>
        </w:rPr>
      </w:pPr>
      <w:r w:rsidRPr="000374EE">
        <w:rPr>
          <w:rFonts w:ascii="Arial" w:hAnsi="Arial" w:cs="Arial"/>
          <w:b/>
          <w:sz w:val="24"/>
          <w:szCs w:val="24"/>
          <w:vertAlign w:val="superscript"/>
        </w:rPr>
        <w:t xml:space="preserve">12 </w:t>
      </w:r>
      <w:r w:rsidRPr="000374EE">
        <w:rPr>
          <w:rFonts w:ascii="Arial" w:hAnsi="Arial" w:cs="Arial"/>
          <w:b/>
          <w:sz w:val="24"/>
          <w:szCs w:val="24"/>
        </w:rPr>
        <w:t xml:space="preserve">As soon as I send Artemas or Tychicus to you, do your best to come to me at Nicopolis, because I have decided to winter there. </w:t>
      </w:r>
      <w:r w:rsidRPr="000374EE">
        <w:rPr>
          <w:rFonts w:ascii="Arial" w:hAnsi="Arial" w:cs="Arial"/>
          <w:b/>
          <w:sz w:val="24"/>
          <w:szCs w:val="24"/>
          <w:vertAlign w:val="superscript"/>
        </w:rPr>
        <w:t xml:space="preserve">13 </w:t>
      </w:r>
      <w:r w:rsidRPr="000374EE">
        <w:rPr>
          <w:rFonts w:ascii="Arial" w:hAnsi="Arial" w:cs="Arial"/>
          <w:b/>
          <w:sz w:val="24"/>
          <w:szCs w:val="24"/>
        </w:rPr>
        <w:t xml:space="preserve">Do everything you can to help Zenas the lawyer and Apollos on their way and see that they have everything they need. </w:t>
      </w:r>
      <w:r w:rsidRPr="000374EE">
        <w:rPr>
          <w:rFonts w:ascii="Arial" w:hAnsi="Arial" w:cs="Arial"/>
          <w:b/>
          <w:sz w:val="24"/>
          <w:szCs w:val="24"/>
          <w:vertAlign w:val="superscript"/>
        </w:rPr>
        <w:t xml:space="preserve">14 </w:t>
      </w:r>
      <w:r w:rsidRPr="000374EE">
        <w:rPr>
          <w:rFonts w:ascii="Arial" w:hAnsi="Arial" w:cs="Arial"/>
          <w:b/>
          <w:sz w:val="24"/>
          <w:szCs w:val="24"/>
        </w:rPr>
        <w:t xml:space="preserve">Our people must learn to devote themselves to doing what is good, in order that they may provide for daily necessities and not live unproductive lives. </w:t>
      </w:r>
      <w:r w:rsidRPr="000374EE">
        <w:rPr>
          <w:rFonts w:ascii="Arial" w:hAnsi="Arial" w:cs="Arial"/>
          <w:b/>
          <w:sz w:val="24"/>
          <w:szCs w:val="24"/>
          <w:vertAlign w:val="superscript"/>
        </w:rPr>
        <w:t xml:space="preserve">15 </w:t>
      </w:r>
      <w:r w:rsidRPr="000374EE">
        <w:rPr>
          <w:rFonts w:ascii="Arial" w:hAnsi="Arial" w:cs="Arial"/>
          <w:b/>
          <w:sz w:val="24"/>
          <w:szCs w:val="24"/>
        </w:rPr>
        <w:t xml:space="preserve">Everyone with me sends you greetings. Greet those who love us in the faith. Grace be with you all. </w:t>
      </w:r>
    </w:p>
    <w:p w:rsidR="000374EE" w:rsidRPr="000374EE" w:rsidRDefault="000374EE" w:rsidP="000374EE">
      <w:pPr>
        <w:autoSpaceDE w:val="0"/>
        <w:autoSpaceDN w:val="0"/>
        <w:adjustRightInd w:val="0"/>
        <w:jc w:val="both"/>
        <w:rPr>
          <w:rFonts w:ascii="Arial" w:hAnsi="Arial" w:cs="Arial"/>
          <w:b/>
          <w:i/>
          <w:sz w:val="40"/>
          <w:szCs w:val="40"/>
        </w:rPr>
      </w:pPr>
    </w:p>
    <w:p w:rsidR="005459B6" w:rsidRDefault="000374EE" w:rsidP="000374EE">
      <w:pPr>
        <w:autoSpaceDE w:val="0"/>
        <w:autoSpaceDN w:val="0"/>
        <w:adjustRightInd w:val="0"/>
        <w:jc w:val="left"/>
        <w:rPr>
          <w:rFonts w:ascii="Arial" w:hAnsi="Arial" w:cs="Arial"/>
          <w:sz w:val="24"/>
          <w:szCs w:val="24"/>
        </w:rPr>
      </w:pPr>
      <w:r w:rsidRPr="000374EE">
        <w:rPr>
          <w:rFonts w:ascii="Arial" w:hAnsi="Arial" w:cs="Arial"/>
          <w:b/>
          <w:sz w:val="24"/>
          <w:szCs w:val="24"/>
        </w:rPr>
        <w:t>3:12</w:t>
      </w:r>
      <w:r w:rsidRPr="000374EE">
        <w:rPr>
          <w:rFonts w:ascii="Arial" w:hAnsi="Arial" w:cs="Arial"/>
          <w:sz w:val="24"/>
          <w:szCs w:val="24"/>
        </w:rPr>
        <w:t xml:space="preserve">   </w:t>
      </w:r>
      <w:r w:rsidR="005459B6" w:rsidRPr="005459B6">
        <w:rPr>
          <w:rFonts w:ascii="Times New Roman" w:hAnsi="Times New Roman" w:cs="Times New Roman"/>
          <w:i/>
          <w:sz w:val="24"/>
          <w:szCs w:val="24"/>
        </w:rPr>
        <w:t>Artemas or Tychicus</w:t>
      </w:r>
      <w:r w:rsidR="005459B6" w:rsidRPr="005459B6">
        <w:rPr>
          <w:rFonts w:ascii="Times New Roman" w:hAnsi="Times New Roman" w:cs="Times New Roman"/>
          <w:sz w:val="24"/>
          <w:szCs w:val="24"/>
        </w:rPr>
        <w:t>. Co-workers with Paul; only Tychicus is mentioned elsewhere in the NT (Ac 20:4; Eph 6:21; Col 4:7; 2Tm 4:12).</w:t>
      </w:r>
      <w:r w:rsidR="005459B6">
        <w:rPr>
          <w:rFonts w:ascii="Times New Roman" w:hAnsi="Times New Roman" w:cs="Times New Roman"/>
          <w:sz w:val="24"/>
          <w:szCs w:val="24"/>
        </w:rPr>
        <w:t xml:space="preserve"> (TLSB)</w:t>
      </w:r>
      <w:r w:rsidRPr="000374EE">
        <w:rPr>
          <w:rFonts w:ascii="Arial" w:hAnsi="Arial" w:cs="Arial"/>
          <w:sz w:val="24"/>
          <w:szCs w:val="24"/>
        </w:rPr>
        <w:t xml:space="preserve"> </w:t>
      </w:r>
    </w:p>
    <w:p w:rsidR="005459B6" w:rsidRDefault="005459B6" w:rsidP="000374EE">
      <w:pPr>
        <w:autoSpaceDE w:val="0"/>
        <w:autoSpaceDN w:val="0"/>
        <w:adjustRightInd w:val="0"/>
        <w:jc w:val="left"/>
        <w:rPr>
          <w:rFonts w:ascii="Arial" w:hAnsi="Arial" w:cs="Arial"/>
          <w:sz w:val="24"/>
          <w:szCs w:val="24"/>
        </w:rPr>
      </w:pPr>
    </w:p>
    <w:p w:rsidR="000374EE" w:rsidRDefault="005459B6" w:rsidP="000374EE">
      <w:pPr>
        <w:autoSpaceDE w:val="0"/>
        <w:autoSpaceDN w:val="0"/>
        <w:adjustRightInd w:val="0"/>
        <w:jc w:val="left"/>
        <w:rPr>
          <w:rFonts w:ascii="Arial" w:hAnsi="Arial" w:cs="Arial"/>
          <w:sz w:val="24"/>
          <w:szCs w:val="24"/>
        </w:rPr>
      </w:pPr>
      <w:r>
        <w:rPr>
          <w:rFonts w:ascii="Arial" w:hAnsi="Arial" w:cs="Arial"/>
          <w:sz w:val="24"/>
          <w:szCs w:val="24"/>
        </w:rPr>
        <w:t xml:space="preserve">          </w:t>
      </w:r>
      <w:r w:rsidR="000374EE" w:rsidRPr="000374EE">
        <w:rPr>
          <w:rFonts w:ascii="Arial" w:hAnsi="Arial" w:cs="Arial"/>
          <w:i/>
          <w:sz w:val="24"/>
          <w:szCs w:val="24"/>
        </w:rPr>
        <w:t>Tychicus.</w:t>
      </w:r>
      <w:r w:rsidR="000374EE" w:rsidRPr="000374EE">
        <w:rPr>
          <w:rFonts w:ascii="Arial" w:hAnsi="Arial" w:cs="Arial"/>
          <w:sz w:val="24"/>
          <w:szCs w:val="24"/>
        </w:rPr>
        <w:t xml:space="preserve"> Paul’s trusted co-worker, who on various occasions traveled with or for Paul (Ac 20:4; Eph 6:21–22; Col 4:7–8; 2Ti 4:12). </w:t>
      </w:r>
      <w:r w:rsidR="000374EE">
        <w:rPr>
          <w:rFonts w:ascii="Arial" w:hAnsi="Arial" w:cs="Arial"/>
          <w:sz w:val="24"/>
          <w:szCs w:val="24"/>
        </w:rPr>
        <w:t>(CSB)</w:t>
      </w:r>
    </w:p>
    <w:p w:rsidR="000374EE" w:rsidRDefault="000374EE" w:rsidP="000374EE">
      <w:pPr>
        <w:autoSpaceDE w:val="0"/>
        <w:autoSpaceDN w:val="0"/>
        <w:adjustRightInd w:val="0"/>
        <w:jc w:val="left"/>
        <w:rPr>
          <w:rFonts w:ascii="Arial" w:hAnsi="Arial" w:cs="Arial"/>
          <w:sz w:val="24"/>
          <w:szCs w:val="24"/>
        </w:rPr>
      </w:pPr>
    </w:p>
    <w:p w:rsidR="000374EE" w:rsidRDefault="000374EE" w:rsidP="000374EE">
      <w:pPr>
        <w:autoSpaceDE w:val="0"/>
        <w:autoSpaceDN w:val="0"/>
        <w:adjustRightInd w:val="0"/>
        <w:jc w:val="left"/>
        <w:rPr>
          <w:rFonts w:ascii="Arial" w:hAnsi="Arial" w:cs="Arial"/>
          <w:sz w:val="24"/>
          <w:szCs w:val="24"/>
        </w:rPr>
      </w:pPr>
      <w:r>
        <w:rPr>
          <w:rFonts w:ascii="Arial" w:hAnsi="Arial" w:cs="Arial"/>
          <w:sz w:val="24"/>
          <w:szCs w:val="24"/>
        </w:rPr>
        <w:t xml:space="preserve">          </w:t>
      </w:r>
      <w:r w:rsidRPr="000374EE">
        <w:rPr>
          <w:rFonts w:ascii="Arial" w:hAnsi="Arial" w:cs="Arial"/>
          <w:i/>
          <w:sz w:val="24"/>
          <w:szCs w:val="24"/>
        </w:rPr>
        <w:t>Nicopolis.</w:t>
      </w:r>
      <w:r w:rsidRPr="000374EE">
        <w:rPr>
          <w:rFonts w:ascii="Arial" w:hAnsi="Arial" w:cs="Arial"/>
          <w:sz w:val="24"/>
          <w:szCs w:val="24"/>
        </w:rPr>
        <w:t xml:space="preserve"> Means “city of victory.” Several cities had this name, but the reference here apparently is to the city in Epirus on the western shore of Greece. </w:t>
      </w:r>
      <w:r>
        <w:rPr>
          <w:rFonts w:ascii="Arial" w:hAnsi="Arial" w:cs="Arial"/>
          <w:sz w:val="24"/>
          <w:szCs w:val="24"/>
        </w:rPr>
        <w:t>(CSB)</w:t>
      </w:r>
    </w:p>
    <w:p w:rsidR="005459B6" w:rsidRDefault="005459B6" w:rsidP="000374EE">
      <w:pPr>
        <w:autoSpaceDE w:val="0"/>
        <w:autoSpaceDN w:val="0"/>
        <w:adjustRightInd w:val="0"/>
        <w:jc w:val="left"/>
        <w:rPr>
          <w:rFonts w:ascii="Arial" w:hAnsi="Arial" w:cs="Arial"/>
          <w:sz w:val="24"/>
          <w:szCs w:val="24"/>
        </w:rPr>
      </w:pPr>
    </w:p>
    <w:p w:rsidR="005459B6" w:rsidRDefault="005459B6" w:rsidP="000374EE">
      <w:pPr>
        <w:autoSpaceDE w:val="0"/>
        <w:autoSpaceDN w:val="0"/>
        <w:adjustRightInd w:val="0"/>
        <w:jc w:val="left"/>
        <w:rPr>
          <w:rFonts w:ascii="Arial" w:hAnsi="Arial" w:cs="Arial"/>
          <w:sz w:val="24"/>
          <w:szCs w:val="24"/>
        </w:rPr>
      </w:pPr>
      <w:r w:rsidRPr="005459B6">
        <w:rPr>
          <w:rFonts w:ascii="Times New Roman" w:hAnsi="Times New Roman" w:cs="Times New Roman"/>
          <w:sz w:val="24"/>
          <w:szCs w:val="24"/>
        </w:rPr>
        <w:t>A city on the west coast of Greece.</w:t>
      </w:r>
      <w:r>
        <w:rPr>
          <w:rFonts w:ascii="Times New Roman" w:hAnsi="Times New Roman" w:cs="Times New Roman"/>
          <w:sz w:val="24"/>
          <w:szCs w:val="24"/>
        </w:rPr>
        <w:t xml:space="preserve"> (TLSB)</w:t>
      </w:r>
    </w:p>
    <w:p w:rsidR="000374EE" w:rsidRDefault="000374EE" w:rsidP="000374EE">
      <w:pPr>
        <w:autoSpaceDE w:val="0"/>
        <w:autoSpaceDN w:val="0"/>
        <w:adjustRightInd w:val="0"/>
        <w:jc w:val="left"/>
        <w:rPr>
          <w:rFonts w:ascii="Arial" w:hAnsi="Arial" w:cs="Arial"/>
          <w:sz w:val="24"/>
          <w:szCs w:val="24"/>
        </w:rPr>
      </w:pPr>
    </w:p>
    <w:p w:rsidR="000374EE" w:rsidRDefault="000374EE" w:rsidP="000374EE">
      <w:pPr>
        <w:autoSpaceDE w:val="0"/>
        <w:autoSpaceDN w:val="0"/>
        <w:adjustRightInd w:val="0"/>
        <w:jc w:val="left"/>
        <w:rPr>
          <w:rFonts w:ascii="Arial" w:hAnsi="Arial" w:cs="Arial"/>
          <w:sz w:val="24"/>
          <w:szCs w:val="24"/>
        </w:rPr>
      </w:pPr>
      <w:r>
        <w:rPr>
          <w:rFonts w:ascii="Arial" w:hAnsi="Arial" w:cs="Arial"/>
          <w:sz w:val="24"/>
          <w:szCs w:val="24"/>
        </w:rPr>
        <w:t xml:space="preserve">         </w:t>
      </w:r>
      <w:r w:rsidRPr="000374EE">
        <w:rPr>
          <w:rFonts w:ascii="Arial" w:hAnsi="Arial" w:cs="Arial"/>
          <w:i/>
          <w:sz w:val="24"/>
          <w:szCs w:val="24"/>
        </w:rPr>
        <w:t>decided to winter there.</w:t>
      </w:r>
      <w:r w:rsidRPr="000374EE">
        <w:rPr>
          <w:rFonts w:ascii="Arial" w:hAnsi="Arial" w:cs="Arial"/>
          <w:sz w:val="24"/>
          <w:szCs w:val="24"/>
        </w:rPr>
        <w:t xml:space="preserve"> Indicates that Paul had not arrived there when he wrote and that he was still free to travel at will, not yet having been imprisoned in Rome for the second time. </w:t>
      </w:r>
      <w:r>
        <w:rPr>
          <w:rFonts w:ascii="Arial" w:hAnsi="Arial" w:cs="Arial"/>
          <w:sz w:val="24"/>
          <w:szCs w:val="24"/>
        </w:rPr>
        <w:t>(CSB)</w:t>
      </w:r>
    </w:p>
    <w:p w:rsidR="000374EE" w:rsidRDefault="000374EE" w:rsidP="000374EE">
      <w:pPr>
        <w:autoSpaceDE w:val="0"/>
        <w:autoSpaceDN w:val="0"/>
        <w:adjustRightInd w:val="0"/>
        <w:jc w:val="left"/>
        <w:rPr>
          <w:rFonts w:ascii="Arial" w:hAnsi="Arial" w:cs="Arial"/>
          <w:sz w:val="24"/>
          <w:szCs w:val="24"/>
        </w:rPr>
      </w:pPr>
    </w:p>
    <w:p w:rsidR="005459B6" w:rsidRDefault="005459B6" w:rsidP="000374EE">
      <w:pPr>
        <w:autoSpaceDE w:val="0"/>
        <w:autoSpaceDN w:val="0"/>
        <w:adjustRightInd w:val="0"/>
        <w:jc w:val="left"/>
        <w:rPr>
          <w:rFonts w:ascii="Arial" w:hAnsi="Arial" w:cs="Arial"/>
          <w:sz w:val="24"/>
          <w:szCs w:val="24"/>
        </w:rPr>
      </w:pPr>
      <w:r w:rsidRPr="005459B6">
        <w:rPr>
          <w:rFonts w:ascii="Times New Roman" w:hAnsi="Times New Roman" w:cs="Times New Roman"/>
          <w:sz w:val="24"/>
          <w:szCs w:val="24"/>
        </w:rPr>
        <w:t>Ships provided the most expedient way to travel to destinations around the Mediterranean</w:t>
      </w:r>
      <w:r>
        <w:rPr>
          <w:rFonts w:ascii="Times New Roman" w:hAnsi="Times New Roman" w:cs="Times New Roman"/>
          <w:sz w:val="24"/>
          <w:szCs w:val="24"/>
        </w:rPr>
        <w:t xml:space="preserve"> </w:t>
      </w:r>
      <w:r w:rsidRPr="005459B6">
        <w:rPr>
          <w:rFonts w:ascii="Times New Roman" w:hAnsi="Times New Roman" w:cs="Times New Roman"/>
          <w:sz w:val="24"/>
          <w:szCs w:val="24"/>
        </w:rPr>
        <w:t>Sea, but storms stopped most marine traffic and impeded other forms of travel during the winter</w:t>
      </w:r>
      <w:r>
        <w:rPr>
          <w:rFonts w:ascii="Times New Roman" w:hAnsi="Times New Roman" w:cs="Times New Roman"/>
          <w:sz w:val="24"/>
          <w:szCs w:val="24"/>
        </w:rPr>
        <w:t>. (TLSB)</w:t>
      </w:r>
    </w:p>
    <w:p w:rsidR="005459B6" w:rsidRPr="000374EE" w:rsidRDefault="005459B6" w:rsidP="000374EE">
      <w:pPr>
        <w:autoSpaceDE w:val="0"/>
        <w:autoSpaceDN w:val="0"/>
        <w:adjustRightInd w:val="0"/>
        <w:jc w:val="left"/>
        <w:rPr>
          <w:rFonts w:ascii="Arial" w:hAnsi="Arial" w:cs="Arial"/>
          <w:sz w:val="24"/>
          <w:szCs w:val="24"/>
        </w:rPr>
      </w:pPr>
    </w:p>
    <w:p w:rsidR="000374EE" w:rsidRDefault="000374EE" w:rsidP="000374EE">
      <w:pPr>
        <w:autoSpaceDE w:val="0"/>
        <w:autoSpaceDN w:val="0"/>
        <w:adjustRightInd w:val="0"/>
        <w:jc w:val="left"/>
        <w:rPr>
          <w:rFonts w:ascii="Arial" w:hAnsi="Arial" w:cs="Arial"/>
          <w:sz w:val="24"/>
          <w:szCs w:val="24"/>
        </w:rPr>
      </w:pPr>
      <w:r w:rsidRPr="000374EE">
        <w:rPr>
          <w:rFonts w:ascii="Arial" w:hAnsi="Arial" w:cs="Arial"/>
          <w:b/>
          <w:sz w:val="24"/>
          <w:szCs w:val="24"/>
        </w:rPr>
        <w:t>3:13</w:t>
      </w:r>
      <w:r w:rsidRPr="000374EE">
        <w:rPr>
          <w:rFonts w:ascii="Arial" w:hAnsi="Arial" w:cs="Arial"/>
          <w:sz w:val="24"/>
          <w:szCs w:val="24"/>
        </w:rPr>
        <w:t xml:space="preserve">    </w:t>
      </w:r>
      <w:r w:rsidRPr="000374EE">
        <w:rPr>
          <w:rFonts w:ascii="Arial" w:hAnsi="Arial" w:cs="Arial"/>
          <w:i/>
          <w:sz w:val="24"/>
          <w:szCs w:val="24"/>
        </w:rPr>
        <w:t>to help … on their way.</w:t>
      </w:r>
      <w:r w:rsidRPr="000374EE">
        <w:rPr>
          <w:rFonts w:ascii="Arial" w:hAnsi="Arial" w:cs="Arial"/>
          <w:sz w:val="24"/>
          <w:szCs w:val="24"/>
        </w:rPr>
        <w:t xml:space="preserve"> The Greek verb seems to be a technical term for moral and financial support of missionary endeavors (see Ac 15:3; 20:38; 21:5; Ro 15:24; 1Co 16:6, 11; 2Co 1:16; 3Jn 6—which are all of its occurrences in the NT). </w:t>
      </w:r>
      <w:r>
        <w:rPr>
          <w:rFonts w:ascii="Arial" w:hAnsi="Arial" w:cs="Arial"/>
          <w:sz w:val="24"/>
          <w:szCs w:val="24"/>
        </w:rPr>
        <w:t>(CSB)</w:t>
      </w:r>
    </w:p>
    <w:p w:rsidR="000374EE" w:rsidRDefault="000374EE" w:rsidP="000374EE">
      <w:pPr>
        <w:autoSpaceDE w:val="0"/>
        <w:autoSpaceDN w:val="0"/>
        <w:adjustRightInd w:val="0"/>
        <w:jc w:val="left"/>
        <w:rPr>
          <w:rFonts w:ascii="Arial" w:hAnsi="Arial" w:cs="Arial"/>
          <w:sz w:val="24"/>
          <w:szCs w:val="24"/>
        </w:rPr>
      </w:pPr>
    </w:p>
    <w:p w:rsidR="000374EE" w:rsidRDefault="000374EE" w:rsidP="000374EE">
      <w:pPr>
        <w:autoSpaceDE w:val="0"/>
        <w:autoSpaceDN w:val="0"/>
        <w:adjustRightInd w:val="0"/>
        <w:jc w:val="left"/>
        <w:rPr>
          <w:rFonts w:ascii="Arial" w:hAnsi="Arial" w:cs="Arial"/>
          <w:sz w:val="24"/>
          <w:szCs w:val="24"/>
        </w:rPr>
      </w:pPr>
      <w:r>
        <w:rPr>
          <w:rFonts w:ascii="Arial" w:hAnsi="Arial" w:cs="Arial"/>
          <w:sz w:val="24"/>
          <w:szCs w:val="24"/>
        </w:rPr>
        <w:t xml:space="preserve">          </w:t>
      </w:r>
      <w:r w:rsidRPr="000374EE">
        <w:rPr>
          <w:rFonts w:ascii="Arial" w:hAnsi="Arial" w:cs="Arial"/>
          <w:i/>
          <w:sz w:val="24"/>
          <w:szCs w:val="24"/>
        </w:rPr>
        <w:t>Zenas the lawyer.</w:t>
      </w:r>
      <w:r w:rsidRPr="000374EE">
        <w:rPr>
          <w:rFonts w:ascii="Arial" w:hAnsi="Arial" w:cs="Arial"/>
          <w:sz w:val="24"/>
          <w:szCs w:val="24"/>
        </w:rPr>
        <w:t xml:space="preserve"> Mentioned only here in the NT. If he was a Jewish convert, “lawyer” means that he was an expert in the Mosaic law; if he was a Gentile convert, that he was a Roman jurist. </w:t>
      </w:r>
      <w:r>
        <w:rPr>
          <w:rFonts w:ascii="Arial" w:hAnsi="Arial" w:cs="Arial"/>
          <w:sz w:val="24"/>
          <w:szCs w:val="24"/>
        </w:rPr>
        <w:t>(CSB)</w:t>
      </w:r>
    </w:p>
    <w:p w:rsidR="000374EE" w:rsidRDefault="000374EE" w:rsidP="000374EE">
      <w:pPr>
        <w:autoSpaceDE w:val="0"/>
        <w:autoSpaceDN w:val="0"/>
        <w:adjustRightInd w:val="0"/>
        <w:jc w:val="left"/>
        <w:rPr>
          <w:rFonts w:ascii="Arial" w:hAnsi="Arial" w:cs="Arial"/>
          <w:sz w:val="24"/>
          <w:szCs w:val="24"/>
        </w:rPr>
      </w:pPr>
    </w:p>
    <w:p w:rsidR="005459B6" w:rsidRDefault="005459B6" w:rsidP="000374EE">
      <w:pPr>
        <w:autoSpaceDE w:val="0"/>
        <w:autoSpaceDN w:val="0"/>
        <w:adjustRightInd w:val="0"/>
        <w:jc w:val="left"/>
        <w:rPr>
          <w:rFonts w:ascii="Arial" w:hAnsi="Arial" w:cs="Arial"/>
          <w:sz w:val="24"/>
          <w:szCs w:val="24"/>
        </w:rPr>
      </w:pPr>
      <w:r w:rsidRPr="005459B6">
        <w:rPr>
          <w:rFonts w:ascii="Times New Roman" w:hAnsi="Times New Roman" w:cs="Times New Roman"/>
          <w:i/>
          <w:sz w:val="24"/>
          <w:szCs w:val="24"/>
        </w:rPr>
        <w:t>Zenas</w:t>
      </w:r>
      <w:r w:rsidRPr="005459B6">
        <w:rPr>
          <w:rFonts w:ascii="Times New Roman" w:hAnsi="Times New Roman" w:cs="Times New Roman"/>
          <w:sz w:val="24"/>
          <w:szCs w:val="24"/>
        </w:rPr>
        <w:t xml:space="preserve"> … </w:t>
      </w:r>
      <w:r w:rsidRPr="005459B6">
        <w:rPr>
          <w:rFonts w:ascii="Times New Roman" w:hAnsi="Times New Roman" w:cs="Times New Roman"/>
          <w:i/>
          <w:sz w:val="24"/>
          <w:szCs w:val="24"/>
        </w:rPr>
        <w:t>Apollos</w:t>
      </w:r>
      <w:r w:rsidRPr="005459B6">
        <w:rPr>
          <w:rFonts w:ascii="Times New Roman" w:hAnsi="Times New Roman" w:cs="Times New Roman"/>
          <w:sz w:val="24"/>
          <w:szCs w:val="24"/>
        </w:rPr>
        <w:t>. More co-workers with Paul; only Apollos is mentioned elsewhere (Ac 18:24–19:1; 1Co 1:12; 3:4–22; 4:6; 16:12). They probably brought Paul’s Letter to Titus. The Roman government had a postal system for official purposes; private letters were hand-carried by professional messengers or trusted friends.</w:t>
      </w:r>
      <w:r>
        <w:rPr>
          <w:rFonts w:ascii="Times New Roman" w:hAnsi="Times New Roman" w:cs="Times New Roman"/>
          <w:sz w:val="24"/>
          <w:szCs w:val="24"/>
        </w:rPr>
        <w:t xml:space="preserve"> (TLSB)</w:t>
      </w:r>
    </w:p>
    <w:p w:rsidR="005459B6" w:rsidRDefault="005459B6" w:rsidP="000374EE">
      <w:pPr>
        <w:autoSpaceDE w:val="0"/>
        <w:autoSpaceDN w:val="0"/>
        <w:adjustRightInd w:val="0"/>
        <w:jc w:val="left"/>
        <w:rPr>
          <w:rFonts w:ascii="Arial" w:hAnsi="Arial" w:cs="Arial"/>
          <w:sz w:val="24"/>
          <w:szCs w:val="24"/>
        </w:rPr>
      </w:pPr>
    </w:p>
    <w:p w:rsidR="000374EE" w:rsidRDefault="000374EE" w:rsidP="000374EE">
      <w:pPr>
        <w:autoSpaceDE w:val="0"/>
        <w:autoSpaceDN w:val="0"/>
        <w:adjustRightInd w:val="0"/>
        <w:jc w:val="left"/>
        <w:rPr>
          <w:rFonts w:ascii="Arial" w:hAnsi="Arial" w:cs="Arial"/>
          <w:sz w:val="24"/>
          <w:szCs w:val="24"/>
        </w:rPr>
      </w:pPr>
      <w:r>
        <w:rPr>
          <w:rFonts w:ascii="Arial" w:hAnsi="Arial" w:cs="Arial"/>
          <w:sz w:val="24"/>
          <w:szCs w:val="24"/>
        </w:rPr>
        <w:t xml:space="preserve">          </w:t>
      </w:r>
      <w:r w:rsidRPr="000374EE">
        <w:rPr>
          <w:rFonts w:ascii="Arial" w:hAnsi="Arial" w:cs="Arial"/>
          <w:i/>
          <w:sz w:val="24"/>
          <w:szCs w:val="24"/>
        </w:rPr>
        <w:t>Apollos.</w:t>
      </w:r>
      <w:r w:rsidRPr="000374EE">
        <w:rPr>
          <w:rFonts w:ascii="Arial" w:hAnsi="Arial" w:cs="Arial"/>
          <w:sz w:val="24"/>
          <w:szCs w:val="24"/>
        </w:rPr>
        <w:t xml:space="preserve"> A native of Alexandria and one of Paul’s well-known co-workers (Ac 18:24–28; 19:1; 1Co 1:12; 3:4–6, 22; 16:12). The two travelers apparently brought the letter from Paul. </w:t>
      </w:r>
      <w:r>
        <w:rPr>
          <w:rFonts w:ascii="Arial" w:hAnsi="Arial" w:cs="Arial"/>
          <w:sz w:val="24"/>
          <w:szCs w:val="24"/>
        </w:rPr>
        <w:t>(CSB)</w:t>
      </w:r>
    </w:p>
    <w:p w:rsidR="000374EE" w:rsidRDefault="000374EE" w:rsidP="000374EE">
      <w:pPr>
        <w:autoSpaceDE w:val="0"/>
        <w:autoSpaceDN w:val="0"/>
        <w:adjustRightInd w:val="0"/>
        <w:jc w:val="left"/>
        <w:rPr>
          <w:rFonts w:ascii="Arial" w:hAnsi="Arial" w:cs="Arial"/>
          <w:sz w:val="24"/>
          <w:szCs w:val="24"/>
        </w:rPr>
      </w:pPr>
    </w:p>
    <w:p w:rsidR="005459B6" w:rsidRDefault="005459B6" w:rsidP="000374EE">
      <w:pPr>
        <w:autoSpaceDE w:val="0"/>
        <w:autoSpaceDN w:val="0"/>
        <w:adjustRightInd w:val="0"/>
        <w:jc w:val="left"/>
        <w:rPr>
          <w:rFonts w:ascii="Arial" w:hAnsi="Arial" w:cs="Arial"/>
          <w:sz w:val="24"/>
          <w:szCs w:val="24"/>
        </w:rPr>
      </w:pPr>
      <w:r>
        <w:rPr>
          <w:rFonts w:ascii="Times New Roman" w:hAnsi="Times New Roman" w:cs="Times New Roman"/>
          <w:i/>
          <w:sz w:val="24"/>
          <w:szCs w:val="24"/>
        </w:rPr>
        <w:t xml:space="preserve">          </w:t>
      </w:r>
      <w:r w:rsidRPr="005459B6">
        <w:rPr>
          <w:rFonts w:ascii="Times New Roman" w:hAnsi="Times New Roman" w:cs="Times New Roman"/>
          <w:i/>
          <w:sz w:val="24"/>
          <w:szCs w:val="24"/>
        </w:rPr>
        <w:t>lack nothing</w:t>
      </w:r>
      <w:r w:rsidRPr="005459B6">
        <w:rPr>
          <w:rFonts w:ascii="Times New Roman" w:hAnsi="Times New Roman" w:cs="Times New Roman"/>
          <w:sz w:val="24"/>
          <w:szCs w:val="24"/>
        </w:rPr>
        <w:t xml:space="preserve">. Titus and the churches on Crete should provide whatever these men needed for travel to their next destination; this was part of the hospitality mentioned in 1:8. </w:t>
      </w:r>
      <w:r>
        <w:rPr>
          <w:rFonts w:ascii="Times New Roman" w:hAnsi="Times New Roman" w:cs="Times New Roman"/>
          <w:sz w:val="24"/>
          <w:szCs w:val="24"/>
        </w:rPr>
        <w:t>(TLSB)</w:t>
      </w:r>
    </w:p>
    <w:p w:rsidR="005459B6" w:rsidRPr="000374EE" w:rsidRDefault="005459B6" w:rsidP="000374EE">
      <w:pPr>
        <w:autoSpaceDE w:val="0"/>
        <w:autoSpaceDN w:val="0"/>
        <w:adjustRightInd w:val="0"/>
        <w:jc w:val="left"/>
        <w:rPr>
          <w:rFonts w:ascii="Arial" w:hAnsi="Arial" w:cs="Arial"/>
          <w:sz w:val="24"/>
          <w:szCs w:val="24"/>
        </w:rPr>
      </w:pPr>
    </w:p>
    <w:p w:rsidR="000374EE" w:rsidRDefault="000374EE" w:rsidP="000374EE">
      <w:pPr>
        <w:autoSpaceDE w:val="0"/>
        <w:autoSpaceDN w:val="0"/>
        <w:adjustRightInd w:val="0"/>
        <w:jc w:val="left"/>
        <w:rPr>
          <w:rFonts w:ascii="Arial" w:hAnsi="Arial" w:cs="Arial"/>
          <w:sz w:val="24"/>
          <w:szCs w:val="24"/>
        </w:rPr>
      </w:pPr>
      <w:r w:rsidRPr="000374EE">
        <w:rPr>
          <w:rFonts w:ascii="Arial" w:hAnsi="Arial" w:cs="Arial"/>
          <w:b/>
          <w:sz w:val="24"/>
          <w:szCs w:val="24"/>
        </w:rPr>
        <w:t>3:14</w:t>
      </w:r>
      <w:r w:rsidRPr="000374EE">
        <w:rPr>
          <w:rFonts w:ascii="Arial" w:hAnsi="Arial" w:cs="Arial"/>
          <w:sz w:val="24"/>
          <w:szCs w:val="24"/>
        </w:rPr>
        <w:t xml:space="preserve">    </w:t>
      </w:r>
      <w:r w:rsidRPr="000374EE">
        <w:rPr>
          <w:rFonts w:ascii="Arial" w:hAnsi="Arial" w:cs="Arial"/>
          <w:i/>
          <w:sz w:val="24"/>
          <w:szCs w:val="24"/>
        </w:rPr>
        <w:t>good.</w:t>
      </w:r>
      <w:r w:rsidRPr="000374EE">
        <w:rPr>
          <w:rFonts w:ascii="Arial" w:hAnsi="Arial" w:cs="Arial"/>
          <w:sz w:val="24"/>
          <w:szCs w:val="24"/>
        </w:rPr>
        <w:t xml:space="preserve"> See Introduction: Distinctive Characteristics.</w:t>
      </w:r>
      <w:r>
        <w:rPr>
          <w:rFonts w:ascii="Arial" w:hAnsi="Arial" w:cs="Arial"/>
          <w:sz w:val="24"/>
          <w:szCs w:val="24"/>
        </w:rPr>
        <w:t xml:space="preserve"> (CSB)</w:t>
      </w:r>
    </w:p>
    <w:p w:rsidR="005459B6" w:rsidRDefault="005459B6" w:rsidP="000374EE">
      <w:pPr>
        <w:autoSpaceDE w:val="0"/>
        <w:autoSpaceDN w:val="0"/>
        <w:adjustRightInd w:val="0"/>
        <w:jc w:val="left"/>
        <w:rPr>
          <w:rFonts w:ascii="Arial" w:hAnsi="Arial" w:cs="Arial"/>
          <w:sz w:val="24"/>
          <w:szCs w:val="24"/>
        </w:rPr>
      </w:pPr>
    </w:p>
    <w:p w:rsidR="0030676C" w:rsidRDefault="005459B6" w:rsidP="0030676C">
      <w:pPr>
        <w:spacing w:before="180"/>
        <w:jc w:val="both"/>
        <w:rPr>
          <w:rFonts w:ascii="Times New Roman" w:hAnsi="Times New Roman" w:cs="Times New Roman"/>
          <w:sz w:val="24"/>
          <w:szCs w:val="24"/>
        </w:rPr>
      </w:pPr>
      <w:r w:rsidRPr="005459B6">
        <w:rPr>
          <w:rFonts w:ascii="Times New Roman" w:hAnsi="Times New Roman" w:cs="Times New Roman"/>
          <w:b/>
          <w:sz w:val="24"/>
          <w:szCs w:val="24"/>
        </w:rPr>
        <w:t>3:15</w:t>
      </w:r>
      <w:r w:rsidRPr="005459B6">
        <w:rPr>
          <w:rFonts w:ascii="Times New Roman" w:hAnsi="Times New Roman" w:cs="Times New Roman"/>
          <w:sz w:val="24"/>
          <w:szCs w:val="24"/>
        </w:rPr>
        <w:t xml:space="preserve"> </w:t>
      </w:r>
      <w:r w:rsidRPr="005459B6">
        <w:rPr>
          <w:rFonts w:ascii="Times New Roman" w:hAnsi="Times New Roman" w:cs="Times New Roman"/>
          <w:i/>
          <w:sz w:val="24"/>
          <w:szCs w:val="24"/>
        </w:rPr>
        <w:t>All who are with me</w:t>
      </w:r>
      <w:r w:rsidRPr="005459B6">
        <w:rPr>
          <w:rFonts w:ascii="Times New Roman" w:hAnsi="Times New Roman" w:cs="Times New Roman"/>
          <w:sz w:val="24"/>
          <w:szCs w:val="24"/>
        </w:rPr>
        <w:t xml:space="preserve">. Probably Artemas, Tychicus (v 12), </w:t>
      </w:r>
      <w:r w:rsidR="0030676C">
        <w:rPr>
          <w:rFonts w:ascii="Times New Roman" w:hAnsi="Times New Roman" w:cs="Times New Roman"/>
          <w:sz w:val="24"/>
          <w:szCs w:val="24"/>
        </w:rPr>
        <w:t xml:space="preserve">and perhaps others, all of whom </w:t>
      </w:r>
      <w:r w:rsidRPr="005459B6">
        <w:rPr>
          <w:rFonts w:ascii="Times New Roman" w:hAnsi="Times New Roman" w:cs="Times New Roman"/>
          <w:sz w:val="24"/>
          <w:szCs w:val="24"/>
        </w:rPr>
        <w:t>were co-workers and missionaries</w:t>
      </w:r>
      <w:r>
        <w:rPr>
          <w:rFonts w:ascii="Times New Roman" w:hAnsi="Times New Roman" w:cs="Times New Roman"/>
          <w:sz w:val="24"/>
          <w:szCs w:val="24"/>
        </w:rPr>
        <w:t xml:space="preserve"> </w:t>
      </w:r>
      <w:r w:rsidR="0030676C" w:rsidRPr="0030676C">
        <w:rPr>
          <w:rFonts w:ascii="Times New Roman" w:hAnsi="Times New Roman" w:cs="Times New Roman"/>
          <w:sz w:val="24"/>
          <w:szCs w:val="24"/>
        </w:rPr>
        <w:t xml:space="preserve">with Paul. </w:t>
      </w:r>
      <w:r w:rsidR="0030676C">
        <w:rPr>
          <w:rFonts w:ascii="Times New Roman" w:hAnsi="Times New Roman" w:cs="Times New Roman"/>
          <w:sz w:val="24"/>
          <w:szCs w:val="24"/>
        </w:rPr>
        <w:t>(TLSB)</w:t>
      </w:r>
      <w:r w:rsidR="0030676C" w:rsidRPr="0030676C">
        <w:rPr>
          <w:rFonts w:ascii="Times New Roman" w:hAnsi="Times New Roman" w:cs="Times New Roman"/>
          <w:sz w:val="24"/>
          <w:szCs w:val="24"/>
        </w:rPr>
        <w:t xml:space="preserve"> </w:t>
      </w:r>
    </w:p>
    <w:p w:rsidR="0030676C" w:rsidRPr="0030676C" w:rsidRDefault="0030676C" w:rsidP="0030676C">
      <w:pPr>
        <w:spacing w:before="180"/>
        <w:jc w:val="both"/>
        <w:rPr>
          <w:rFonts w:ascii="Times New Roman" w:hAnsi="Times New Roman" w:cs="Times New Roman"/>
          <w:sz w:val="24"/>
          <w:szCs w:val="24"/>
        </w:rPr>
      </w:pPr>
      <w:r>
        <w:rPr>
          <w:rFonts w:ascii="Times New Roman" w:hAnsi="Times New Roman" w:cs="Times New Roman"/>
          <w:sz w:val="24"/>
          <w:szCs w:val="24"/>
        </w:rPr>
        <w:t xml:space="preserve">        </w:t>
      </w:r>
      <w:r w:rsidRPr="0030676C">
        <w:rPr>
          <w:rFonts w:ascii="Times New Roman" w:hAnsi="Times New Roman" w:cs="Times New Roman"/>
          <w:i/>
          <w:sz w:val="24"/>
          <w:szCs w:val="24"/>
        </w:rPr>
        <w:t>with you all</w:t>
      </w:r>
      <w:r w:rsidRPr="0030676C">
        <w:rPr>
          <w:rFonts w:ascii="Times New Roman" w:hAnsi="Times New Roman" w:cs="Times New Roman"/>
          <w:sz w:val="24"/>
          <w:szCs w:val="24"/>
        </w:rPr>
        <w:t>. Suggests that Paul expected Titus to share the Letter with the churches on Crete.</w:t>
      </w:r>
      <w:r>
        <w:rPr>
          <w:rFonts w:ascii="Times New Roman" w:hAnsi="Times New Roman" w:cs="Times New Roman"/>
          <w:sz w:val="24"/>
          <w:szCs w:val="24"/>
        </w:rPr>
        <w:t xml:space="preserve"> (TLSB)</w:t>
      </w:r>
    </w:p>
    <w:p w:rsidR="0030676C" w:rsidRPr="0030676C" w:rsidRDefault="0030676C" w:rsidP="0030676C">
      <w:pPr>
        <w:autoSpaceDE w:val="0"/>
        <w:autoSpaceDN w:val="0"/>
        <w:adjustRightInd w:val="0"/>
        <w:spacing w:before="180"/>
        <w:jc w:val="left"/>
        <w:rPr>
          <w:rFonts w:ascii="Times New Roman" w:hAnsi="Times New Roman" w:cs="Times New Roman"/>
          <w:sz w:val="24"/>
          <w:szCs w:val="24"/>
        </w:rPr>
      </w:pPr>
      <w:r w:rsidRPr="0030676C">
        <w:rPr>
          <w:rFonts w:ascii="Times New Roman" w:hAnsi="Times New Roman" w:cs="Times New Roman"/>
          <w:sz w:val="24"/>
          <w:szCs w:val="24"/>
        </w:rPr>
        <w:t xml:space="preserve"> </w:t>
      </w:r>
      <w:r w:rsidRPr="0030676C">
        <w:rPr>
          <w:rFonts w:ascii="Times New Roman" w:hAnsi="Times New Roman" w:cs="Times New Roman"/>
          <w:b/>
          <w:sz w:val="24"/>
          <w:szCs w:val="24"/>
        </w:rPr>
        <w:t>3:12–15</w:t>
      </w:r>
      <w:r w:rsidRPr="0030676C">
        <w:rPr>
          <w:rFonts w:ascii="Times New Roman" w:hAnsi="Times New Roman" w:cs="Times New Roman"/>
          <w:sz w:val="24"/>
          <w:szCs w:val="24"/>
        </w:rPr>
        <w:t xml:space="preserve"> Paul’s closing remarks mention four co-workers who, with him, spread the Gospel and minister to churches in various locations. Paul and the others could not perform such ministries without the help of other Christians, so his closing includes instructions for their support. Whether or not we personally work in outreach ministry, we need to support others as they evangelize, teach, and minister in Christ’s name. God, who redeemed us with the precious blood of Jesus and saw to it that we received His dear message, will give us opportunities to serve and support others. What a privilege to serve with our brothers and sisters in Christ in God’s kingdom! • Entrust me, dear Lord, with the</w:t>
      </w:r>
      <w:r>
        <w:rPr>
          <w:rFonts w:ascii="Times New Roman" w:hAnsi="Times New Roman" w:cs="Times New Roman"/>
          <w:sz w:val="24"/>
          <w:szCs w:val="24"/>
        </w:rPr>
        <w:t xml:space="preserve"> </w:t>
      </w:r>
      <w:r w:rsidRPr="0030676C">
        <w:rPr>
          <w:rFonts w:ascii="Times New Roman" w:hAnsi="Times New Roman" w:cs="Times New Roman"/>
          <w:sz w:val="24"/>
          <w:szCs w:val="24"/>
        </w:rPr>
        <w:t>opportunity to tell another person of Your redeeming love. Amen.</w:t>
      </w:r>
      <w:r>
        <w:rPr>
          <w:rFonts w:ascii="Times New Roman" w:hAnsi="Times New Roman" w:cs="Times New Roman"/>
          <w:sz w:val="24"/>
          <w:szCs w:val="24"/>
        </w:rPr>
        <w:t xml:space="preserve"> (TLSB)</w:t>
      </w:r>
      <w:bookmarkStart w:id="0" w:name="_GoBack"/>
      <w:bookmarkEnd w:id="0"/>
    </w:p>
    <w:p w:rsidR="005459B6" w:rsidRPr="000374EE" w:rsidRDefault="005459B6" w:rsidP="000374EE">
      <w:pPr>
        <w:autoSpaceDE w:val="0"/>
        <w:autoSpaceDN w:val="0"/>
        <w:adjustRightInd w:val="0"/>
        <w:jc w:val="left"/>
        <w:rPr>
          <w:rFonts w:ascii="Arial" w:hAnsi="Arial" w:cs="Arial"/>
          <w:sz w:val="24"/>
          <w:szCs w:val="24"/>
        </w:rPr>
      </w:pPr>
    </w:p>
    <w:p w:rsidR="000374EE" w:rsidRPr="000374EE" w:rsidRDefault="000374EE" w:rsidP="000374EE">
      <w:pPr>
        <w:autoSpaceDE w:val="0"/>
        <w:autoSpaceDN w:val="0"/>
        <w:adjustRightInd w:val="0"/>
        <w:jc w:val="both"/>
        <w:rPr>
          <w:rFonts w:ascii="Arial" w:hAnsi="Arial" w:cs="Arial"/>
          <w:b/>
          <w:i/>
          <w:sz w:val="40"/>
          <w:szCs w:val="40"/>
        </w:rPr>
      </w:pPr>
    </w:p>
    <w:p w:rsidR="00FF21D4" w:rsidRPr="000374EE" w:rsidRDefault="00FF21D4">
      <w:pPr>
        <w:rPr>
          <w:rFonts w:ascii="Arial" w:hAnsi="Arial" w:cs="Arial"/>
        </w:rPr>
      </w:pPr>
    </w:p>
    <w:sectPr w:rsidR="00FF21D4" w:rsidRPr="000374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59C" w:rsidRDefault="006A759C" w:rsidP="000374EE">
      <w:r>
        <w:separator/>
      </w:r>
    </w:p>
  </w:endnote>
  <w:endnote w:type="continuationSeparator" w:id="0">
    <w:p w:rsidR="006A759C" w:rsidRDefault="006A759C" w:rsidP="0003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331633"/>
      <w:docPartObj>
        <w:docPartGallery w:val="Page Numbers (Bottom of Page)"/>
        <w:docPartUnique/>
      </w:docPartObj>
    </w:sdtPr>
    <w:sdtEndPr>
      <w:rPr>
        <w:noProof/>
      </w:rPr>
    </w:sdtEndPr>
    <w:sdtContent>
      <w:p w:rsidR="000374EE" w:rsidRDefault="000374EE">
        <w:pPr>
          <w:pStyle w:val="Footer"/>
        </w:pPr>
        <w:r>
          <w:fldChar w:fldCharType="begin"/>
        </w:r>
        <w:r>
          <w:instrText xml:space="preserve"> PAGE   \* MERGEFORMAT </w:instrText>
        </w:r>
        <w:r>
          <w:fldChar w:fldCharType="separate"/>
        </w:r>
        <w:r w:rsidR="006A759C">
          <w:rPr>
            <w:noProof/>
          </w:rPr>
          <w:t>1</w:t>
        </w:r>
        <w:r>
          <w:rPr>
            <w:noProof/>
          </w:rPr>
          <w:fldChar w:fldCharType="end"/>
        </w:r>
      </w:p>
    </w:sdtContent>
  </w:sdt>
  <w:p w:rsidR="000374EE" w:rsidRDefault="00037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59C" w:rsidRDefault="006A759C" w:rsidP="000374EE">
      <w:r>
        <w:separator/>
      </w:r>
    </w:p>
  </w:footnote>
  <w:footnote w:type="continuationSeparator" w:id="0">
    <w:p w:rsidR="006A759C" w:rsidRDefault="006A759C" w:rsidP="00037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EE"/>
    <w:rsid w:val="000374EE"/>
    <w:rsid w:val="0030676C"/>
    <w:rsid w:val="00404747"/>
    <w:rsid w:val="00475F49"/>
    <w:rsid w:val="005459B6"/>
    <w:rsid w:val="006A759C"/>
    <w:rsid w:val="00C56B06"/>
    <w:rsid w:val="00FF2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EE"/>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4EE"/>
    <w:pPr>
      <w:tabs>
        <w:tab w:val="center" w:pos="4680"/>
        <w:tab w:val="right" w:pos="9360"/>
      </w:tabs>
    </w:pPr>
  </w:style>
  <w:style w:type="character" w:customStyle="1" w:styleId="HeaderChar">
    <w:name w:val="Header Char"/>
    <w:basedOn w:val="DefaultParagraphFont"/>
    <w:link w:val="Header"/>
    <w:uiPriority w:val="99"/>
    <w:rsid w:val="000374EE"/>
  </w:style>
  <w:style w:type="paragraph" w:styleId="Footer">
    <w:name w:val="footer"/>
    <w:basedOn w:val="Normal"/>
    <w:link w:val="FooterChar"/>
    <w:uiPriority w:val="99"/>
    <w:unhideWhenUsed/>
    <w:rsid w:val="000374EE"/>
    <w:pPr>
      <w:tabs>
        <w:tab w:val="center" w:pos="4680"/>
        <w:tab w:val="right" w:pos="9360"/>
      </w:tabs>
    </w:pPr>
  </w:style>
  <w:style w:type="character" w:customStyle="1" w:styleId="FooterChar">
    <w:name w:val="Footer Char"/>
    <w:basedOn w:val="DefaultParagraphFont"/>
    <w:link w:val="Footer"/>
    <w:uiPriority w:val="99"/>
    <w:rsid w:val="00037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EE"/>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4EE"/>
    <w:pPr>
      <w:tabs>
        <w:tab w:val="center" w:pos="4680"/>
        <w:tab w:val="right" w:pos="9360"/>
      </w:tabs>
    </w:pPr>
  </w:style>
  <w:style w:type="character" w:customStyle="1" w:styleId="HeaderChar">
    <w:name w:val="Header Char"/>
    <w:basedOn w:val="DefaultParagraphFont"/>
    <w:link w:val="Header"/>
    <w:uiPriority w:val="99"/>
    <w:rsid w:val="000374EE"/>
  </w:style>
  <w:style w:type="paragraph" w:styleId="Footer">
    <w:name w:val="footer"/>
    <w:basedOn w:val="Normal"/>
    <w:link w:val="FooterChar"/>
    <w:uiPriority w:val="99"/>
    <w:unhideWhenUsed/>
    <w:rsid w:val="000374EE"/>
    <w:pPr>
      <w:tabs>
        <w:tab w:val="center" w:pos="4680"/>
        <w:tab w:val="right" w:pos="9360"/>
      </w:tabs>
    </w:pPr>
  </w:style>
  <w:style w:type="character" w:customStyle="1" w:styleId="FooterChar">
    <w:name w:val="Footer Char"/>
    <w:basedOn w:val="DefaultParagraphFont"/>
    <w:link w:val="Footer"/>
    <w:uiPriority w:val="99"/>
    <w:rsid w:val="00037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3</cp:revision>
  <dcterms:created xsi:type="dcterms:W3CDTF">2014-05-17T18:21:00Z</dcterms:created>
  <dcterms:modified xsi:type="dcterms:W3CDTF">2020-01-21T16:33:00Z</dcterms:modified>
</cp:coreProperties>
</file>