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44" w:rsidRPr="005278D5" w:rsidRDefault="00CE5244" w:rsidP="00CE52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5278D5">
        <w:rPr>
          <w:rFonts w:ascii="Arial" w:hAnsi="Arial" w:cs="Arial"/>
          <w:b/>
          <w:i/>
          <w:sz w:val="48"/>
          <w:szCs w:val="48"/>
        </w:rPr>
        <w:t>1 Chronicles</w:t>
      </w:r>
    </w:p>
    <w:p w:rsidR="00CE5244" w:rsidRPr="005278D5" w:rsidRDefault="00CE5244" w:rsidP="00CE52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5278D5">
        <w:rPr>
          <w:rFonts w:ascii="Arial" w:hAnsi="Arial" w:cs="Arial"/>
          <w:b/>
          <w:i/>
          <w:sz w:val="36"/>
          <w:szCs w:val="36"/>
        </w:rPr>
        <w:t>Chapter 23</w:t>
      </w:r>
    </w:p>
    <w:p w:rsidR="00873487" w:rsidRPr="005278D5" w:rsidRDefault="00873487">
      <w:pPr>
        <w:rPr>
          <w:rFonts w:ascii="Arial" w:hAnsi="Arial" w:cs="Arial"/>
        </w:rPr>
      </w:pPr>
    </w:p>
    <w:p w:rsidR="005278D5" w:rsidRPr="005278D5" w:rsidRDefault="005278D5" w:rsidP="005278D5">
      <w:pPr>
        <w:autoSpaceDE w:val="0"/>
        <w:autoSpaceDN w:val="0"/>
        <w:adjustRightInd w:val="0"/>
        <w:spacing w:before="200"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i/>
          <w:sz w:val="28"/>
          <w:szCs w:val="28"/>
        </w:rPr>
        <w:t>The Levites</w:t>
      </w:r>
    </w:p>
    <w:p w:rsidR="005278D5" w:rsidRPr="005278D5" w:rsidRDefault="005278D5" w:rsidP="005278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 xml:space="preserve">When David was old and full of years, he made his son Solomon king over Israel.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5278D5">
        <w:rPr>
          <w:rFonts w:ascii="Arial" w:hAnsi="Arial" w:cs="Arial"/>
          <w:b/>
          <w:sz w:val="24"/>
          <w:szCs w:val="24"/>
        </w:rPr>
        <w:t xml:space="preserve">He also gathered together all the leaders of Israel, as well as the priests and Levites.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3 </w:t>
      </w:r>
      <w:r w:rsidRPr="005278D5">
        <w:rPr>
          <w:rFonts w:ascii="Arial" w:hAnsi="Arial" w:cs="Arial"/>
          <w:b/>
          <w:sz w:val="24"/>
          <w:szCs w:val="24"/>
        </w:rPr>
        <w:t xml:space="preserve">The Levites thirty years old or more were counted, and the total number of men </w:t>
      </w:r>
      <w:proofErr w:type="gramStart"/>
      <w:r w:rsidRPr="005278D5">
        <w:rPr>
          <w:rFonts w:ascii="Arial" w:hAnsi="Arial" w:cs="Arial"/>
          <w:b/>
          <w:sz w:val="24"/>
          <w:szCs w:val="24"/>
        </w:rPr>
        <w:t>was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thirty-eight thousand.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4 </w:t>
      </w:r>
      <w:r w:rsidRPr="005278D5">
        <w:rPr>
          <w:rFonts w:ascii="Arial" w:hAnsi="Arial" w:cs="Arial"/>
          <w:b/>
          <w:sz w:val="24"/>
          <w:szCs w:val="24"/>
        </w:rPr>
        <w:t xml:space="preserve">David said, “Of these, twenty-four thousand are to supervise the work of the temple of the </w:t>
      </w: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 xml:space="preserve"> and six thousand are to be officials and judges.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5 </w:t>
      </w:r>
      <w:r w:rsidRPr="005278D5">
        <w:rPr>
          <w:rFonts w:ascii="Arial" w:hAnsi="Arial" w:cs="Arial"/>
          <w:b/>
          <w:sz w:val="24"/>
          <w:szCs w:val="24"/>
        </w:rPr>
        <w:t xml:space="preserve">Four thousand are to be gatekeepers and four thousand are to praise the </w:t>
      </w: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 xml:space="preserve"> with the musical instruments I have provided for that purpose.”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6 </w:t>
      </w:r>
      <w:r w:rsidRPr="005278D5">
        <w:rPr>
          <w:rFonts w:ascii="Arial" w:hAnsi="Arial" w:cs="Arial"/>
          <w:b/>
          <w:sz w:val="24"/>
          <w:szCs w:val="24"/>
        </w:rPr>
        <w:t xml:space="preserve">David divided the Levites into groups corresponding to the sons of Levi: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Gershon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Kohath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Merari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. </w:t>
      </w:r>
    </w:p>
    <w:p w:rsidR="005278D5" w:rsidRPr="005278D5" w:rsidRDefault="005278D5" w:rsidP="005278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5781" w:rsidRDefault="005278D5" w:rsidP="00295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8D5">
        <w:rPr>
          <w:rFonts w:ascii="Arial" w:hAnsi="Arial" w:cs="Arial"/>
          <w:b/>
          <w:bCs/>
          <w:sz w:val="24"/>
          <w:szCs w:val="28"/>
        </w:rPr>
        <w:t>23:1–27:34</w:t>
      </w:r>
      <w:r w:rsidRPr="005278D5">
        <w:rPr>
          <w:rFonts w:ascii="Arial" w:hAnsi="Arial" w:cs="Arial"/>
          <w:bCs/>
          <w:sz w:val="24"/>
          <w:szCs w:val="28"/>
        </w:rPr>
        <w:t xml:space="preserve">    David’s preparations for the temple were not restricted to amassing materials for the building; he also arranged for its administration and worship. Unique to Chronicles (see note on 22:1–29:30), these details of the organization of the theocracy (God’s kingdom) were of vital concern in the Chronicler’s own day. Characteristically for the Chronicler, details about religious and cultic matters (</w:t>
      </w:r>
      <w:proofErr w:type="spellStart"/>
      <w:r w:rsidRPr="005278D5">
        <w:rPr>
          <w:rFonts w:ascii="Arial" w:hAnsi="Arial" w:cs="Arial"/>
          <w:bCs/>
          <w:sz w:val="24"/>
          <w:szCs w:val="28"/>
        </w:rPr>
        <w:t>chs</w:t>
      </w:r>
      <w:proofErr w:type="spellEnd"/>
      <w:r w:rsidRPr="005278D5">
        <w:rPr>
          <w:rFonts w:ascii="Arial" w:hAnsi="Arial" w:cs="Arial"/>
          <w:bCs/>
          <w:sz w:val="24"/>
          <w:szCs w:val="28"/>
        </w:rPr>
        <w:t>. 23–26) take precedence over those that are civil and secular (</w:t>
      </w:r>
      <w:proofErr w:type="spellStart"/>
      <w:r w:rsidRPr="005278D5">
        <w:rPr>
          <w:rFonts w:ascii="Arial" w:hAnsi="Arial" w:cs="Arial"/>
          <w:bCs/>
          <w:sz w:val="24"/>
          <w:szCs w:val="28"/>
        </w:rPr>
        <w:t>ch.</w:t>
      </w:r>
      <w:proofErr w:type="spellEnd"/>
      <w:r w:rsidRPr="005278D5">
        <w:rPr>
          <w:rFonts w:ascii="Arial" w:hAnsi="Arial" w:cs="Arial"/>
          <w:bCs/>
          <w:sz w:val="24"/>
          <w:szCs w:val="28"/>
        </w:rPr>
        <w:t xml:space="preserve"> 27). David’s arrangements provided the basis and authority for the practices of the restored community.</w:t>
      </w:r>
      <w:r w:rsidR="00295781" w:rsidRPr="00295781">
        <w:rPr>
          <w:rFonts w:ascii="Arial" w:hAnsi="Arial" w:cs="Arial"/>
          <w:sz w:val="24"/>
          <w:szCs w:val="24"/>
        </w:rPr>
        <w:t xml:space="preserve"> </w:t>
      </w:r>
      <w:r w:rsidR="00295781">
        <w:rPr>
          <w:rFonts w:ascii="Arial" w:hAnsi="Arial" w:cs="Arial"/>
          <w:sz w:val="24"/>
          <w:szCs w:val="24"/>
        </w:rPr>
        <w:t>(CSB)</w:t>
      </w:r>
    </w:p>
    <w:p w:rsidR="00295781" w:rsidRPr="005278D5" w:rsidRDefault="00295781" w:rsidP="00295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78D5" w:rsidRDefault="005278D5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>23:1</w:t>
      </w:r>
      <w:r w:rsidRPr="005278D5">
        <w:rPr>
          <w:rFonts w:ascii="Arial" w:hAnsi="Arial" w:cs="Arial"/>
          <w:sz w:val="24"/>
          <w:szCs w:val="24"/>
        </w:rPr>
        <w:t xml:space="preserve">    </w:t>
      </w:r>
      <w:r w:rsidRPr="005278D5">
        <w:rPr>
          <w:rFonts w:ascii="Arial" w:hAnsi="Arial" w:cs="Arial"/>
          <w:i/>
          <w:sz w:val="24"/>
          <w:szCs w:val="24"/>
        </w:rPr>
        <w:t>made his son Solomon king.</w:t>
      </w:r>
      <w:r w:rsidRPr="005278D5">
        <w:rPr>
          <w:rFonts w:ascii="Arial" w:hAnsi="Arial" w:cs="Arial"/>
          <w:sz w:val="24"/>
          <w:szCs w:val="24"/>
        </w:rPr>
        <w:t xml:space="preserve"> The account of Solomon’s succession is resumed in </w:t>
      </w:r>
      <w:proofErr w:type="spellStart"/>
      <w:r w:rsidRPr="005278D5">
        <w:rPr>
          <w:rFonts w:ascii="Arial" w:hAnsi="Arial" w:cs="Arial"/>
          <w:sz w:val="24"/>
          <w:szCs w:val="24"/>
        </w:rPr>
        <w:t>chs</w:t>
      </w:r>
      <w:proofErr w:type="spellEnd"/>
      <w:r w:rsidRPr="005278D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78D5">
        <w:rPr>
          <w:rFonts w:ascii="Arial" w:hAnsi="Arial" w:cs="Arial"/>
          <w:sz w:val="24"/>
          <w:szCs w:val="24"/>
        </w:rPr>
        <w:t>28–29.</w:t>
      </w:r>
      <w:proofErr w:type="gramEnd"/>
      <w:r w:rsidRPr="005278D5">
        <w:rPr>
          <w:rFonts w:ascii="Arial" w:hAnsi="Arial" w:cs="Arial"/>
          <w:sz w:val="24"/>
          <w:szCs w:val="24"/>
        </w:rPr>
        <w:t xml:space="preserve"> The Chronicler omits the accounts of disputed succession and bloody consolidation recorded in 1Ki 1–2 (see note on 28:1–29:30) since these would not be in accord with his overall portrait of David and Solomon (see Introduction: Portrait of David and Solomon).</w:t>
      </w:r>
      <w:r w:rsidR="00295781" w:rsidRPr="00295781">
        <w:rPr>
          <w:rFonts w:ascii="Arial" w:hAnsi="Arial" w:cs="Arial"/>
          <w:sz w:val="24"/>
          <w:szCs w:val="24"/>
        </w:rPr>
        <w:t xml:space="preserve"> </w:t>
      </w:r>
      <w:r w:rsidR="00295781">
        <w:rPr>
          <w:rFonts w:ascii="Arial" w:hAnsi="Arial" w:cs="Arial"/>
          <w:sz w:val="24"/>
          <w:szCs w:val="24"/>
        </w:rPr>
        <w:t>(CSB)</w:t>
      </w:r>
    </w:p>
    <w:p w:rsidR="00295781" w:rsidRPr="005278D5" w:rsidRDefault="00295781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78D5" w:rsidRDefault="005278D5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>23:2–5</w:t>
      </w:r>
      <w:r w:rsidRPr="005278D5">
        <w:rPr>
          <w:rFonts w:ascii="Arial" w:hAnsi="Arial" w:cs="Arial"/>
          <w:sz w:val="24"/>
          <w:szCs w:val="24"/>
        </w:rPr>
        <w:t xml:space="preserve">    The Levites were not counted in the census that had provoked the wrath of God (21:6–7).</w:t>
      </w:r>
      <w:r w:rsidR="00295781" w:rsidRPr="00295781">
        <w:rPr>
          <w:rFonts w:ascii="Arial" w:hAnsi="Arial" w:cs="Arial"/>
          <w:sz w:val="24"/>
          <w:szCs w:val="24"/>
        </w:rPr>
        <w:t xml:space="preserve"> </w:t>
      </w:r>
      <w:r w:rsidR="00295781">
        <w:rPr>
          <w:rFonts w:ascii="Arial" w:hAnsi="Arial" w:cs="Arial"/>
          <w:sz w:val="24"/>
          <w:szCs w:val="24"/>
        </w:rPr>
        <w:t>(CSB)</w:t>
      </w:r>
    </w:p>
    <w:p w:rsidR="00295781" w:rsidRPr="005278D5" w:rsidRDefault="00295781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78D5" w:rsidRDefault="005278D5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23:3</w:t>
      </w:r>
      <w:r w:rsidRPr="005278D5">
        <w:rPr>
          <w:rFonts w:ascii="Arial" w:hAnsi="Arial" w:cs="Arial"/>
          <w:sz w:val="24"/>
          <w:szCs w:val="24"/>
        </w:rPr>
        <w:t xml:space="preserve">    </w:t>
      </w:r>
      <w:r w:rsidRPr="005278D5">
        <w:rPr>
          <w:rFonts w:ascii="Arial" w:hAnsi="Arial" w:cs="Arial"/>
          <w:i/>
          <w:sz w:val="24"/>
          <w:szCs w:val="24"/>
        </w:rPr>
        <w:t>Levites thirty years old or more.</w:t>
      </w:r>
      <w:proofErr w:type="gramEnd"/>
      <w:r w:rsidRPr="005278D5">
        <w:rPr>
          <w:rFonts w:ascii="Arial" w:hAnsi="Arial" w:cs="Arial"/>
          <w:sz w:val="24"/>
          <w:szCs w:val="24"/>
        </w:rPr>
        <w:t xml:space="preserve"> The census of Levites was made first in accordance with the Mosaic prescription (Nu 4:1–3). Apparently soon after this count, David instructed that the age be lowered to 20 years (vv. 24, 27); a similar adjustment to age 25 had been made under Moses (Nu 8:23–24, but see note on Nu 8:24).</w:t>
      </w:r>
      <w:r w:rsidR="00295781" w:rsidRPr="00295781">
        <w:rPr>
          <w:rFonts w:ascii="Arial" w:hAnsi="Arial" w:cs="Arial"/>
          <w:sz w:val="24"/>
          <w:szCs w:val="24"/>
        </w:rPr>
        <w:t xml:space="preserve"> </w:t>
      </w:r>
      <w:r w:rsidR="00295781">
        <w:rPr>
          <w:rFonts w:ascii="Arial" w:hAnsi="Arial" w:cs="Arial"/>
          <w:sz w:val="24"/>
          <w:szCs w:val="24"/>
        </w:rPr>
        <w:t>(CSB)</w:t>
      </w:r>
    </w:p>
    <w:p w:rsidR="00295781" w:rsidRPr="005278D5" w:rsidRDefault="00295781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23:6</w:t>
      </w:r>
      <w:r w:rsidRPr="005278D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78D5">
        <w:rPr>
          <w:rFonts w:ascii="Arial" w:hAnsi="Arial" w:cs="Arial"/>
          <w:i/>
          <w:sz w:val="24"/>
          <w:szCs w:val="24"/>
        </w:rPr>
        <w:t>Gershon</w:t>
      </w:r>
      <w:proofErr w:type="spellEnd"/>
      <w:r w:rsidRPr="005278D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278D5">
        <w:rPr>
          <w:rFonts w:ascii="Arial" w:hAnsi="Arial" w:cs="Arial"/>
          <w:i/>
          <w:sz w:val="24"/>
          <w:szCs w:val="24"/>
        </w:rPr>
        <w:t>Kohath</w:t>
      </w:r>
      <w:proofErr w:type="spellEnd"/>
      <w:r w:rsidRPr="005278D5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5278D5">
        <w:rPr>
          <w:rFonts w:ascii="Arial" w:hAnsi="Arial" w:cs="Arial"/>
          <w:i/>
          <w:sz w:val="24"/>
          <w:szCs w:val="24"/>
        </w:rPr>
        <w:t>Merari</w:t>
      </w:r>
      <w:proofErr w:type="spellEnd"/>
      <w:r w:rsidRPr="005278D5">
        <w:rPr>
          <w:rFonts w:ascii="Arial" w:hAnsi="Arial" w:cs="Arial"/>
          <w:i/>
          <w:sz w:val="24"/>
          <w:szCs w:val="24"/>
        </w:rPr>
        <w:t>.</w:t>
      </w:r>
      <w:proofErr w:type="gramEnd"/>
      <w:r w:rsidRPr="005278D5">
        <w:rPr>
          <w:rFonts w:ascii="Arial" w:hAnsi="Arial" w:cs="Arial"/>
          <w:sz w:val="24"/>
          <w:szCs w:val="24"/>
        </w:rPr>
        <w:t xml:space="preserve"> The Levites were organized by their three clans (</w:t>
      </w:r>
      <w:proofErr w:type="spellStart"/>
      <w:r w:rsidRPr="005278D5">
        <w:rPr>
          <w:rFonts w:ascii="Arial" w:hAnsi="Arial" w:cs="Arial"/>
          <w:sz w:val="24"/>
          <w:szCs w:val="24"/>
        </w:rPr>
        <w:t>ch.</w:t>
      </w:r>
      <w:proofErr w:type="spellEnd"/>
      <w:r w:rsidRPr="005278D5">
        <w:rPr>
          <w:rFonts w:ascii="Arial" w:hAnsi="Arial" w:cs="Arial"/>
          <w:sz w:val="24"/>
          <w:szCs w:val="24"/>
        </w:rPr>
        <w:t xml:space="preserve"> 6; Ex 6:16–19; Nu 3). This list parallels those in 6:16–30; 24:20–30.</w:t>
      </w:r>
      <w:r w:rsidR="00295781" w:rsidRPr="00295781">
        <w:rPr>
          <w:rFonts w:ascii="Arial" w:hAnsi="Arial" w:cs="Arial"/>
          <w:sz w:val="24"/>
          <w:szCs w:val="24"/>
        </w:rPr>
        <w:t xml:space="preserve"> </w:t>
      </w:r>
      <w:r w:rsidR="00295781">
        <w:rPr>
          <w:rFonts w:ascii="Arial" w:hAnsi="Arial" w:cs="Arial"/>
          <w:sz w:val="24"/>
          <w:szCs w:val="24"/>
        </w:rPr>
        <w:t>(CSB)</w:t>
      </w:r>
      <w:bookmarkStart w:id="0" w:name="_GoBack"/>
      <w:bookmarkEnd w:id="0"/>
    </w:p>
    <w:p w:rsidR="005278D5" w:rsidRPr="005278D5" w:rsidRDefault="005278D5" w:rsidP="005278D5">
      <w:pPr>
        <w:autoSpaceDE w:val="0"/>
        <w:autoSpaceDN w:val="0"/>
        <w:adjustRightInd w:val="0"/>
        <w:spacing w:before="200" w:after="15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78D5">
        <w:rPr>
          <w:rFonts w:ascii="Arial" w:hAnsi="Arial" w:cs="Arial"/>
          <w:b/>
          <w:i/>
          <w:sz w:val="28"/>
          <w:szCs w:val="24"/>
        </w:rPr>
        <w:t>Gershonites</w:t>
      </w:r>
      <w:proofErr w:type="spellEnd"/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7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Belonging to the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Gershonites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278D5">
        <w:rPr>
          <w:rFonts w:ascii="Arial" w:hAnsi="Arial" w:cs="Arial"/>
          <w:b/>
          <w:sz w:val="24"/>
          <w:szCs w:val="24"/>
        </w:rPr>
        <w:t>Ladan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Shimei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>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8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Ladan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278D5">
        <w:rPr>
          <w:rFonts w:ascii="Arial" w:hAnsi="Arial" w:cs="Arial"/>
          <w:b/>
          <w:sz w:val="24"/>
          <w:szCs w:val="24"/>
        </w:rPr>
        <w:lastRenderedPageBreak/>
        <w:t>Jehiel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the first,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Zetham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and Joel—three in all.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9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Shimei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278D5">
        <w:rPr>
          <w:rFonts w:ascii="Arial" w:hAnsi="Arial" w:cs="Arial"/>
          <w:b/>
          <w:sz w:val="24"/>
          <w:szCs w:val="24"/>
        </w:rPr>
        <w:t>Shelomoth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Haziel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and Haran—three in all.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These were the heads of the families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Ladan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.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10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And 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Shimei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278D5">
        <w:rPr>
          <w:rFonts w:ascii="Arial" w:hAnsi="Arial" w:cs="Arial"/>
          <w:b/>
          <w:sz w:val="24"/>
          <w:szCs w:val="24"/>
        </w:rPr>
        <w:t>Jahath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Ziza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Jeush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Beriah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>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 xml:space="preserve">These were 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Shimei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—four in all. </w:t>
      </w:r>
    </w:p>
    <w:p w:rsidR="005278D5" w:rsidRPr="005278D5" w:rsidRDefault="005278D5" w:rsidP="005278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11</w:t>
      </w:r>
      <w:r w:rsidRPr="005278D5">
        <w:rPr>
          <w:rFonts w:ascii="Arial" w:hAnsi="Arial" w:cs="Arial"/>
          <w:b/>
          <w:sz w:val="24"/>
          <w:szCs w:val="24"/>
        </w:rPr>
        <w:tab/>
      </w:r>
      <w:proofErr w:type="spellStart"/>
      <w:r w:rsidRPr="005278D5">
        <w:rPr>
          <w:rFonts w:ascii="Arial" w:hAnsi="Arial" w:cs="Arial"/>
          <w:b/>
          <w:sz w:val="24"/>
          <w:szCs w:val="24"/>
        </w:rPr>
        <w:t>Jahath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was the first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Ziza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the second, but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Jeush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Beriah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did not have many sons; so they were counted as one family with one assignment. </w:t>
      </w:r>
    </w:p>
    <w:p w:rsidR="005278D5" w:rsidRPr="005278D5" w:rsidRDefault="005278D5" w:rsidP="005278D5">
      <w:pPr>
        <w:autoSpaceDE w:val="0"/>
        <w:autoSpaceDN w:val="0"/>
        <w:adjustRightInd w:val="0"/>
        <w:spacing w:before="200" w:after="15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78D5">
        <w:rPr>
          <w:rFonts w:ascii="Arial" w:hAnsi="Arial" w:cs="Arial"/>
          <w:b/>
          <w:i/>
          <w:sz w:val="28"/>
          <w:szCs w:val="24"/>
        </w:rPr>
        <w:t>Kohathites</w:t>
      </w:r>
      <w:proofErr w:type="spellEnd"/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12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Kohath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278D5">
        <w:rPr>
          <w:rFonts w:ascii="Arial" w:hAnsi="Arial" w:cs="Arial"/>
          <w:b/>
          <w:sz w:val="24"/>
          <w:szCs w:val="24"/>
        </w:rPr>
        <w:t>Amram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Izhar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, Hebron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Uzziel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>—four in all.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13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Amram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Aaron and Moses.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 xml:space="preserve">Aaron was set apart, he and his descendants forever, to consecrate the most holy things, to offer sacrifices before the </w:t>
      </w: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 xml:space="preserve">, to minister before him and to pronounce blessings in his name forever.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14 </w:t>
      </w:r>
      <w:r w:rsidRPr="005278D5">
        <w:rPr>
          <w:rFonts w:ascii="Arial" w:hAnsi="Arial" w:cs="Arial"/>
          <w:b/>
          <w:sz w:val="24"/>
          <w:szCs w:val="24"/>
        </w:rPr>
        <w:t xml:space="preserve">The sons of Moses the man of God were counted as part of the tribe of Levi.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15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sons of Moses: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Gershom and Eliezer.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16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descendants of Gershom: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78D5">
        <w:rPr>
          <w:rFonts w:ascii="Arial" w:hAnsi="Arial" w:cs="Arial"/>
          <w:b/>
          <w:sz w:val="24"/>
          <w:szCs w:val="24"/>
        </w:rPr>
        <w:t>Shubael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was the first.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17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descendants of Eliezer: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78D5">
        <w:rPr>
          <w:rFonts w:ascii="Arial" w:hAnsi="Arial" w:cs="Arial"/>
          <w:b/>
          <w:sz w:val="24"/>
          <w:szCs w:val="24"/>
        </w:rPr>
        <w:t>Rehabiah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was the first.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 xml:space="preserve">Eliezer had no other sons, but 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Rehabiah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were very numerous.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18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Izhar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78D5">
        <w:rPr>
          <w:rFonts w:ascii="Arial" w:hAnsi="Arial" w:cs="Arial"/>
          <w:b/>
          <w:sz w:val="24"/>
          <w:szCs w:val="24"/>
        </w:rPr>
        <w:t>Shelomith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was the first.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19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sons of Hebron: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278D5">
        <w:rPr>
          <w:rFonts w:ascii="Arial" w:hAnsi="Arial" w:cs="Arial"/>
          <w:b/>
          <w:sz w:val="24"/>
          <w:szCs w:val="24"/>
        </w:rPr>
        <w:t>Jeriah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the first,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Amariah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the second,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Jahaziel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the third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Jekameam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the fourth.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20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Uzziel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 xml:space="preserve">Micah the first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Isshiah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the second.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</w:t>
      </w:r>
    </w:p>
    <w:p w:rsidR="005278D5" w:rsidRPr="005278D5" w:rsidRDefault="005278D5" w:rsidP="005278D5">
      <w:pPr>
        <w:autoSpaceDE w:val="0"/>
        <w:autoSpaceDN w:val="0"/>
        <w:adjustRightInd w:val="0"/>
        <w:spacing w:before="200" w:after="15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78D5">
        <w:rPr>
          <w:rFonts w:ascii="Arial" w:hAnsi="Arial" w:cs="Arial"/>
          <w:b/>
          <w:i/>
          <w:sz w:val="28"/>
          <w:szCs w:val="24"/>
        </w:rPr>
        <w:t>Merarites</w:t>
      </w:r>
      <w:proofErr w:type="spellEnd"/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>21</w:t>
      </w:r>
      <w:r w:rsidRPr="005278D5">
        <w:rPr>
          <w:rFonts w:ascii="Arial" w:hAnsi="Arial" w:cs="Arial"/>
          <w:b/>
          <w:sz w:val="24"/>
          <w:szCs w:val="24"/>
        </w:rPr>
        <w:tab/>
        <w:t xml:space="preserve">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Merari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Mahli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Mushi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. 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Mahli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Eleazar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 and Kish.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22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Eleazar</w:t>
      </w:r>
      <w:proofErr w:type="spellEnd"/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died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without having sons: he had only daughters. Their cousins, the sons of Kish, married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them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>23</w:t>
      </w:r>
      <w:r w:rsidRPr="005278D5">
        <w:rPr>
          <w:rFonts w:ascii="Arial" w:hAnsi="Arial" w:cs="Arial"/>
          <w:b/>
          <w:sz w:val="24"/>
          <w:szCs w:val="24"/>
        </w:rPr>
        <w:t xml:space="preserve">The sons of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Mushi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Mahli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, Eder and </w:t>
      </w:r>
      <w:proofErr w:type="spellStart"/>
      <w:r w:rsidRPr="005278D5">
        <w:rPr>
          <w:rFonts w:ascii="Arial" w:hAnsi="Arial" w:cs="Arial"/>
          <w:b/>
          <w:sz w:val="24"/>
          <w:szCs w:val="24"/>
        </w:rPr>
        <w:t>Jerimoth</w:t>
      </w:r>
      <w:proofErr w:type="spellEnd"/>
      <w:r w:rsidRPr="005278D5">
        <w:rPr>
          <w:rFonts w:ascii="Arial" w:hAnsi="Arial" w:cs="Arial"/>
          <w:b/>
          <w:sz w:val="24"/>
          <w:szCs w:val="24"/>
        </w:rPr>
        <w:t xml:space="preserve">—three in all.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24 </w:t>
      </w:r>
      <w:r w:rsidRPr="005278D5">
        <w:rPr>
          <w:rFonts w:ascii="Arial" w:hAnsi="Arial" w:cs="Arial"/>
          <w:b/>
          <w:sz w:val="24"/>
          <w:szCs w:val="24"/>
        </w:rPr>
        <w:t xml:space="preserve">These were the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descendants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of Levi by their families—the heads of families as they were registered under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their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names and counted individually, that is, the workers twenty years old or more who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lastRenderedPageBreak/>
        <w:t>served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in the temple of the </w:t>
      </w: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 xml:space="preserve">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25 </w:t>
      </w:r>
      <w:r w:rsidRPr="005278D5">
        <w:rPr>
          <w:rFonts w:ascii="Arial" w:hAnsi="Arial" w:cs="Arial"/>
          <w:b/>
          <w:sz w:val="24"/>
          <w:szCs w:val="24"/>
        </w:rPr>
        <w:t xml:space="preserve">For David had said, “Since the </w:t>
      </w: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 xml:space="preserve">, the God of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 xml:space="preserve">Israel, has granted rest to his people and has come to dwell in Jerusalem forever,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26 </w:t>
      </w:r>
      <w:r w:rsidRPr="005278D5">
        <w:rPr>
          <w:rFonts w:ascii="Arial" w:hAnsi="Arial" w:cs="Arial"/>
          <w:b/>
          <w:sz w:val="24"/>
          <w:szCs w:val="24"/>
        </w:rPr>
        <w:t xml:space="preserve">the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 xml:space="preserve">Levites no longer need to carry the tabernacle or any of the articles used in its service.”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27 </w:t>
      </w:r>
      <w:r w:rsidRPr="005278D5">
        <w:rPr>
          <w:rFonts w:ascii="Arial" w:hAnsi="Arial" w:cs="Arial"/>
          <w:b/>
          <w:sz w:val="24"/>
          <w:szCs w:val="24"/>
        </w:rPr>
        <w:t xml:space="preserve">According to the last instructions of David, the Levites were counted from those twenty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years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old or more.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28 </w:t>
      </w:r>
      <w:r w:rsidRPr="005278D5">
        <w:rPr>
          <w:rFonts w:ascii="Arial" w:hAnsi="Arial" w:cs="Arial"/>
          <w:b/>
          <w:sz w:val="24"/>
          <w:szCs w:val="24"/>
        </w:rPr>
        <w:t>The duty of the Levites was to help Aaron’s descendants in the service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278D5">
        <w:rPr>
          <w:rFonts w:ascii="Arial" w:hAnsi="Arial" w:cs="Arial"/>
          <w:b/>
          <w:sz w:val="24"/>
          <w:szCs w:val="24"/>
        </w:rPr>
        <w:t>of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the temple of the </w:t>
      </w: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>: to be in charge of the courtyards, the side rooms, the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purification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of all sacred things and the performance of other duties at the house of God.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29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 xml:space="preserve">They were in charge of the bread set out on the table, the flour for the grain offerings, the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unleavened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wafers, the baking and the mixing, and all measurements of quantity and size. 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30 </w:t>
      </w:r>
      <w:r w:rsidRPr="005278D5">
        <w:rPr>
          <w:rFonts w:ascii="Arial" w:hAnsi="Arial" w:cs="Arial"/>
          <w:b/>
          <w:sz w:val="24"/>
          <w:szCs w:val="24"/>
        </w:rPr>
        <w:t xml:space="preserve">They were also to stand every morning to thank and praise the </w:t>
      </w: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>. They were to do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278D5">
        <w:rPr>
          <w:rFonts w:ascii="Arial" w:hAnsi="Arial" w:cs="Arial"/>
          <w:b/>
          <w:sz w:val="24"/>
          <w:szCs w:val="24"/>
        </w:rPr>
        <w:t>the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same in the evening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31 </w:t>
      </w:r>
      <w:r w:rsidRPr="005278D5">
        <w:rPr>
          <w:rFonts w:ascii="Arial" w:hAnsi="Arial" w:cs="Arial"/>
          <w:b/>
          <w:sz w:val="24"/>
          <w:szCs w:val="24"/>
        </w:rPr>
        <w:t xml:space="preserve">and whenever burnt offerings were presented to the </w:t>
      </w: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 xml:space="preserve"> on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Sabbaths and at New Moon festivals and at appointed feasts.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They were to serve before the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 xml:space="preserve"> regularly in the proper number and in the way prescribed for them. </w:t>
      </w:r>
      <w:r w:rsidRPr="005278D5">
        <w:rPr>
          <w:rFonts w:ascii="Arial" w:hAnsi="Arial" w:cs="Arial"/>
          <w:b/>
          <w:sz w:val="24"/>
          <w:szCs w:val="24"/>
          <w:vertAlign w:val="superscript"/>
        </w:rPr>
        <w:t xml:space="preserve">32 </w:t>
      </w:r>
      <w:r w:rsidRPr="005278D5">
        <w:rPr>
          <w:rFonts w:ascii="Arial" w:hAnsi="Arial" w:cs="Arial"/>
          <w:b/>
          <w:sz w:val="24"/>
          <w:szCs w:val="24"/>
        </w:rPr>
        <w:t>And so the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>Levites carried out their responsibilities for the Tent of Meeting, for the Holy Place and,</w:t>
      </w:r>
    </w:p>
    <w:p w:rsidR="005278D5" w:rsidRPr="005278D5" w:rsidRDefault="005278D5" w:rsidP="005278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under</w:t>
      </w:r>
      <w:proofErr w:type="gramEnd"/>
      <w:r w:rsidRPr="005278D5">
        <w:rPr>
          <w:rFonts w:ascii="Arial" w:hAnsi="Arial" w:cs="Arial"/>
          <w:b/>
          <w:sz w:val="24"/>
          <w:szCs w:val="24"/>
        </w:rPr>
        <w:t xml:space="preserve"> their brothers the descendants of Aaron, for the service of the temple of the </w:t>
      </w:r>
      <w:r w:rsidRPr="005278D5">
        <w:rPr>
          <w:rFonts w:ascii="Arial" w:hAnsi="Arial" w:cs="Arial"/>
          <w:b/>
          <w:smallCaps/>
          <w:sz w:val="24"/>
          <w:szCs w:val="24"/>
        </w:rPr>
        <w:t>Lord</w:t>
      </w:r>
      <w:r w:rsidRPr="005278D5">
        <w:rPr>
          <w:rFonts w:ascii="Arial" w:hAnsi="Arial" w:cs="Arial"/>
          <w:b/>
          <w:sz w:val="24"/>
          <w:szCs w:val="24"/>
        </w:rPr>
        <w:t xml:space="preserve">. </w:t>
      </w:r>
    </w:p>
    <w:p w:rsidR="005278D5" w:rsidRPr="005278D5" w:rsidRDefault="005278D5">
      <w:pPr>
        <w:rPr>
          <w:rFonts w:ascii="Arial" w:hAnsi="Arial" w:cs="Arial"/>
          <w:b/>
        </w:rPr>
      </w:pPr>
    </w:p>
    <w:p w:rsidR="005278D5" w:rsidRDefault="005278D5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78D5">
        <w:rPr>
          <w:rFonts w:ascii="Arial" w:hAnsi="Arial" w:cs="Arial"/>
          <w:b/>
          <w:sz w:val="24"/>
          <w:szCs w:val="24"/>
        </w:rPr>
        <w:t>23:24, 27</w:t>
      </w:r>
      <w:r w:rsidRPr="005278D5">
        <w:rPr>
          <w:rFonts w:ascii="Arial" w:hAnsi="Arial" w:cs="Arial"/>
          <w:sz w:val="24"/>
          <w:szCs w:val="24"/>
        </w:rPr>
        <w:t xml:space="preserve">    </w:t>
      </w:r>
      <w:r w:rsidRPr="005278D5">
        <w:rPr>
          <w:rFonts w:ascii="Arial" w:hAnsi="Arial" w:cs="Arial"/>
          <w:i/>
          <w:sz w:val="24"/>
          <w:szCs w:val="24"/>
        </w:rPr>
        <w:t>twenty years old or more.</w:t>
      </w:r>
      <w:proofErr w:type="gramEnd"/>
      <w:r w:rsidRPr="005278D5">
        <w:rPr>
          <w:rFonts w:ascii="Arial" w:hAnsi="Arial" w:cs="Arial"/>
          <w:sz w:val="24"/>
          <w:szCs w:val="24"/>
        </w:rPr>
        <w:t xml:space="preserve"> See note on v. 3. </w:t>
      </w:r>
      <w:r>
        <w:rPr>
          <w:rFonts w:ascii="Arial" w:hAnsi="Arial" w:cs="Arial"/>
          <w:sz w:val="24"/>
          <w:szCs w:val="24"/>
        </w:rPr>
        <w:t>(CSB)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78D5" w:rsidRDefault="005278D5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>23:28–32</w:t>
      </w:r>
      <w:r w:rsidRPr="005278D5">
        <w:rPr>
          <w:rFonts w:ascii="Arial" w:hAnsi="Arial" w:cs="Arial"/>
          <w:sz w:val="24"/>
          <w:szCs w:val="24"/>
        </w:rPr>
        <w:t xml:space="preserve">    See note on 9:28–34. The function of the Levites was to assist the priests. In addition to the care of the precincts and implements, baked goods and music (mentioned as </w:t>
      </w:r>
      <w:proofErr w:type="spellStart"/>
      <w:r w:rsidRPr="005278D5">
        <w:rPr>
          <w:rFonts w:ascii="Arial" w:hAnsi="Arial" w:cs="Arial"/>
          <w:sz w:val="24"/>
          <w:szCs w:val="24"/>
        </w:rPr>
        <w:t>Levitical</w:t>
      </w:r>
      <w:proofErr w:type="spellEnd"/>
      <w:r w:rsidRPr="005278D5">
        <w:rPr>
          <w:rFonts w:ascii="Arial" w:hAnsi="Arial" w:cs="Arial"/>
          <w:sz w:val="24"/>
          <w:szCs w:val="24"/>
        </w:rPr>
        <w:t xml:space="preserve"> duties in 9:22–34), the Chronicler adds details on the role of the Levites assisting in sacrifices. </w:t>
      </w:r>
      <w:r>
        <w:rPr>
          <w:rFonts w:ascii="Arial" w:hAnsi="Arial" w:cs="Arial"/>
          <w:sz w:val="24"/>
          <w:szCs w:val="24"/>
        </w:rPr>
        <w:t>(CSB)</w:t>
      </w: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78D5" w:rsidRPr="005278D5" w:rsidRDefault="005278D5" w:rsidP="00527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8D5">
        <w:rPr>
          <w:rFonts w:ascii="Arial" w:hAnsi="Arial" w:cs="Arial"/>
          <w:b/>
          <w:sz w:val="24"/>
          <w:szCs w:val="24"/>
        </w:rPr>
        <w:t>23:30</w:t>
      </w:r>
      <w:r w:rsidRPr="005278D5">
        <w:rPr>
          <w:rFonts w:ascii="Arial" w:hAnsi="Arial" w:cs="Arial"/>
          <w:sz w:val="24"/>
          <w:szCs w:val="24"/>
        </w:rPr>
        <w:t xml:space="preserve">    </w:t>
      </w:r>
      <w:r w:rsidRPr="005278D5">
        <w:rPr>
          <w:rFonts w:ascii="Arial" w:hAnsi="Arial" w:cs="Arial"/>
          <w:i/>
          <w:sz w:val="24"/>
          <w:szCs w:val="24"/>
        </w:rPr>
        <w:t xml:space="preserve">morning … </w:t>
      </w:r>
      <w:proofErr w:type="gramStart"/>
      <w:r w:rsidRPr="005278D5">
        <w:rPr>
          <w:rFonts w:ascii="Arial" w:hAnsi="Arial" w:cs="Arial"/>
          <w:i/>
          <w:sz w:val="24"/>
          <w:szCs w:val="24"/>
        </w:rPr>
        <w:t>evening.</w:t>
      </w:r>
      <w:proofErr w:type="gramEnd"/>
      <w:r w:rsidRPr="005278D5">
        <w:rPr>
          <w:rFonts w:ascii="Arial" w:hAnsi="Arial" w:cs="Arial"/>
          <w:sz w:val="24"/>
          <w:szCs w:val="24"/>
        </w:rPr>
        <w:t xml:space="preserve"> See Ex 29:38–41; Nu 28:3–8.</w:t>
      </w:r>
      <w:r>
        <w:rPr>
          <w:rFonts w:ascii="Arial" w:hAnsi="Arial" w:cs="Arial"/>
          <w:sz w:val="24"/>
          <w:szCs w:val="24"/>
        </w:rPr>
        <w:t xml:space="preserve"> (CSB)</w:t>
      </w:r>
    </w:p>
    <w:p w:rsidR="005278D5" w:rsidRPr="005278D5" w:rsidRDefault="005278D5">
      <w:pPr>
        <w:rPr>
          <w:rFonts w:ascii="Arial" w:hAnsi="Arial" w:cs="Arial"/>
          <w:b/>
        </w:rPr>
      </w:pPr>
    </w:p>
    <w:sectPr w:rsidR="005278D5" w:rsidRPr="005278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D3" w:rsidRDefault="002605D3" w:rsidP="005278D5">
      <w:pPr>
        <w:spacing w:after="0" w:line="240" w:lineRule="auto"/>
      </w:pPr>
      <w:r>
        <w:separator/>
      </w:r>
    </w:p>
  </w:endnote>
  <w:endnote w:type="continuationSeparator" w:id="0">
    <w:p w:rsidR="002605D3" w:rsidRDefault="002605D3" w:rsidP="0052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77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8D5" w:rsidRDefault="00527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8D5" w:rsidRDefault="00527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D3" w:rsidRDefault="002605D3" w:rsidP="005278D5">
      <w:pPr>
        <w:spacing w:after="0" w:line="240" w:lineRule="auto"/>
      </w:pPr>
      <w:r>
        <w:separator/>
      </w:r>
    </w:p>
  </w:footnote>
  <w:footnote w:type="continuationSeparator" w:id="0">
    <w:p w:rsidR="002605D3" w:rsidRDefault="002605D3" w:rsidP="00527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44"/>
    <w:rsid w:val="002605D3"/>
    <w:rsid w:val="00295781"/>
    <w:rsid w:val="005278D5"/>
    <w:rsid w:val="00873487"/>
    <w:rsid w:val="00C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D5"/>
  </w:style>
  <w:style w:type="paragraph" w:styleId="Footer">
    <w:name w:val="footer"/>
    <w:basedOn w:val="Normal"/>
    <w:link w:val="FooterChar"/>
    <w:uiPriority w:val="99"/>
    <w:unhideWhenUsed/>
    <w:rsid w:val="0052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D5"/>
  </w:style>
  <w:style w:type="paragraph" w:styleId="Footer">
    <w:name w:val="footer"/>
    <w:basedOn w:val="Normal"/>
    <w:link w:val="FooterChar"/>
    <w:uiPriority w:val="99"/>
    <w:unhideWhenUsed/>
    <w:rsid w:val="0052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2014-09-24T20:04:00Z</dcterms:created>
  <dcterms:modified xsi:type="dcterms:W3CDTF">2014-09-29T13:34:00Z</dcterms:modified>
</cp:coreProperties>
</file>