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AB" w:rsidRPr="006A75C1" w:rsidRDefault="00E44EAB" w:rsidP="00E44EAB">
      <w:pPr>
        <w:autoSpaceDE w:val="0"/>
        <w:autoSpaceDN w:val="0"/>
        <w:adjustRightInd w:val="0"/>
        <w:spacing w:after="0" w:line="240" w:lineRule="auto"/>
        <w:jc w:val="center"/>
        <w:rPr>
          <w:rFonts w:ascii="Arial" w:hAnsi="Arial" w:cs="Arial"/>
          <w:b/>
          <w:i/>
          <w:sz w:val="48"/>
          <w:szCs w:val="48"/>
        </w:rPr>
      </w:pPr>
      <w:r w:rsidRPr="006A75C1">
        <w:rPr>
          <w:rFonts w:ascii="Arial" w:hAnsi="Arial" w:cs="Arial"/>
          <w:b/>
          <w:i/>
          <w:sz w:val="48"/>
          <w:szCs w:val="48"/>
        </w:rPr>
        <w:t>1 Chronicles</w:t>
      </w:r>
    </w:p>
    <w:p w:rsidR="00E44EAB" w:rsidRPr="006A75C1" w:rsidRDefault="00E44EAB" w:rsidP="00E44EAB">
      <w:pPr>
        <w:autoSpaceDE w:val="0"/>
        <w:autoSpaceDN w:val="0"/>
        <w:adjustRightInd w:val="0"/>
        <w:spacing w:after="0" w:line="240" w:lineRule="auto"/>
        <w:jc w:val="center"/>
        <w:rPr>
          <w:rFonts w:ascii="Arial" w:hAnsi="Arial" w:cs="Arial"/>
          <w:b/>
          <w:i/>
          <w:sz w:val="36"/>
          <w:szCs w:val="36"/>
        </w:rPr>
      </w:pPr>
      <w:r w:rsidRPr="006A75C1">
        <w:rPr>
          <w:rFonts w:ascii="Arial" w:hAnsi="Arial" w:cs="Arial"/>
          <w:b/>
          <w:i/>
          <w:sz w:val="36"/>
          <w:szCs w:val="36"/>
        </w:rPr>
        <w:t>Chapter 5</w:t>
      </w:r>
    </w:p>
    <w:p w:rsidR="006A75C1" w:rsidRPr="006A75C1" w:rsidRDefault="006A75C1" w:rsidP="006A75C1">
      <w:pPr>
        <w:autoSpaceDE w:val="0"/>
        <w:autoSpaceDN w:val="0"/>
        <w:adjustRightInd w:val="0"/>
        <w:spacing w:before="200" w:after="150" w:line="240" w:lineRule="auto"/>
        <w:rPr>
          <w:rFonts w:ascii="Arial" w:hAnsi="Arial" w:cs="Arial"/>
          <w:b/>
          <w:sz w:val="24"/>
          <w:szCs w:val="24"/>
        </w:rPr>
      </w:pPr>
      <w:r w:rsidRPr="006A75C1">
        <w:rPr>
          <w:rFonts w:ascii="Arial" w:hAnsi="Arial" w:cs="Arial"/>
          <w:b/>
          <w:i/>
          <w:sz w:val="28"/>
          <w:szCs w:val="28"/>
        </w:rPr>
        <w:t>Reuben</w:t>
      </w:r>
    </w:p>
    <w:p w:rsidR="006A75C1" w:rsidRPr="006A75C1" w:rsidRDefault="006A75C1" w:rsidP="006A75C1">
      <w:pPr>
        <w:tabs>
          <w:tab w:val="left" w:pos="720"/>
        </w:tabs>
        <w:autoSpaceDE w:val="0"/>
        <w:autoSpaceDN w:val="0"/>
        <w:adjustRightInd w:val="0"/>
        <w:spacing w:after="0" w:line="240" w:lineRule="auto"/>
        <w:rPr>
          <w:rFonts w:ascii="Arial" w:hAnsi="Arial" w:cs="Arial"/>
          <w:b/>
          <w:sz w:val="24"/>
          <w:szCs w:val="24"/>
        </w:rPr>
      </w:pPr>
      <w:r w:rsidRPr="006A75C1">
        <w:rPr>
          <w:rFonts w:ascii="Arial" w:hAnsi="Arial" w:cs="Arial"/>
          <w:b/>
          <w:sz w:val="24"/>
          <w:szCs w:val="24"/>
        </w:rPr>
        <w:t xml:space="preserve">The sons of Reuben the firstborn of Israel (he was the firstborn, but when he defiled his father’s marriage bed, his rights as firstborn were given to the sons of Joseph son of Israel; so he could not be listed in the genealogical record in accordance with his birthright, </w:t>
      </w:r>
      <w:r w:rsidRPr="006A75C1">
        <w:rPr>
          <w:rFonts w:ascii="Arial" w:hAnsi="Arial" w:cs="Arial"/>
          <w:b/>
          <w:sz w:val="24"/>
          <w:szCs w:val="24"/>
          <w:vertAlign w:val="superscript"/>
        </w:rPr>
        <w:t xml:space="preserve">2 </w:t>
      </w:r>
      <w:r w:rsidRPr="006A75C1">
        <w:rPr>
          <w:rFonts w:ascii="Arial" w:hAnsi="Arial" w:cs="Arial"/>
          <w:b/>
          <w:sz w:val="24"/>
          <w:szCs w:val="24"/>
        </w:rPr>
        <w:t>and though Judah was the strongest of his brothers and a ruler came from him, the rights of the firstborn belonged to Joseph</w:t>
      </w:r>
      <w:proofErr w:type="gramStart"/>
      <w:r w:rsidRPr="006A75C1">
        <w:rPr>
          <w:rFonts w:ascii="Arial" w:hAnsi="Arial" w:cs="Arial"/>
          <w:b/>
          <w:sz w:val="24"/>
          <w:szCs w:val="24"/>
        </w:rPr>
        <w:t>)—</w:t>
      </w:r>
      <w:proofErr w:type="gramEnd"/>
      <w:r w:rsidRPr="006A75C1">
        <w:rPr>
          <w:rFonts w:ascii="Arial" w:hAnsi="Arial" w:cs="Arial"/>
          <w:b/>
          <w:sz w:val="24"/>
          <w:szCs w:val="24"/>
        </w:rPr>
        <w:t xml:space="preserve"> </w:t>
      </w:r>
      <w:r w:rsidRPr="006A75C1">
        <w:rPr>
          <w:rFonts w:ascii="Arial" w:hAnsi="Arial" w:cs="Arial"/>
          <w:b/>
          <w:sz w:val="24"/>
          <w:szCs w:val="24"/>
          <w:vertAlign w:val="superscript"/>
        </w:rPr>
        <w:t xml:space="preserve">3 </w:t>
      </w:r>
      <w:r w:rsidRPr="006A75C1">
        <w:rPr>
          <w:rFonts w:ascii="Arial" w:hAnsi="Arial" w:cs="Arial"/>
          <w:b/>
          <w:sz w:val="24"/>
          <w:szCs w:val="24"/>
        </w:rPr>
        <w:t xml:space="preserve">the sons of Reuben the firstborn of Israel: </w:t>
      </w:r>
    </w:p>
    <w:p w:rsidR="006A75C1" w:rsidRPr="006A75C1" w:rsidRDefault="006A75C1" w:rsidP="006A75C1">
      <w:pPr>
        <w:autoSpaceDE w:val="0"/>
        <w:autoSpaceDN w:val="0"/>
        <w:adjustRightInd w:val="0"/>
        <w:spacing w:after="0" w:line="240" w:lineRule="auto"/>
        <w:ind w:left="360"/>
        <w:rPr>
          <w:rFonts w:ascii="Arial" w:hAnsi="Arial" w:cs="Arial"/>
          <w:b/>
          <w:sz w:val="24"/>
          <w:szCs w:val="24"/>
        </w:rPr>
      </w:pPr>
      <w:proofErr w:type="spellStart"/>
      <w:proofErr w:type="gramStart"/>
      <w:r w:rsidRPr="006A75C1">
        <w:rPr>
          <w:rFonts w:ascii="Arial" w:hAnsi="Arial" w:cs="Arial"/>
          <w:b/>
          <w:sz w:val="24"/>
          <w:szCs w:val="24"/>
        </w:rPr>
        <w:t>Hanoch</w:t>
      </w:r>
      <w:proofErr w:type="spellEnd"/>
      <w:r w:rsidRPr="006A75C1">
        <w:rPr>
          <w:rFonts w:ascii="Arial" w:hAnsi="Arial" w:cs="Arial"/>
          <w:b/>
          <w:sz w:val="24"/>
          <w:szCs w:val="24"/>
        </w:rPr>
        <w:t xml:space="preserve">, </w:t>
      </w:r>
      <w:proofErr w:type="spellStart"/>
      <w:r w:rsidRPr="006A75C1">
        <w:rPr>
          <w:rFonts w:ascii="Arial" w:hAnsi="Arial" w:cs="Arial"/>
          <w:b/>
          <w:sz w:val="24"/>
          <w:szCs w:val="24"/>
        </w:rPr>
        <w:t>Pallu</w:t>
      </w:r>
      <w:proofErr w:type="spellEnd"/>
      <w:r w:rsidRPr="006A75C1">
        <w:rPr>
          <w:rFonts w:ascii="Arial" w:hAnsi="Arial" w:cs="Arial"/>
          <w:b/>
          <w:sz w:val="24"/>
          <w:szCs w:val="24"/>
        </w:rPr>
        <w:t xml:space="preserve">, </w:t>
      </w:r>
      <w:proofErr w:type="spellStart"/>
      <w:r w:rsidRPr="006A75C1">
        <w:rPr>
          <w:rFonts w:ascii="Arial" w:hAnsi="Arial" w:cs="Arial"/>
          <w:b/>
          <w:sz w:val="24"/>
          <w:szCs w:val="24"/>
        </w:rPr>
        <w:t>Hezron</w:t>
      </w:r>
      <w:proofErr w:type="spellEnd"/>
      <w:r w:rsidRPr="006A75C1">
        <w:rPr>
          <w:rFonts w:ascii="Arial" w:hAnsi="Arial" w:cs="Arial"/>
          <w:b/>
          <w:sz w:val="24"/>
          <w:szCs w:val="24"/>
        </w:rPr>
        <w:t xml:space="preserve"> and Carmi.</w:t>
      </w:r>
      <w:proofErr w:type="gramEnd"/>
      <w:r w:rsidRPr="006A75C1">
        <w:rPr>
          <w:rFonts w:ascii="Arial" w:hAnsi="Arial" w:cs="Arial"/>
          <w:b/>
          <w:sz w:val="24"/>
          <w:szCs w:val="24"/>
        </w:rPr>
        <w:t xml:space="preserve"> </w:t>
      </w:r>
    </w:p>
    <w:p w:rsidR="006A75C1" w:rsidRP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vertAlign w:val="superscript"/>
        </w:rPr>
        <w:t>4</w:t>
      </w:r>
      <w:r w:rsidRPr="006A75C1">
        <w:rPr>
          <w:rFonts w:ascii="Arial" w:hAnsi="Arial" w:cs="Arial"/>
          <w:b/>
          <w:sz w:val="24"/>
          <w:szCs w:val="24"/>
        </w:rPr>
        <w:tab/>
        <w:t xml:space="preserve">The descendants of Joel: </w:t>
      </w:r>
    </w:p>
    <w:p w:rsidR="006A75C1" w:rsidRPr="006A75C1" w:rsidRDefault="006A75C1" w:rsidP="006A75C1">
      <w:pPr>
        <w:autoSpaceDE w:val="0"/>
        <w:autoSpaceDN w:val="0"/>
        <w:adjustRightInd w:val="0"/>
        <w:spacing w:after="0" w:line="240" w:lineRule="auto"/>
        <w:ind w:left="720"/>
        <w:rPr>
          <w:rFonts w:ascii="Arial" w:hAnsi="Arial" w:cs="Arial"/>
          <w:b/>
          <w:sz w:val="24"/>
          <w:szCs w:val="24"/>
        </w:rPr>
      </w:pPr>
      <w:r w:rsidRPr="006A75C1">
        <w:rPr>
          <w:rFonts w:ascii="Arial" w:hAnsi="Arial" w:cs="Arial"/>
          <w:b/>
          <w:sz w:val="24"/>
          <w:szCs w:val="24"/>
        </w:rPr>
        <w:t xml:space="preserve">Shemaiah his son, Gog his son, </w:t>
      </w:r>
    </w:p>
    <w:p w:rsidR="006A75C1" w:rsidRPr="006A75C1" w:rsidRDefault="006A75C1" w:rsidP="006A75C1">
      <w:pPr>
        <w:autoSpaceDE w:val="0"/>
        <w:autoSpaceDN w:val="0"/>
        <w:adjustRightInd w:val="0"/>
        <w:spacing w:after="0" w:line="240" w:lineRule="auto"/>
        <w:ind w:left="720"/>
        <w:rPr>
          <w:rFonts w:ascii="Arial" w:hAnsi="Arial" w:cs="Arial"/>
          <w:b/>
          <w:sz w:val="24"/>
          <w:szCs w:val="24"/>
        </w:rPr>
      </w:pPr>
      <w:proofErr w:type="spellStart"/>
      <w:r w:rsidRPr="006A75C1">
        <w:rPr>
          <w:rFonts w:ascii="Arial" w:hAnsi="Arial" w:cs="Arial"/>
          <w:b/>
          <w:sz w:val="24"/>
          <w:szCs w:val="24"/>
        </w:rPr>
        <w:t>Shimei</w:t>
      </w:r>
      <w:proofErr w:type="spellEnd"/>
      <w:r w:rsidRPr="006A75C1">
        <w:rPr>
          <w:rFonts w:ascii="Arial" w:hAnsi="Arial" w:cs="Arial"/>
          <w:b/>
          <w:sz w:val="24"/>
          <w:szCs w:val="24"/>
        </w:rPr>
        <w:t xml:space="preserve"> his son, </w:t>
      </w:r>
      <w:r w:rsidRPr="006A75C1">
        <w:rPr>
          <w:rFonts w:ascii="Arial" w:hAnsi="Arial" w:cs="Arial"/>
          <w:b/>
          <w:sz w:val="24"/>
          <w:szCs w:val="24"/>
          <w:vertAlign w:val="superscript"/>
        </w:rPr>
        <w:t xml:space="preserve">5 </w:t>
      </w:r>
      <w:r w:rsidRPr="006A75C1">
        <w:rPr>
          <w:rFonts w:ascii="Arial" w:hAnsi="Arial" w:cs="Arial"/>
          <w:b/>
          <w:sz w:val="24"/>
          <w:szCs w:val="24"/>
        </w:rPr>
        <w:t xml:space="preserve">Micah his son, </w:t>
      </w:r>
    </w:p>
    <w:p w:rsidR="006A75C1" w:rsidRPr="006A75C1" w:rsidRDefault="006A75C1" w:rsidP="006A75C1">
      <w:pPr>
        <w:autoSpaceDE w:val="0"/>
        <w:autoSpaceDN w:val="0"/>
        <w:adjustRightInd w:val="0"/>
        <w:spacing w:after="0" w:line="240" w:lineRule="auto"/>
        <w:ind w:left="720"/>
        <w:rPr>
          <w:rFonts w:ascii="Arial" w:hAnsi="Arial" w:cs="Arial"/>
          <w:b/>
          <w:sz w:val="24"/>
          <w:szCs w:val="24"/>
        </w:rPr>
      </w:pPr>
      <w:proofErr w:type="spellStart"/>
      <w:r w:rsidRPr="006A75C1">
        <w:rPr>
          <w:rFonts w:ascii="Arial" w:hAnsi="Arial" w:cs="Arial"/>
          <w:b/>
          <w:sz w:val="24"/>
          <w:szCs w:val="24"/>
        </w:rPr>
        <w:t>Reaiah</w:t>
      </w:r>
      <w:proofErr w:type="spellEnd"/>
      <w:r w:rsidRPr="006A75C1">
        <w:rPr>
          <w:rFonts w:ascii="Arial" w:hAnsi="Arial" w:cs="Arial"/>
          <w:b/>
          <w:sz w:val="24"/>
          <w:szCs w:val="24"/>
        </w:rPr>
        <w:t xml:space="preserve"> his son, Baal his son, </w:t>
      </w:r>
    </w:p>
    <w:p w:rsidR="006A75C1" w:rsidRPr="006A75C1" w:rsidRDefault="006A75C1" w:rsidP="006A75C1">
      <w:pPr>
        <w:tabs>
          <w:tab w:val="left" w:pos="720"/>
        </w:tabs>
        <w:autoSpaceDE w:val="0"/>
        <w:autoSpaceDN w:val="0"/>
        <w:adjustRightInd w:val="0"/>
        <w:spacing w:after="0" w:line="240" w:lineRule="auto"/>
        <w:ind w:left="720" w:hanging="360"/>
        <w:rPr>
          <w:rFonts w:ascii="Arial" w:hAnsi="Arial" w:cs="Arial"/>
          <w:b/>
          <w:sz w:val="24"/>
          <w:szCs w:val="24"/>
        </w:rPr>
      </w:pPr>
      <w:proofErr w:type="gramStart"/>
      <w:r w:rsidRPr="006A75C1">
        <w:rPr>
          <w:rFonts w:ascii="Arial" w:hAnsi="Arial" w:cs="Arial"/>
          <w:b/>
          <w:sz w:val="24"/>
          <w:szCs w:val="24"/>
          <w:vertAlign w:val="superscript"/>
        </w:rPr>
        <w:t>6</w:t>
      </w:r>
      <w:r w:rsidRPr="006A75C1">
        <w:rPr>
          <w:rFonts w:ascii="Arial" w:hAnsi="Arial" w:cs="Arial"/>
          <w:b/>
          <w:sz w:val="24"/>
          <w:szCs w:val="24"/>
        </w:rPr>
        <w:tab/>
        <w:t xml:space="preserve">and </w:t>
      </w:r>
      <w:proofErr w:type="spellStart"/>
      <w:r w:rsidRPr="006A75C1">
        <w:rPr>
          <w:rFonts w:ascii="Arial" w:hAnsi="Arial" w:cs="Arial"/>
          <w:b/>
          <w:sz w:val="24"/>
          <w:szCs w:val="24"/>
        </w:rPr>
        <w:t>Beerah</w:t>
      </w:r>
      <w:proofErr w:type="spellEnd"/>
      <w:r w:rsidRPr="006A75C1">
        <w:rPr>
          <w:rFonts w:ascii="Arial" w:hAnsi="Arial" w:cs="Arial"/>
          <w:b/>
          <w:sz w:val="24"/>
          <w:szCs w:val="24"/>
        </w:rPr>
        <w:t xml:space="preserve"> his son, whom </w:t>
      </w:r>
      <w:proofErr w:type="spellStart"/>
      <w:r w:rsidRPr="006A75C1">
        <w:rPr>
          <w:rFonts w:ascii="Arial" w:hAnsi="Arial" w:cs="Arial"/>
          <w:b/>
          <w:sz w:val="24"/>
          <w:szCs w:val="24"/>
        </w:rPr>
        <w:t>Tiglath-Pileser</w:t>
      </w:r>
      <w:proofErr w:type="spellEnd"/>
      <w:r w:rsidRPr="006A75C1">
        <w:rPr>
          <w:rFonts w:ascii="Arial" w:hAnsi="Arial" w:cs="Arial"/>
          <w:b/>
          <w:sz w:val="24"/>
          <w:szCs w:val="24"/>
        </w:rPr>
        <w:t xml:space="preserve"> king of Assyria took into exile.</w:t>
      </w:r>
      <w:proofErr w:type="gramEnd"/>
      <w:r w:rsidRPr="006A75C1">
        <w:rPr>
          <w:rFonts w:ascii="Arial" w:hAnsi="Arial" w:cs="Arial"/>
          <w:b/>
          <w:sz w:val="24"/>
          <w:szCs w:val="24"/>
        </w:rPr>
        <w:t xml:space="preserve"> </w:t>
      </w:r>
      <w:proofErr w:type="spellStart"/>
      <w:r w:rsidRPr="006A75C1">
        <w:rPr>
          <w:rFonts w:ascii="Arial" w:hAnsi="Arial" w:cs="Arial"/>
          <w:b/>
          <w:sz w:val="24"/>
          <w:szCs w:val="24"/>
        </w:rPr>
        <w:t>Beerah</w:t>
      </w:r>
      <w:proofErr w:type="spellEnd"/>
      <w:r w:rsidRPr="006A75C1">
        <w:rPr>
          <w:rFonts w:ascii="Arial" w:hAnsi="Arial" w:cs="Arial"/>
          <w:b/>
          <w:sz w:val="24"/>
          <w:szCs w:val="24"/>
        </w:rPr>
        <w:t xml:space="preserve"> was a leader of the </w:t>
      </w:r>
      <w:proofErr w:type="spellStart"/>
      <w:r w:rsidRPr="006A75C1">
        <w:rPr>
          <w:rFonts w:ascii="Arial" w:hAnsi="Arial" w:cs="Arial"/>
          <w:b/>
          <w:sz w:val="24"/>
          <w:szCs w:val="24"/>
        </w:rPr>
        <w:t>Reubenites</w:t>
      </w:r>
      <w:proofErr w:type="spellEnd"/>
      <w:r w:rsidRPr="006A75C1">
        <w:rPr>
          <w:rFonts w:ascii="Arial" w:hAnsi="Arial" w:cs="Arial"/>
          <w:b/>
          <w:sz w:val="24"/>
          <w:szCs w:val="24"/>
        </w:rPr>
        <w:t xml:space="preserve">. </w:t>
      </w:r>
    </w:p>
    <w:p w:rsidR="006A75C1" w:rsidRP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vertAlign w:val="superscript"/>
        </w:rPr>
        <w:t>7</w:t>
      </w:r>
      <w:r w:rsidRPr="006A75C1">
        <w:rPr>
          <w:rFonts w:ascii="Arial" w:hAnsi="Arial" w:cs="Arial"/>
          <w:b/>
          <w:sz w:val="24"/>
          <w:szCs w:val="24"/>
        </w:rPr>
        <w:tab/>
        <w:t xml:space="preserve">Their relatives by clans, listed according to their genealogical records: </w:t>
      </w:r>
    </w:p>
    <w:p w:rsidR="006A75C1" w:rsidRPr="006A75C1" w:rsidRDefault="006A75C1" w:rsidP="006A75C1">
      <w:pPr>
        <w:autoSpaceDE w:val="0"/>
        <w:autoSpaceDN w:val="0"/>
        <w:adjustRightInd w:val="0"/>
        <w:spacing w:after="0" w:line="240" w:lineRule="auto"/>
        <w:ind w:left="720"/>
        <w:rPr>
          <w:rFonts w:ascii="Arial" w:hAnsi="Arial" w:cs="Arial"/>
          <w:b/>
          <w:sz w:val="24"/>
          <w:szCs w:val="24"/>
        </w:rPr>
      </w:pPr>
      <w:proofErr w:type="spellStart"/>
      <w:proofErr w:type="gramStart"/>
      <w:r w:rsidRPr="006A75C1">
        <w:rPr>
          <w:rFonts w:ascii="Arial" w:hAnsi="Arial" w:cs="Arial"/>
          <w:b/>
          <w:sz w:val="24"/>
          <w:szCs w:val="24"/>
        </w:rPr>
        <w:t>Jeiel</w:t>
      </w:r>
      <w:proofErr w:type="spellEnd"/>
      <w:r w:rsidRPr="006A75C1">
        <w:rPr>
          <w:rFonts w:ascii="Arial" w:hAnsi="Arial" w:cs="Arial"/>
          <w:b/>
          <w:sz w:val="24"/>
          <w:szCs w:val="24"/>
        </w:rPr>
        <w:t xml:space="preserve"> the chief, Zechariah, </w:t>
      </w:r>
      <w:r w:rsidRPr="006A75C1">
        <w:rPr>
          <w:rFonts w:ascii="Arial" w:hAnsi="Arial" w:cs="Arial"/>
          <w:b/>
          <w:sz w:val="24"/>
          <w:szCs w:val="24"/>
          <w:vertAlign w:val="superscript"/>
        </w:rPr>
        <w:t xml:space="preserve">8 </w:t>
      </w:r>
      <w:r w:rsidRPr="006A75C1">
        <w:rPr>
          <w:rFonts w:ascii="Arial" w:hAnsi="Arial" w:cs="Arial"/>
          <w:b/>
          <w:sz w:val="24"/>
          <w:szCs w:val="24"/>
        </w:rPr>
        <w:t xml:space="preserve">and </w:t>
      </w:r>
      <w:proofErr w:type="spellStart"/>
      <w:r w:rsidRPr="006A75C1">
        <w:rPr>
          <w:rFonts w:ascii="Arial" w:hAnsi="Arial" w:cs="Arial"/>
          <w:b/>
          <w:sz w:val="24"/>
          <w:szCs w:val="24"/>
        </w:rPr>
        <w:t>Bela</w:t>
      </w:r>
      <w:proofErr w:type="spellEnd"/>
      <w:r w:rsidRPr="006A75C1">
        <w:rPr>
          <w:rFonts w:ascii="Arial" w:hAnsi="Arial" w:cs="Arial"/>
          <w:b/>
          <w:sz w:val="24"/>
          <w:szCs w:val="24"/>
        </w:rPr>
        <w:t xml:space="preserve"> son of </w:t>
      </w:r>
      <w:proofErr w:type="spellStart"/>
      <w:r w:rsidRPr="006A75C1">
        <w:rPr>
          <w:rFonts w:ascii="Arial" w:hAnsi="Arial" w:cs="Arial"/>
          <w:b/>
          <w:sz w:val="24"/>
          <w:szCs w:val="24"/>
        </w:rPr>
        <w:t>Azaz</w:t>
      </w:r>
      <w:proofErr w:type="spellEnd"/>
      <w:r w:rsidRPr="006A75C1">
        <w:rPr>
          <w:rFonts w:ascii="Arial" w:hAnsi="Arial" w:cs="Arial"/>
          <w:b/>
          <w:sz w:val="24"/>
          <w:szCs w:val="24"/>
        </w:rPr>
        <w:t>, the son of Shema, the son of Joel.</w:t>
      </w:r>
      <w:proofErr w:type="gramEnd"/>
      <w:r w:rsidRPr="006A75C1">
        <w:rPr>
          <w:rFonts w:ascii="Arial" w:hAnsi="Arial" w:cs="Arial"/>
          <w:b/>
          <w:sz w:val="24"/>
          <w:szCs w:val="24"/>
        </w:rPr>
        <w:t xml:space="preserve"> They settled in the area from </w:t>
      </w:r>
      <w:proofErr w:type="spellStart"/>
      <w:r w:rsidRPr="006A75C1">
        <w:rPr>
          <w:rFonts w:ascii="Arial" w:hAnsi="Arial" w:cs="Arial"/>
          <w:b/>
          <w:sz w:val="24"/>
          <w:szCs w:val="24"/>
        </w:rPr>
        <w:t>Aroer</w:t>
      </w:r>
      <w:proofErr w:type="spellEnd"/>
      <w:r w:rsidRPr="006A75C1">
        <w:rPr>
          <w:rFonts w:ascii="Arial" w:hAnsi="Arial" w:cs="Arial"/>
          <w:b/>
          <w:sz w:val="24"/>
          <w:szCs w:val="24"/>
        </w:rPr>
        <w:t xml:space="preserve"> to Nebo and Baal </w:t>
      </w:r>
      <w:proofErr w:type="spellStart"/>
      <w:r w:rsidRPr="006A75C1">
        <w:rPr>
          <w:rFonts w:ascii="Arial" w:hAnsi="Arial" w:cs="Arial"/>
          <w:b/>
          <w:sz w:val="24"/>
          <w:szCs w:val="24"/>
        </w:rPr>
        <w:t>Meon</w:t>
      </w:r>
      <w:proofErr w:type="spellEnd"/>
      <w:r w:rsidRPr="006A75C1">
        <w:rPr>
          <w:rFonts w:ascii="Arial" w:hAnsi="Arial" w:cs="Arial"/>
          <w:b/>
          <w:sz w:val="24"/>
          <w:szCs w:val="24"/>
        </w:rPr>
        <w:t xml:space="preserve">. </w:t>
      </w:r>
      <w:r w:rsidRPr="006A75C1">
        <w:rPr>
          <w:rFonts w:ascii="Arial" w:hAnsi="Arial" w:cs="Arial"/>
          <w:b/>
          <w:sz w:val="24"/>
          <w:szCs w:val="24"/>
          <w:vertAlign w:val="superscript"/>
        </w:rPr>
        <w:t xml:space="preserve">9 </w:t>
      </w:r>
      <w:r w:rsidRPr="006A75C1">
        <w:rPr>
          <w:rFonts w:ascii="Arial" w:hAnsi="Arial" w:cs="Arial"/>
          <w:b/>
          <w:sz w:val="24"/>
          <w:szCs w:val="24"/>
        </w:rPr>
        <w:t xml:space="preserve">To the east they occupied the land up to the edge of the desert that extends to the Euphrates River, because their livestock had increased in Gilead. </w:t>
      </w:r>
    </w:p>
    <w:p w:rsidR="006A75C1" w:rsidRPr="006A75C1" w:rsidRDefault="006A75C1" w:rsidP="006A75C1">
      <w:pPr>
        <w:autoSpaceDE w:val="0"/>
        <w:autoSpaceDN w:val="0"/>
        <w:adjustRightInd w:val="0"/>
        <w:spacing w:after="0" w:line="240" w:lineRule="auto"/>
        <w:ind w:left="720" w:firstLine="360"/>
        <w:rPr>
          <w:rFonts w:ascii="Arial" w:hAnsi="Arial" w:cs="Arial"/>
          <w:b/>
          <w:sz w:val="24"/>
          <w:szCs w:val="24"/>
        </w:rPr>
      </w:pPr>
      <w:r w:rsidRPr="006A75C1">
        <w:rPr>
          <w:rFonts w:ascii="Arial" w:hAnsi="Arial" w:cs="Arial"/>
          <w:b/>
          <w:sz w:val="24"/>
          <w:szCs w:val="24"/>
          <w:vertAlign w:val="superscript"/>
        </w:rPr>
        <w:t xml:space="preserve">10 </w:t>
      </w:r>
      <w:r w:rsidRPr="006A75C1">
        <w:rPr>
          <w:rFonts w:ascii="Arial" w:hAnsi="Arial" w:cs="Arial"/>
          <w:b/>
          <w:sz w:val="24"/>
          <w:szCs w:val="24"/>
        </w:rPr>
        <w:t xml:space="preserve">During Saul’s reign they waged war against the </w:t>
      </w:r>
      <w:proofErr w:type="spellStart"/>
      <w:r w:rsidRPr="006A75C1">
        <w:rPr>
          <w:rFonts w:ascii="Arial" w:hAnsi="Arial" w:cs="Arial"/>
          <w:b/>
          <w:sz w:val="24"/>
          <w:szCs w:val="24"/>
        </w:rPr>
        <w:t>Hagrites</w:t>
      </w:r>
      <w:proofErr w:type="spellEnd"/>
      <w:r w:rsidRPr="006A75C1">
        <w:rPr>
          <w:rFonts w:ascii="Arial" w:hAnsi="Arial" w:cs="Arial"/>
          <w:b/>
          <w:sz w:val="24"/>
          <w:szCs w:val="24"/>
        </w:rPr>
        <w:t xml:space="preserve">, who were defeated at their hands; they occupied the dwellings of the </w:t>
      </w:r>
      <w:proofErr w:type="spellStart"/>
      <w:r w:rsidRPr="006A75C1">
        <w:rPr>
          <w:rFonts w:ascii="Arial" w:hAnsi="Arial" w:cs="Arial"/>
          <w:b/>
          <w:sz w:val="24"/>
          <w:szCs w:val="24"/>
        </w:rPr>
        <w:t>Hagrites</w:t>
      </w:r>
      <w:proofErr w:type="spellEnd"/>
      <w:r w:rsidRPr="006A75C1">
        <w:rPr>
          <w:rFonts w:ascii="Arial" w:hAnsi="Arial" w:cs="Arial"/>
          <w:b/>
          <w:sz w:val="24"/>
          <w:szCs w:val="24"/>
        </w:rPr>
        <w:t xml:space="preserve"> throughout the entire region east of Gilead.</w:t>
      </w:r>
    </w:p>
    <w:p w:rsidR="006A75C1" w:rsidRPr="006A75C1" w:rsidRDefault="006A75C1" w:rsidP="006A75C1">
      <w:pPr>
        <w:autoSpaceDE w:val="0"/>
        <w:autoSpaceDN w:val="0"/>
        <w:adjustRightInd w:val="0"/>
        <w:spacing w:before="180" w:after="0" w:line="240" w:lineRule="auto"/>
        <w:rPr>
          <w:rFonts w:ascii="Arial" w:hAnsi="Arial" w:cs="Arial"/>
          <w:sz w:val="24"/>
          <w:szCs w:val="24"/>
        </w:rPr>
      </w:pPr>
      <w:r w:rsidRPr="006A75C1">
        <w:rPr>
          <w:rFonts w:ascii="Arial" w:hAnsi="Arial" w:cs="Arial"/>
          <w:b/>
          <w:bCs/>
          <w:sz w:val="24"/>
          <w:szCs w:val="28"/>
        </w:rPr>
        <w:t>5:1–26</w:t>
      </w:r>
      <w:r w:rsidRPr="006A75C1">
        <w:rPr>
          <w:rFonts w:ascii="Arial" w:hAnsi="Arial" w:cs="Arial"/>
          <w:bCs/>
          <w:sz w:val="24"/>
          <w:szCs w:val="28"/>
        </w:rPr>
        <w:t xml:space="preserve">    </w:t>
      </w:r>
      <w:proofErr w:type="gramStart"/>
      <w:r w:rsidRPr="006A75C1">
        <w:rPr>
          <w:rFonts w:ascii="Arial" w:hAnsi="Arial" w:cs="Arial"/>
          <w:bCs/>
          <w:sz w:val="24"/>
          <w:szCs w:val="28"/>
        </w:rPr>
        <w:t>The</w:t>
      </w:r>
      <w:proofErr w:type="gramEnd"/>
      <w:r w:rsidRPr="006A75C1">
        <w:rPr>
          <w:rFonts w:ascii="Arial" w:hAnsi="Arial" w:cs="Arial"/>
          <w:bCs/>
          <w:sz w:val="24"/>
          <w:szCs w:val="28"/>
        </w:rPr>
        <w:t xml:space="preserve"> genealogical records of the Transjordan tribes: Reuben, Gad and half of Manasseh (see Nu 32:33–42). The Chronicler’s concern with “all Israel” includes incorporating the genealogical records of these tribes that were no longer significant entities in Israel’s life in the restoration period, having been swept away in the Assyrian conquests.</w:t>
      </w:r>
      <w:r w:rsidR="007274D1" w:rsidRPr="007274D1">
        <w:rPr>
          <w:rFonts w:ascii="Arial" w:hAnsi="Arial" w:cs="Arial"/>
          <w:bCs/>
          <w:sz w:val="24"/>
          <w:szCs w:val="28"/>
        </w:rPr>
        <w:t xml:space="preserve"> </w:t>
      </w:r>
      <w:r w:rsidR="007274D1">
        <w:rPr>
          <w:rFonts w:ascii="Arial" w:hAnsi="Arial" w:cs="Arial"/>
          <w:bCs/>
          <w:sz w:val="24"/>
          <w:szCs w:val="28"/>
        </w:rPr>
        <w:t>(CSB)</w:t>
      </w:r>
    </w:p>
    <w:p w:rsidR="007274D1" w:rsidRDefault="007274D1" w:rsidP="006A75C1">
      <w:pPr>
        <w:autoSpaceDE w:val="0"/>
        <w:autoSpaceDN w:val="0"/>
        <w:adjustRightInd w:val="0"/>
        <w:spacing w:after="0" w:line="240" w:lineRule="auto"/>
        <w:rPr>
          <w:rFonts w:ascii="Arial" w:hAnsi="Arial" w:cs="Arial"/>
          <w:b/>
          <w:sz w:val="24"/>
          <w:szCs w:val="24"/>
        </w:rPr>
      </w:pPr>
    </w:p>
    <w:p w:rsidR="006A75C1" w:rsidRPr="006A75C1" w:rsidRDefault="006A75C1" w:rsidP="006A75C1">
      <w:pPr>
        <w:autoSpaceDE w:val="0"/>
        <w:autoSpaceDN w:val="0"/>
        <w:adjustRightInd w:val="0"/>
        <w:spacing w:after="0" w:line="240" w:lineRule="auto"/>
        <w:rPr>
          <w:rFonts w:ascii="Arial" w:hAnsi="Arial" w:cs="Arial"/>
          <w:sz w:val="24"/>
          <w:szCs w:val="24"/>
        </w:rPr>
      </w:pPr>
      <w:r w:rsidRPr="006A75C1">
        <w:rPr>
          <w:rFonts w:ascii="Arial" w:hAnsi="Arial" w:cs="Arial"/>
          <w:b/>
          <w:sz w:val="24"/>
          <w:szCs w:val="24"/>
        </w:rPr>
        <w:t>5:1–10</w:t>
      </w:r>
      <w:r w:rsidRPr="006A75C1">
        <w:rPr>
          <w:rFonts w:ascii="Arial" w:hAnsi="Arial" w:cs="Arial"/>
          <w:sz w:val="24"/>
          <w:szCs w:val="24"/>
        </w:rPr>
        <w:t xml:space="preserve">    </w:t>
      </w:r>
      <w:proofErr w:type="gramStart"/>
      <w:r w:rsidRPr="006A75C1">
        <w:rPr>
          <w:rFonts w:ascii="Arial" w:hAnsi="Arial" w:cs="Arial"/>
          <w:sz w:val="24"/>
          <w:szCs w:val="24"/>
        </w:rPr>
        <w:t>The</w:t>
      </w:r>
      <w:proofErr w:type="gramEnd"/>
      <w:r w:rsidRPr="006A75C1">
        <w:rPr>
          <w:rFonts w:ascii="Arial" w:hAnsi="Arial" w:cs="Arial"/>
          <w:sz w:val="24"/>
          <w:szCs w:val="24"/>
        </w:rPr>
        <w:t xml:space="preserve"> necessity to explain why the birthright of the firstborn did not remain with Reuben (see Ge 35:22; 49:4 for Reuben’s sin) interrupts the initial statement (v. 1), which is then repeated after the explanation (v. 3). The parenthetical material (vv. 1–2) shows the writer’s partiality for Judah, even though Joseph received the double portion (Ephraim and Manasseh) of the firstborn. The Hebrew term translated “ruler” (v. 2) is used of David in 11:2; 17:7; 2Sa 5:2; 6:21; 7:8; cf. 1Ch 28:4. The use of military titles (vv. 6–7) and a battle account (v. 10) suggest that this genealogy may have functioned in military organization (see Introduction: Genealogies). The source for some of this material on Reuben is Nu 26:5–11. The Chronicler has omitted reference to </w:t>
      </w:r>
      <w:proofErr w:type="spellStart"/>
      <w:r w:rsidRPr="006A75C1">
        <w:rPr>
          <w:rFonts w:ascii="Arial" w:hAnsi="Arial" w:cs="Arial"/>
          <w:sz w:val="24"/>
          <w:szCs w:val="24"/>
        </w:rPr>
        <w:t>Eliab</w:t>
      </w:r>
      <w:proofErr w:type="spellEnd"/>
      <w:r w:rsidRPr="006A75C1">
        <w:rPr>
          <w:rFonts w:ascii="Arial" w:hAnsi="Arial" w:cs="Arial"/>
          <w:sz w:val="24"/>
          <w:szCs w:val="24"/>
        </w:rPr>
        <w:t xml:space="preserve"> and his three sons who perished in the rebellion of </w:t>
      </w:r>
      <w:proofErr w:type="spellStart"/>
      <w:r w:rsidRPr="006A75C1">
        <w:rPr>
          <w:rFonts w:ascii="Arial" w:hAnsi="Arial" w:cs="Arial"/>
          <w:sz w:val="24"/>
          <w:szCs w:val="24"/>
        </w:rPr>
        <w:t>Korah</w:t>
      </w:r>
      <w:proofErr w:type="spellEnd"/>
      <w:r w:rsidRPr="006A75C1">
        <w:rPr>
          <w:rFonts w:ascii="Arial" w:hAnsi="Arial" w:cs="Arial"/>
          <w:sz w:val="24"/>
          <w:szCs w:val="24"/>
        </w:rPr>
        <w:t xml:space="preserve"> (see Nu 26:8–10) and so were not relevant to his purpose.</w:t>
      </w:r>
      <w:r w:rsidR="007274D1" w:rsidRPr="007274D1">
        <w:rPr>
          <w:rFonts w:ascii="Arial" w:hAnsi="Arial" w:cs="Arial"/>
          <w:bCs/>
          <w:sz w:val="24"/>
          <w:szCs w:val="28"/>
        </w:rPr>
        <w:t xml:space="preserve"> </w:t>
      </w:r>
      <w:r w:rsidR="007274D1">
        <w:rPr>
          <w:rFonts w:ascii="Arial" w:hAnsi="Arial" w:cs="Arial"/>
          <w:bCs/>
          <w:sz w:val="24"/>
          <w:szCs w:val="28"/>
        </w:rPr>
        <w:t>(CSB)</w:t>
      </w:r>
    </w:p>
    <w:p w:rsidR="007274D1" w:rsidRDefault="007274D1" w:rsidP="006A75C1">
      <w:pPr>
        <w:autoSpaceDE w:val="0"/>
        <w:autoSpaceDN w:val="0"/>
        <w:adjustRightInd w:val="0"/>
        <w:spacing w:after="0" w:line="240" w:lineRule="auto"/>
        <w:rPr>
          <w:rFonts w:ascii="Arial" w:hAnsi="Arial" w:cs="Arial"/>
          <w:b/>
          <w:sz w:val="24"/>
          <w:szCs w:val="24"/>
        </w:rPr>
      </w:pPr>
    </w:p>
    <w:p w:rsidR="006A75C1" w:rsidRPr="006A75C1" w:rsidRDefault="006A75C1" w:rsidP="006A75C1">
      <w:pPr>
        <w:autoSpaceDE w:val="0"/>
        <w:autoSpaceDN w:val="0"/>
        <w:adjustRightInd w:val="0"/>
        <w:spacing w:after="0" w:line="240" w:lineRule="auto"/>
        <w:rPr>
          <w:rFonts w:ascii="Arial" w:hAnsi="Arial" w:cs="Arial"/>
          <w:sz w:val="24"/>
          <w:szCs w:val="24"/>
        </w:rPr>
      </w:pPr>
      <w:proofErr w:type="gramStart"/>
      <w:r w:rsidRPr="006A75C1">
        <w:rPr>
          <w:rFonts w:ascii="Arial" w:hAnsi="Arial" w:cs="Arial"/>
          <w:b/>
          <w:sz w:val="24"/>
          <w:szCs w:val="24"/>
        </w:rPr>
        <w:lastRenderedPageBreak/>
        <w:t>5:6</w:t>
      </w:r>
      <w:r w:rsidRPr="006A75C1">
        <w:rPr>
          <w:rFonts w:ascii="Arial" w:hAnsi="Arial" w:cs="Arial"/>
          <w:sz w:val="24"/>
          <w:szCs w:val="24"/>
        </w:rPr>
        <w:t xml:space="preserve">    </w:t>
      </w:r>
      <w:proofErr w:type="spellStart"/>
      <w:r w:rsidRPr="006A75C1">
        <w:rPr>
          <w:rFonts w:ascii="Arial" w:hAnsi="Arial" w:cs="Arial"/>
          <w:i/>
          <w:sz w:val="24"/>
          <w:szCs w:val="24"/>
        </w:rPr>
        <w:t>Tiglath-Pileser</w:t>
      </w:r>
      <w:proofErr w:type="spellEnd"/>
      <w:r w:rsidRPr="006A75C1">
        <w:rPr>
          <w:rFonts w:ascii="Arial" w:hAnsi="Arial" w:cs="Arial"/>
          <w:i/>
          <w:sz w:val="24"/>
          <w:szCs w:val="24"/>
        </w:rPr>
        <w:t>.</w:t>
      </w:r>
      <w:proofErr w:type="gramEnd"/>
      <w:r w:rsidRPr="006A75C1">
        <w:rPr>
          <w:rFonts w:ascii="Arial" w:hAnsi="Arial" w:cs="Arial"/>
          <w:sz w:val="24"/>
          <w:szCs w:val="24"/>
        </w:rPr>
        <w:t xml:space="preserve"> This Assyrian king (745–727 </w:t>
      </w:r>
      <w:proofErr w:type="spellStart"/>
      <w:r w:rsidRPr="006A75C1">
        <w:rPr>
          <w:rFonts w:ascii="Arial" w:hAnsi="Arial" w:cs="Arial"/>
          <w:smallCaps/>
          <w:sz w:val="24"/>
          <w:szCs w:val="24"/>
        </w:rPr>
        <w:t>b.c.</w:t>
      </w:r>
      <w:proofErr w:type="spellEnd"/>
      <w:r w:rsidRPr="006A75C1">
        <w:rPr>
          <w:rFonts w:ascii="Arial" w:hAnsi="Arial" w:cs="Arial"/>
          <w:sz w:val="24"/>
          <w:szCs w:val="24"/>
        </w:rPr>
        <w:t>) attacked Israel (v. 26; 2Ki 15:29) and also imposed tribute on Ahaz of Judah (2Ch 28:19–20; 2Ki 16:7–10).</w:t>
      </w:r>
      <w:r w:rsidR="007274D1" w:rsidRPr="007274D1">
        <w:rPr>
          <w:rFonts w:ascii="Arial" w:hAnsi="Arial" w:cs="Arial"/>
          <w:bCs/>
          <w:sz w:val="24"/>
          <w:szCs w:val="28"/>
        </w:rPr>
        <w:t xml:space="preserve"> </w:t>
      </w:r>
      <w:r w:rsidR="007274D1">
        <w:rPr>
          <w:rFonts w:ascii="Arial" w:hAnsi="Arial" w:cs="Arial"/>
          <w:bCs/>
          <w:sz w:val="24"/>
          <w:szCs w:val="28"/>
        </w:rPr>
        <w:t>(CSB)</w:t>
      </w:r>
    </w:p>
    <w:p w:rsidR="007274D1" w:rsidRDefault="007274D1" w:rsidP="006A75C1">
      <w:pPr>
        <w:autoSpaceDE w:val="0"/>
        <w:autoSpaceDN w:val="0"/>
        <w:adjustRightInd w:val="0"/>
        <w:spacing w:after="0" w:line="240" w:lineRule="auto"/>
        <w:rPr>
          <w:rFonts w:ascii="Arial" w:hAnsi="Arial" w:cs="Arial"/>
          <w:b/>
          <w:sz w:val="24"/>
          <w:szCs w:val="24"/>
        </w:rPr>
      </w:pPr>
    </w:p>
    <w:p w:rsidR="006A75C1" w:rsidRPr="006A75C1" w:rsidRDefault="006A75C1" w:rsidP="006A75C1">
      <w:pPr>
        <w:autoSpaceDE w:val="0"/>
        <w:autoSpaceDN w:val="0"/>
        <w:adjustRightInd w:val="0"/>
        <w:spacing w:after="0" w:line="240" w:lineRule="auto"/>
        <w:rPr>
          <w:rFonts w:ascii="Arial" w:hAnsi="Arial" w:cs="Arial"/>
          <w:sz w:val="24"/>
          <w:szCs w:val="24"/>
        </w:rPr>
      </w:pPr>
      <w:proofErr w:type="gramStart"/>
      <w:r w:rsidRPr="006A75C1">
        <w:rPr>
          <w:rFonts w:ascii="Arial" w:hAnsi="Arial" w:cs="Arial"/>
          <w:b/>
          <w:sz w:val="24"/>
          <w:szCs w:val="24"/>
        </w:rPr>
        <w:t>5:10</w:t>
      </w:r>
      <w:r w:rsidRPr="006A75C1">
        <w:rPr>
          <w:rFonts w:ascii="Arial" w:hAnsi="Arial" w:cs="Arial"/>
          <w:sz w:val="24"/>
          <w:szCs w:val="24"/>
        </w:rPr>
        <w:t xml:space="preserve">    </w:t>
      </w:r>
      <w:proofErr w:type="spellStart"/>
      <w:r w:rsidRPr="006A75C1">
        <w:rPr>
          <w:rFonts w:ascii="Arial" w:hAnsi="Arial" w:cs="Arial"/>
          <w:i/>
          <w:sz w:val="24"/>
          <w:szCs w:val="24"/>
        </w:rPr>
        <w:t>Hagrites</w:t>
      </w:r>
      <w:proofErr w:type="spellEnd"/>
      <w:r w:rsidRPr="006A75C1">
        <w:rPr>
          <w:rFonts w:ascii="Arial" w:hAnsi="Arial" w:cs="Arial"/>
          <w:i/>
          <w:sz w:val="24"/>
          <w:szCs w:val="24"/>
        </w:rPr>
        <w:t>.</w:t>
      </w:r>
      <w:proofErr w:type="gramEnd"/>
      <w:r w:rsidRPr="006A75C1">
        <w:rPr>
          <w:rFonts w:ascii="Arial" w:hAnsi="Arial" w:cs="Arial"/>
          <w:sz w:val="24"/>
          <w:szCs w:val="24"/>
        </w:rPr>
        <w:t xml:space="preserve"> See vv. 19–22. Named among the enemies of Israel (Ps 83:6), this tribe is apparently associated with Hagar, the mother of Ishmael (Ge 16), but see note on Ps 83:6.</w:t>
      </w:r>
      <w:r w:rsidR="007274D1" w:rsidRPr="007274D1">
        <w:rPr>
          <w:rFonts w:ascii="Arial" w:hAnsi="Arial" w:cs="Arial"/>
          <w:bCs/>
          <w:sz w:val="24"/>
          <w:szCs w:val="28"/>
        </w:rPr>
        <w:t xml:space="preserve"> </w:t>
      </w:r>
      <w:r w:rsidR="007274D1">
        <w:rPr>
          <w:rFonts w:ascii="Arial" w:hAnsi="Arial" w:cs="Arial"/>
          <w:bCs/>
          <w:sz w:val="24"/>
          <w:szCs w:val="28"/>
        </w:rPr>
        <w:t>(CSB)</w:t>
      </w:r>
    </w:p>
    <w:p w:rsidR="006A75C1" w:rsidRPr="006A75C1" w:rsidRDefault="006A75C1" w:rsidP="006A75C1">
      <w:pPr>
        <w:autoSpaceDE w:val="0"/>
        <w:autoSpaceDN w:val="0"/>
        <w:adjustRightInd w:val="0"/>
        <w:spacing w:after="0" w:line="240" w:lineRule="auto"/>
        <w:rPr>
          <w:rFonts w:ascii="Arial" w:hAnsi="Arial" w:cs="Arial"/>
          <w:b/>
          <w:sz w:val="24"/>
          <w:szCs w:val="24"/>
        </w:rPr>
      </w:pPr>
    </w:p>
    <w:p w:rsidR="006A75C1" w:rsidRPr="006A75C1" w:rsidRDefault="006A75C1" w:rsidP="006A75C1">
      <w:pPr>
        <w:autoSpaceDE w:val="0"/>
        <w:autoSpaceDN w:val="0"/>
        <w:adjustRightInd w:val="0"/>
        <w:spacing w:before="200" w:after="150" w:line="240" w:lineRule="auto"/>
        <w:rPr>
          <w:rFonts w:ascii="Arial" w:hAnsi="Arial" w:cs="Arial"/>
          <w:b/>
          <w:sz w:val="24"/>
          <w:szCs w:val="24"/>
        </w:rPr>
      </w:pPr>
      <w:r w:rsidRPr="006A75C1">
        <w:rPr>
          <w:rFonts w:ascii="Arial" w:hAnsi="Arial" w:cs="Arial"/>
          <w:b/>
          <w:i/>
          <w:sz w:val="28"/>
          <w:szCs w:val="24"/>
        </w:rPr>
        <w:t>Gad</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vertAlign w:val="superscript"/>
        </w:rPr>
        <w:t>11</w:t>
      </w:r>
      <w:r w:rsidRPr="006A75C1">
        <w:rPr>
          <w:rFonts w:ascii="Arial" w:hAnsi="Arial" w:cs="Arial"/>
          <w:b/>
          <w:sz w:val="24"/>
          <w:szCs w:val="24"/>
        </w:rPr>
        <w:tab/>
        <w:t xml:space="preserve">The </w:t>
      </w:r>
      <w:proofErr w:type="spellStart"/>
      <w:r w:rsidRPr="006A75C1">
        <w:rPr>
          <w:rFonts w:ascii="Arial" w:hAnsi="Arial" w:cs="Arial"/>
          <w:b/>
          <w:sz w:val="24"/>
          <w:szCs w:val="24"/>
        </w:rPr>
        <w:t>Gadites</w:t>
      </w:r>
      <w:proofErr w:type="spellEnd"/>
      <w:r w:rsidRPr="006A75C1">
        <w:rPr>
          <w:rFonts w:ascii="Arial" w:hAnsi="Arial" w:cs="Arial"/>
          <w:b/>
          <w:sz w:val="24"/>
          <w:szCs w:val="24"/>
        </w:rPr>
        <w:t xml:space="preserve"> lived next to them in Bashan, as far as </w:t>
      </w:r>
      <w:proofErr w:type="spellStart"/>
      <w:r w:rsidRPr="006A75C1">
        <w:rPr>
          <w:rFonts w:ascii="Arial" w:hAnsi="Arial" w:cs="Arial"/>
          <w:b/>
          <w:sz w:val="24"/>
          <w:szCs w:val="24"/>
        </w:rPr>
        <w:t>Salecah</w:t>
      </w:r>
      <w:proofErr w:type="spellEnd"/>
      <w:r w:rsidRPr="006A75C1">
        <w:rPr>
          <w:rFonts w:ascii="Arial" w:hAnsi="Arial" w:cs="Arial"/>
          <w:b/>
          <w:sz w:val="24"/>
          <w:szCs w:val="24"/>
        </w:rPr>
        <w:t xml:space="preserve">: </w:t>
      </w:r>
      <w:r w:rsidRPr="006A75C1">
        <w:rPr>
          <w:rFonts w:ascii="Arial" w:hAnsi="Arial" w:cs="Arial"/>
          <w:b/>
          <w:sz w:val="24"/>
          <w:szCs w:val="24"/>
          <w:vertAlign w:val="superscript"/>
        </w:rPr>
        <w:t>12</w:t>
      </w:r>
      <w:r w:rsidRPr="006A75C1">
        <w:rPr>
          <w:rFonts w:ascii="Arial" w:hAnsi="Arial" w:cs="Arial"/>
          <w:b/>
          <w:sz w:val="24"/>
          <w:szCs w:val="24"/>
        </w:rPr>
        <w:t xml:space="preserve">Joel was the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chief</w:t>
      </w:r>
      <w:proofErr w:type="gramEnd"/>
      <w:r w:rsidRPr="006A75C1">
        <w:rPr>
          <w:rFonts w:ascii="Arial" w:hAnsi="Arial" w:cs="Arial"/>
          <w:b/>
          <w:sz w:val="24"/>
          <w:szCs w:val="24"/>
        </w:rPr>
        <w:t xml:space="preserve">, </w:t>
      </w:r>
      <w:proofErr w:type="spellStart"/>
      <w:r w:rsidRPr="006A75C1">
        <w:rPr>
          <w:rFonts w:ascii="Arial" w:hAnsi="Arial" w:cs="Arial"/>
          <w:b/>
          <w:sz w:val="24"/>
          <w:szCs w:val="24"/>
        </w:rPr>
        <w:t>Shapham</w:t>
      </w:r>
      <w:proofErr w:type="spellEnd"/>
      <w:r w:rsidRPr="006A75C1">
        <w:rPr>
          <w:rFonts w:ascii="Arial" w:hAnsi="Arial" w:cs="Arial"/>
          <w:b/>
          <w:sz w:val="24"/>
          <w:szCs w:val="24"/>
        </w:rPr>
        <w:t xml:space="preserve"> the second, then </w:t>
      </w:r>
      <w:proofErr w:type="spellStart"/>
      <w:r w:rsidRPr="006A75C1">
        <w:rPr>
          <w:rFonts w:ascii="Arial" w:hAnsi="Arial" w:cs="Arial"/>
          <w:b/>
          <w:sz w:val="24"/>
          <w:szCs w:val="24"/>
        </w:rPr>
        <w:t>Janai</w:t>
      </w:r>
      <w:proofErr w:type="spellEnd"/>
      <w:r w:rsidRPr="006A75C1">
        <w:rPr>
          <w:rFonts w:ascii="Arial" w:hAnsi="Arial" w:cs="Arial"/>
          <w:b/>
          <w:sz w:val="24"/>
          <w:szCs w:val="24"/>
        </w:rPr>
        <w:t xml:space="preserve"> and </w:t>
      </w:r>
      <w:proofErr w:type="spellStart"/>
      <w:r w:rsidRPr="006A75C1">
        <w:rPr>
          <w:rFonts w:ascii="Arial" w:hAnsi="Arial" w:cs="Arial"/>
          <w:b/>
          <w:sz w:val="24"/>
          <w:szCs w:val="24"/>
        </w:rPr>
        <w:t>Shaphat</w:t>
      </w:r>
      <w:proofErr w:type="spellEnd"/>
      <w:r w:rsidRPr="006A75C1">
        <w:rPr>
          <w:rFonts w:ascii="Arial" w:hAnsi="Arial" w:cs="Arial"/>
          <w:b/>
          <w:sz w:val="24"/>
          <w:szCs w:val="24"/>
        </w:rPr>
        <w:t xml:space="preserve">, in Bashan. </w:t>
      </w:r>
      <w:r w:rsidRPr="006A75C1">
        <w:rPr>
          <w:rFonts w:ascii="Arial" w:hAnsi="Arial" w:cs="Arial"/>
          <w:b/>
          <w:sz w:val="24"/>
          <w:szCs w:val="24"/>
          <w:vertAlign w:val="superscript"/>
        </w:rPr>
        <w:t>13</w:t>
      </w:r>
      <w:r w:rsidRPr="006A75C1">
        <w:rPr>
          <w:rFonts w:ascii="Arial" w:hAnsi="Arial" w:cs="Arial"/>
          <w:b/>
          <w:sz w:val="24"/>
          <w:szCs w:val="24"/>
        </w:rPr>
        <w:t xml:space="preserve">Their relatives,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by</w:t>
      </w:r>
      <w:proofErr w:type="gramEnd"/>
      <w:r w:rsidRPr="006A75C1">
        <w:rPr>
          <w:rFonts w:ascii="Arial" w:hAnsi="Arial" w:cs="Arial"/>
          <w:b/>
          <w:sz w:val="24"/>
          <w:szCs w:val="24"/>
        </w:rPr>
        <w:t xml:space="preserve"> families, were: Michael, </w:t>
      </w:r>
      <w:proofErr w:type="spellStart"/>
      <w:r w:rsidRPr="006A75C1">
        <w:rPr>
          <w:rFonts w:ascii="Arial" w:hAnsi="Arial" w:cs="Arial"/>
          <w:b/>
          <w:sz w:val="24"/>
          <w:szCs w:val="24"/>
        </w:rPr>
        <w:t>Meshullam</w:t>
      </w:r>
      <w:proofErr w:type="spellEnd"/>
      <w:r w:rsidRPr="006A75C1">
        <w:rPr>
          <w:rFonts w:ascii="Arial" w:hAnsi="Arial" w:cs="Arial"/>
          <w:b/>
          <w:sz w:val="24"/>
          <w:szCs w:val="24"/>
        </w:rPr>
        <w:t xml:space="preserve">, Sheba, </w:t>
      </w:r>
      <w:proofErr w:type="spellStart"/>
      <w:r w:rsidRPr="006A75C1">
        <w:rPr>
          <w:rFonts w:ascii="Arial" w:hAnsi="Arial" w:cs="Arial"/>
          <w:b/>
          <w:sz w:val="24"/>
          <w:szCs w:val="24"/>
        </w:rPr>
        <w:t>Jorai</w:t>
      </w:r>
      <w:proofErr w:type="spellEnd"/>
      <w:r w:rsidRPr="006A75C1">
        <w:rPr>
          <w:rFonts w:ascii="Arial" w:hAnsi="Arial" w:cs="Arial"/>
          <w:b/>
          <w:sz w:val="24"/>
          <w:szCs w:val="24"/>
        </w:rPr>
        <w:t xml:space="preserve">, </w:t>
      </w:r>
      <w:proofErr w:type="spellStart"/>
      <w:r w:rsidRPr="006A75C1">
        <w:rPr>
          <w:rFonts w:ascii="Arial" w:hAnsi="Arial" w:cs="Arial"/>
          <w:b/>
          <w:sz w:val="24"/>
          <w:szCs w:val="24"/>
        </w:rPr>
        <w:t>Jacan</w:t>
      </w:r>
      <w:proofErr w:type="spellEnd"/>
      <w:r w:rsidRPr="006A75C1">
        <w:rPr>
          <w:rFonts w:ascii="Arial" w:hAnsi="Arial" w:cs="Arial"/>
          <w:b/>
          <w:sz w:val="24"/>
          <w:szCs w:val="24"/>
        </w:rPr>
        <w:t xml:space="preserve">, Zia and Eber—seven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in</w:t>
      </w:r>
      <w:proofErr w:type="gramEnd"/>
      <w:r w:rsidRPr="006A75C1">
        <w:rPr>
          <w:rFonts w:ascii="Arial" w:hAnsi="Arial" w:cs="Arial"/>
          <w:b/>
          <w:sz w:val="24"/>
          <w:szCs w:val="24"/>
        </w:rPr>
        <w:t xml:space="preserve"> all. </w:t>
      </w:r>
      <w:r w:rsidRPr="006A75C1">
        <w:rPr>
          <w:rFonts w:ascii="Arial" w:hAnsi="Arial" w:cs="Arial"/>
          <w:b/>
          <w:sz w:val="24"/>
          <w:szCs w:val="24"/>
          <w:vertAlign w:val="superscript"/>
        </w:rPr>
        <w:t>14</w:t>
      </w:r>
      <w:r w:rsidRPr="006A75C1">
        <w:rPr>
          <w:rFonts w:ascii="Arial" w:hAnsi="Arial" w:cs="Arial"/>
          <w:b/>
          <w:sz w:val="24"/>
          <w:szCs w:val="24"/>
        </w:rPr>
        <w:t xml:space="preserve">These were the sons of </w:t>
      </w:r>
      <w:proofErr w:type="spellStart"/>
      <w:r w:rsidRPr="006A75C1">
        <w:rPr>
          <w:rFonts w:ascii="Arial" w:hAnsi="Arial" w:cs="Arial"/>
          <w:b/>
          <w:sz w:val="24"/>
          <w:szCs w:val="24"/>
        </w:rPr>
        <w:t>Abihail</w:t>
      </w:r>
      <w:proofErr w:type="spellEnd"/>
      <w:r w:rsidRPr="006A75C1">
        <w:rPr>
          <w:rFonts w:ascii="Arial" w:hAnsi="Arial" w:cs="Arial"/>
          <w:b/>
          <w:sz w:val="24"/>
          <w:szCs w:val="24"/>
        </w:rPr>
        <w:t xml:space="preserve"> son of </w:t>
      </w:r>
      <w:proofErr w:type="spellStart"/>
      <w:r w:rsidRPr="006A75C1">
        <w:rPr>
          <w:rFonts w:ascii="Arial" w:hAnsi="Arial" w:cs="Arial"/>
          <w:b/>
          <w:sz w:val="24"/>
          <w:szCs w:val="24"/>
        </w:rPr>
        <w:t>Huri</w:t>
      </w:r>
      <w:proofErr w:type="spellEnd"/>
      <w:r w:rsidRPr="006A75C1">
        <w:rPr>
          <w:rFonts w:ascii="Arial" w:hAnsi="Arial" w:cs="Arial"/>
          <w:b/>
          <w:sz w:val="24"/>
          <w:szCs w:val="24"/>
        </w:rPr>
        <w:t xml:space="preserve">, the son of </w:t>
      </w:r>
      <w:proofErr w:type="spellStart"/>
      <w:r w:rsidRPr="006A75C1">
        <w:rPr>
          <w:rFonts w:ascii="Arial" w:hAnsi="Arial" w:cs="Arial"/>
          <w:b/>
          <w:sz w:val="24"/>
          <w:szCs w:val="24"/>
        </w:rPr>
        <w:t>Jaroah</w:t>
      </w:r>
      <w:proofErr w:type="spellEnd"/>
      <w:r w:rsidRPr="006A75C1">
        <w:rPr>
          <w:rFonts w:ascii="Arial" w:hAnsi="Arial" w:cs="Arial"/>
          <w:b/>
          <w:sz w:val="24"/>
          <w:szCs w:val="24"/>
        </w:rPr>
        <w:t xml:space="preserve">, the son of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 xml:space="preserve">Gilead, the son of Michael, the son of </w:t>
      </w:r>
      <w:proofErr w:type="spellStart"/>
      <w:r w:rsidRPr="006A75C1">
        <w:rPr>
          <w:rFonts w:ascii="Arial" w:hAnsi="Arial" w:cs="Arial"/>
          <w:b/>
          <w:sz w:val="24"/>
          <w:szCs w:val="24"/>
        </w:rPr>
        <w:t>Jeshishai</w:t>
      </w:r>
      <w:proofErr w:type="spellEnd"/>
      <w:r w:rsidRPr="006A75C1">
        <w:rPr>
          <w:rFonts w:ascii="Arial" w:hAnsi="Arial" w:cs="Arial"/>
          <w:b/>
          <w:sz w:val="24"/>
          <w:szCs w:val="24"/>
        </w:rPr>
        <w:t xml:space="preserve">, the son of </w:t>
      </w:r>
      <w:proofErr w:type="spellStart"/>
      <w:r w:rsidRPr="006A75C1">
        <w:rPr>
          <w:rFonts w:ascii="Arial" w:hAnsi="Arial" w:cs="Arial"/>
          <w:b/>
          <w:sz w:val="24"/>
          <w:szCs w:val="24"/>
        </w:rPr>
        <w:t>Jahdo</w:t>
      </w:r>
      <w:proofErr w:type="spellEnd"/>
      <w:r w:rsidRPr="006A75C1">
        <w:rPr>
          <w:rFonts w:ascii="Arial" w:hAnsi="Arial" w:cs="Arial"/>
          <w:b/>
          <w:sz w:val="24"/>
          <w:szCs w:val="24"/>
        </w:rPr>
        <w:t xml:space="preserve">, the son of </w:t>
      </w:r>
      <w:proofErr w:type="spellStart"/>
      <w:r w:rsidRPr="006A75C1">
        <w:rPr>
          <w:rFonts w:ascii="Arial" w:hAnsi="Arial" w:cs="Arial"/>
          <w:b/>
          <w:sz w:val="24"/>
          <w:szCs w:val="24"/>
        </w:rPr>
        <w:t>Buz</w:t>
      </w:r>
      <w:proofErr w:type="spellEnd"/>
      <w:r w:rsidRPr="006A75C1">
        <w:rPr>
          <w:rFonts w:ascii="Arial" w:hAnsi="Arial" w:cs="Arial"/>
          <w:b/>
          <w:sz w:val="24"/>
          <w:szCs w:val="24"/>
        </w:rPr>
        <w:t>.</w:t>
      </w:r>
      <w:proofErr w:type="gramEnd"/>
    </w:p>
    <w:p w:rsidR="006A75C1" w:rsidRPr="006A75C1" w:rsidRDefault="006A75C1" w:rsidP="006A75C1">
      <w:pPr>
        <w:tabs>
          <w:tab w:val="left" w:pos="720"/>
        </w:tabs>
        <w:autoSpaceDE w:val="0"/>
        <w:autoSpaceDN w:val="0"/>
        <w:adjustRightInd w:val="0"/>
        <w:spacing w:after="0" w:line="240" w:lineRule="auto"/>
        <w:rPr>
          <w:rFonts w:ascii="Arial" w:hAnsi="Arial" w:cs="Arial"/>
          <w:b/>
          <w:sz w:val="24"/>
          <w:szCs w:val="24"/>
        </w:rPr>
      </w:pPr>
      <w:r w:rsidRPr="006A75C1">
        <w:rPr>
          <w:rFonts w:ascii="Arial" w:hAnsi="Arial" w:cs="Arial"/>
          <w:b/>
          <w:sz w:val="24"/>
          <w:szCs w:val="24"/>
          <w:vertAlign w:val="superscript"/>
        </w:rPr>
        <w:t>15</w:t>
      </w:r>
      <w:r w:rsidRPr="006A75C1">
        <w:rPr>
          <w:rFonts w:ascii="Arial" w:hAnsi="Arial" w:cs="Arial"/>
          <w:b/>
          <w:sz w:val="24"/>
          <w:szCs w:val="24"/>
        </w:rPr>
        <w:t xml:space="preserve">Ahi son of Abdiel, the son of </w:t>
      </w:r>
      <w:proofErr w:type="spellStart"/>
      <w:r w:rsidRPr="006A75C1">
        <w:rPr>
          <w:rFonts w:ascii="Arial" w:hAnsi="Arial" w:cs="Arial"/>
          <w:b/>
          <w:sz w:val="24"/>
          <w:szCs w:val="24"/>
        </w:rPr>
        <w:t>Guni</w:t>
      </w:r>
      <w:proofErr w:type="spellEnd"/>
      <w:r w:rsidRPr="006A75C1">
        <w:rPr>
          <w:rFonts w:ascii="Arial" w:hAnsi="Arial" w:cs="Arial"/>
          <w:b/>
          <w:sz w:val="24"/>
          <w:szCs w:val="24"/>
        </w:rPr>
        <w:t xml:space="preserve">, was head of their family. </w:t>
      </w:r>
      <w:r w:rsidRPr="006A75C1">
        <w:rPr>
          <w:rFonts w:ascii="Arial" w:hAnsi="Arial" w:cs="Arial"/>
          <w:b/>
          <w:sz w:val="24"/>
          <w:szCs w:val="24"/>
          <w:vertAlign w:val="superscript"/>
        </w:rPr>
        <w:t>16</w:t>
      </w:r>
      <w:r w:rsidRPr="006A75C1">
        <w:rPr>
          <w:rFonts w:ascii="Arial" w:hAnsi="Arial" w:cs="Arial"/>
          <w:b/>
          <w:sz w:val="24"/>
          <w:szCs w:val="24"/>
        </w:rPr>
        <w:t xml:space="preserve">The </w:t>
      </w:r>
      <w:proofErr w:type="spellStart"/>
      <w:r w:rsidRPr="006A75C1">
        <w:rPr>
          <w:rFonts w:ascii="Arial" w:hAnsi="Arial" w:cs="Arial"/>
          <w:b/>
          <w:sz w:val="24"/>
          <w:szCs w:val="24"/>
        </w:rPr>
        <w:t>Gadites</w:t>
      </w:r>
      <w:proofErr w:type="spellEnd"/>
      <w:r w:rsidRPr="006A75C1">
        <w:rPr>
          <w:rFonts w:ascii="Arial" w:hAnsi="Arial" w:cs="Arial"/>
          <w:b/>
          <w:sz w:val="24"/>
          <w:szCs w:val="24"/>
        </w:rPr>
        <w:t xml:space="preserve"> lived in Gilead, in Bashan and its outlying villages, and on all the pasturelands of Sharon as far as they extended. </w:t>
      </w:r>
      <w:r w:rsidRPr="006A75C1">
        <w:rPr>
          <w:rFonts w:ascii="Arial" w:hAnsi="Arial" w:cs="Arial"/>
          <w:b/>
          <w:sz w:val="24"/>
          <w:szCs w:val="24"/>
          <w:vertAlign w:val="superscript"/>
        </w:rPr>
        <w:t xml:space="preserve">17 </w:t>
      </w:r>
      <w:r w:rsidRPr="006A75C1">
        <w:rPr>
          <w:rFonts w:ascii="Arial" w:hAnsi="Arial" w:cs="Arial"/>
          <w:b/>
          <w:sz w:val="24"/>
          <w:szCs w:val="24"/>
        </w:rPr>
        <w:t xml:space="preserve">All these were entered in the genealogical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rPr>
        <w:t xml:space="preserve">Records during the reigns of </w:t>
      </w:r>
      <w:proofErr w:type="spellStart"/>
      <w:r w:rsidRPr="006A75C1">
        <w:rPr>
          <w:rFonts w:ascii="Arial" w:hAnsi="Arial" w:cs="Arial"/>
          <w:b/>
          <w:sz w:val="24"/>
          <w:szCs w:val="24"/>
        </w:rPr>
        <w:t>Jotham</w:t>
      </w:r>
      <w:proofErr w:type="spellEnd"/>
      <w:r w:rsidRPr="006A75C1">
        <w:rPr>
          <w:rFonts w:ascii="Arial" w:hAnsi="Arial" w:cs="Arial"/>
          <w:b/>
          <w:sz w:val="24"/>
          <w:szCs w:val="24"/>
        </w:rPr>
        <w:t xml:space="preserve"> king of Judah and Jeroboam king of Israel.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vertAlign w:val="superscript"/>
        </w:rPr>
        <w:t xml:space="preserve">18 </w:t>
      </w:r>
      <w:r w:rsidRPr="006A75C1">
        <w:rPr>
          <w:rFonts w:ascii="Arial" w:hAnsi="Arial" w:cs="Arial"/>
          <w:b/>
          <w:sz w:val="24"/>
          <w:szCs w:val="24"/>
        </w:rPr>
        <w:t xml:space="preserve">The </w:t>
      </w:r>
      <w:proofErr w:type="spellStart"/>
      <w:r w:rsidRPr="006A75C1">
        <w:rPr>
          <w:rFonts w:ascii="Arial" w:hAnsi="Arial" w:cs="Arial"/>
          <w:b/>
          <w:sz w:val="24"/>
          <w:szCs w:val="24"/>
        </w:rPr>
        <w:t>Reubenites</w:t>
      </w:r>
      <w:proofErr w:type="spellEnd"/>
      <w:r w:rsidRPr="006A75C1">
        <w:rPr>
          <w:rFonts w:ascii="Arial" w:hAnsi="Arial" w:cs="Arial"/>
          <w:b/>
          <w:sz w:val="24"/>
          <w:szCs w:val="24"/>
        </w:rPr>
        <w:t xml:space="preserve">, the </w:t>
      </w:r>
      <w:proofErr w:type="spellStart"/>
      <w:r w:rsidRPr="006A75C1">
        <w:rPr>
          <w:rFonts w:ascii="Arial" w:hAnsi="Arial" w:cs="Arial"/>
          <w:b/>
          <w:sz w:val="24"/>
          <w:szCs w:val="24"/>
        </w:rPr>
        <w:t>Gadites</w:t>
      </w:r>
      <w:proofErr w:type="spellEnd"/>
      <w:r w:rsidRPr="006A75C1">
        <w:rPr>
          <w:rFonts w:ascii="Arial" w:hAnsi="Arial" w:cs="Arial"/>
          <w:b/>
          <w:sz w:val="24"/>
          <w:szCs w:val="24"/>
        </w:rPr>
        <w:t xml:space="preserve"> and the half-tribe of Manasseh had 44,760 men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ready</w:t>
      </w:r>
      <w:proofErr w:type="gramEnd"/>
      <w:r w:rsidRPr="006A75C1">
        <w:rPr>
          <w:rFonts w:ascii="Arial" w:hAnsi="Arial" w:cs="Arial"/>
          <w:b/>
          <w:sz w:val="24"/>
          <w:szCs w:val="24"/>
        </w:rPr>
        <w:t xml:space="preserve"> for military service—able-bodied men who could handle shield and sword,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Pr>
          <w:rFonts w:ascii="Arial" w:hAnsi="Arial" w:cs="Arial"/>
          <w:b/>
          <w:sz w:val="24"/>
          <w:szCs w:val="24"/>
        </w:rPr>
        <w:t>W</w:t>
      </w:r>
      <w:r w:rsidRPr="006A75C1">
        <w:rPr>
          <w:rFonts w:ascii="Arial" w:hAnsi="Arial" w:cs="Arial"/>
          <w:b/>
          <w:sz w:val="24"/>
          <w:szCs w:val="24"/>
        </w:rPr>
        <w:t xml:space="preserve">ho could use a bow, and who were trained for battle. </w:t>
      </w:r>
      <w:r w:rsidRPr="006A75C1">
        <w:rPr>
          <w:rFonts w:ascii="Arial" w:hAnsi="Arial" w:cs="Arial"/>
          <w:b/>
          <w:sz w:val="24"/>
          <w:szCs w:val="24"/>
          <w:vertAlign w:val="superscript"/>
        </w:rPr>
        <w:t xml:space="preserve">19 </w:t>
      </w:r>
      <w:r w:rsidRPr="006A75C1">
        <w:rPr>
          <w:rFonts w:ascii="Arial" w:hAnsi="Arial" w:cs="Arial"/>
          <w:b/>
          <w:sz w:val="24"/>
          <w:szCs w:val="24"/>
        </w:rPr>
        <w:t>They waged war against</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the</w:t>
      </w:r>
      <w:proofErr w:type="gramEnd"/>
      <w:r w:rsidRPr="006A75C1">
        <w:rPr>
          <w:rFonts w:ascii="Arial" w:hAnsi="Arial" w:cs="Arial"/>
          <w:b/>
          <w:sz w:val="24"/>
          <w:szCs w:val="24"/>
        </w:rPr>
        <w:t xml:space="preserve"> </w:t>
      </w:r>
      <w:proofErr w:type="spellStart"/>
      <w:r w:rsidRPr="006A75C1">
        <w:rPr>
          <w:rFonts w:ascii="Arial" w:hAnsi="Arial" w:cs="Arial"/>
          <w:b/>
          <w:sz w:val="24"/>
          <w:szCs w:val="24"/>
        </w:rPr>
        <w:t>Hagrites</w:t>
      </w:r>
      <w:proofErr w:type="spellEnd"/>
      <w:r w:rsidRPr="006A75C1">
        <w:rPr>
          <w:rFonts w:ascii="Arial" w:hAnsi="Arial" w:cs="Arial"/>
          <w:b/>
          <w:sz w:val="24"/>
          <w:szCs w:val="24"/>
        </w:rPr>
        <w:t xml:space="preserve">, </w:t>
      </w:r>
      <w:proofErr w:type="spellStart"/>
      <w:r w:rsidRPr="006A75C1">
        <w:rPr>
          <w:rFonts w:ascii="Arial" w:hAnsi="Arial" w:cs="Arial"/>
          <w:b/>
          <w:sz w:val="24"/>
          <w:szCs w:val="24"/>
        </w:rPr>
        <w:t>Jetur</w:t>
      </w:r>
      <w:proofErr w:type="spellEnd"/>
      <w:r w:rsidRPr="006A75C1">
        <w:rPr>
          <w:rFonts w:ascii="Arial" w:hAnsi="Arial" w:cs="Arial"/>
          <w:b/>
          <w:sz w:val="24"/>
          <w:szCs w:val="24"/>
        </w:rPr>
        <w:t xml:space="preserve">, </w:t>
      </w:r>
      <w:proofErr w:type="spellStart"/>
      <w:r w:rsidRPr="006A75C1">
        <w:rPr>
          <w:rFonts w:ascii="Arial" w:hAnsi="Arial" w:cs="Arial"/>
          <w:b/>
          <w:sz w:val="24"/>
          <w:szCs w:val="24"/>
        </w:rPr>
        <w:t>Naphish</w:t>
      </w:r>
      <w:proofErr w:type="spellEnd"/>
      <w:r w:rsidRPr="006A75C1">
        <w:rPr>
          <w:rFonts w:ascii="Arial" w:hAnsi="Arial" w:cs="Arial"/>
          <w:b/>
          <w:sz w:val="24"/>
          <w:szCs w:val="24"/>
        </w:rPr>
        <w:t xml:space="preserve"> and </w:t>
      </w:r>
      <w:proofErr w:type="spellStart"/>
      <w:r w:rsidRPr="006A75C1">
        <w:rPr>
          <w:rFonts w:ascii="Arial" w:hAnsi="Arial" w:cs="Arial"/>
          <w:b/>
          <w:sz w:val="24"/>
          <w:szCs w:val="24"/>
        </w:rPr>
        <w:t>Nodab</w:t>
      </w:r>
      <w:proofErr w:type="spellEnd"/>
      <w:r w:rsidRPr="006A75C1">
        <w:rPr>
          <w:rFonts w:ascii="Arial" w:hAnsi="Arial" w:cs="Arial"/>
          <w:b/>
          <w:sz w:val="24"/>
          <w:szCs w:val="24"/>
        </w:rPr>
        <w:t xml:space="preserve">. </w:t>
      </w:r>
      <w:r w:rsidRPr="006A75C1">
        <w:rPr>
          <w:rFonts w:ascii="Arial" w:hAnsi="Arial" w:cs="Arial"/>
          <w:b/>
          <w:sz w:val="24"/>
          <w:szCs w:val="24"/>
          <w:vertAlign w:val="superscript"/>
        </w:rPr>
        <w:t xml:space="preserve">20 </w:t>
      </w:r>
      <w:r w:rsidRPr="006A75C1">
        <w:rPr>
          <w:rFonts w:ascii="Arial" w:hAnsi="Arial" w:cs="Arial"/>
          <w:b/>
          <w:sz w:val="24"/>
          <w:szCs w:val="24"/>
        </w:rPr>
        <w:t xml:space="preserve">They were helped in fighting them, and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rPr>
        <w:t xml:space="preserve">God handed the </w:t>
      </w:r>
      <w:proofErr w:type="spellStart"/>
      <w:r w:rsidRPr="006A75C1">
        <w:rPr>
          <w:rFonts w:ascii="Arial" w:hAnsi="Arial" w:cs="Arial"/>
          <w:b/>
          <w:sz w:val="24"/>
          <w:szCs w:val="24"/>
        </w:rPr>
        <w:t>Hagrites</w:t>
      </w:r>
      <w:proofErr w:type="spellEnd"/>
      <w:r w:rsidRPr="006A75C1">
        <w:rPr>
          <w:rFonts w:ascii="Arial" w:hAnsi="Arial" w:cs="Arial"/>
          <w:b/>
          <w:sz w:val="24"/>
          <w:szCs w:val="24"/>
        </w:rPr>
        <w:t xml:space="preserve"> and all their allies over to them, because they cried out</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to</w:t>
      </w:r>
      <w:proofErr w:type="gramEnd"/>
      <w:r w:rsidRPr="006A75C1">
        <w:rPr>
          <w:rFonts w:ascii="Arial" w:hAnsi="Arial" w:cs="Arial"/>
          <w:b/>
          <w:sz w:val="24"/>
          <w:szCs w:val="24"/>
        </w:rPr>
        <w:t xml:space="preserve"> him during the battle. He answered their prayers, because they trusted in him.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vertAlign w:val="superscript"/>
        </w:rPr>
        <w:t xml:space="preserve">21 </w:t>
      </w:r>
      <w:r w:rsidRPr="006A75C1">
        <w:rPr>
          <w:rFonts w:ascii="Arial" w:hAnsi="Arial" w:cs="Arial"/>
          <w:b/>
          <w:sz w:val="24"/>
          <w:szCs w:val="24"/>
        </w:rPr>
        <w:t xml:space="preserve">They seized the livestock of the </w:t>
      </w:r>
      <w:proofErr w:type="spellStart"/>
      <w:r w:rsidRPr="006A75C1">
        <w:rPr>
          <w:rFonts w:ascii="Arial" w:hAnsi="Arial" w:cs="Arial"/>
          <w:b/>
          <w:sz w:val="24"/>
          <w:szCs w:val="24"/>
        </w:rPr>
        <w:t>Hagrites</w:t>
      </w:r>
      <w:proofErr w:type="spellEnd"/>
      <w:r w:rsidRPr="006A75C1">
        <w:rPr>
          <w:rFonts w:ascii="Arial" w:hAnsi="Arial" w:cs="Arial"/>
          <w:b/>
          <w:sz w:val="24"/>
          <w:szCs w:val="24"/>
        </w:rPr>
        <w:t xml:space="preserve">—fifty thousand camels, two hundred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fifty</w:t>
      </w:r>
      <w:proofErr w:type="gramEnd"/>
      <w:r w:rsidRPr="006A75C1">
        <w:rPr>
          <w:rFonts w:ascii="Arial" w:hAnsi="Arial" w:cs="Arial"/>
          <w:b/>
          <w:sz w:val="24"/>
          <w:szCs w:val="24"/>
        </w:rPr>
        <w:t xml:space="preserve"> thousand sheep and two thousand donkeys. They also took one hundred </w:t>
      </w:r>
    </w:p>
    <w:p w:rsid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roofErr w:type="gramStart"/>
      <w:r w:rsidRPr="006A75C1">
        <w:rPr>
          <w:rFonts w:ascii="Arial" w:hAnsi="Arial" w:cs="Arial"/>
          <w:b/>
          <w:sz w:val="24"/>
          <w:szCs w:val="24"/>
        </w:rPr>
        <w:t>thousand</w:t>
      </w:r>
      <w:proofErr w:type="gramEnd"/>
      <w:r w:rsidRPr="006A75C1">
        <w:rPr>
          <w:rFonts w:ascii="Arial" w:hAnsi="Arial" w:cs="Arial"/>
          <w:b/>
          <w:sz w:val="24"/>
          <w:szCs w:val="24"/>
        </w:rPr>
        <w:t xml:space="preserve"> people captive, </w:t>
      </w:r>
      <w:r w:rsidRPr="006A75C1">
        <w:rPr>
          <w:rFonts w:ascii="Arial" w:hAnsi="Arial" w:cs="Arial"/>
          <w:b/>
          <w:sz w:val="24"/>
          <w:szCs w:val="24"/>
          <w:vertAlign w:val="superscript"/>
        </w:rPr>
        <w:t xml:space="preserve">22 </w:t>
      </w:r>
      <w:r w:rsidRPr="006A75C1">
        <w:rPr>
          <w:rFonts w:ascii="Arial" w:hAnsi="Arial" w:cs="Arial"/>
          <w:b/>
          <w:sz w:val="24"/>
          <w:szCs w:val="24"/>
        </w:rPr>
        <w:t>and many others fell slain, because the battle was</w:t>
      </w:r>
    </w:p>
    <w:p w:rsidR="006A75C1" w:rsidRP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sz w:val="24"/>
          <w:szCs w:val="24"/>
        </w:rPr>
        <w:t xml:space="preserve"> </w:t>
      </w:r>
      <w:proofErr w:type="gramStart"/>
      <w:r w:rsidRPr="006A75C1">
        <w:rPr>
          <w:rFonts w:ascii="Arial" w:hAnsi="Arial" w:cs="Arial"/>
          <w:b/>
          <w:sz w:val="24"/>
          <w:szCs w:val="24"/>
        </w:rPr>
        <w:t>God’s.</w:t>
      </w:r>
      <w:proofErr w:type="gramEnd"/>
      <w:r w:rsidRPr="006A75C1">
        <w:rPr>
          <w:rFonts w:ascii="Arial" w:hAnsi="Arial" w:cs="Arial"/>
          <w:b/>
          <w:sz w:val="24"/>
          <w:szCs w:val="24"/>
        </w:rPr>
        <w:t xml:space="preserve"> And they occupied the land until the exile.</w:t>
      </w:r>
    </w:p>
    <w:p w:rsidR="006A75C1" w:rsidRP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p>
    <w:p w:rsidR="006A75C1" w:rsidRPr="006A75C1" w:rsidRDefault="006A75C1" w:rsidP="006A75C1">
      <w:pPr>
        <w:tabs>
          <w:tab w:val="left" w:pos="360"/>
        </w:tabs>
        <w:autoSpaceDE w:val="0"/>
        <w:autoSpaceDN w:val="0"/>
        <w:adjustRightInd w:val="0"/>
        <w:spacing w:after="0" w:line="240" w:lineRule="auto"/>
        <w:ind w:left="360" w:hanging="360"/>
        <w:rPr>
          <w:rFonts w:ascii="Arial" w:hAnsi="Arial" w:cs="Arial"/>
          <w:b/>
          <w:sz w:val="24"/>
          <w:szCs w:val="24"/>
        </w:rPr>
      </w:pPr>
      <w:r w:rsidRPr="006A75C1">
        <w:rPr>
          <w:rFonts w:ascii="Arial" w:hAnsi="Arial" w:cs="Arial"/>
          <w:b/>
          <w:i/>
          <w:sz w:val="28"/>
          <w:szCs w:val="24"/>
        </w:rPr>
        <w:t>The Half-Tribe of Manasseh</w:t>
      </w:r>
    </w:p>
    <w:p w:rsidR="006A75C1" w:rsidRPr="006A75C1" w:rsidRDefault="006A75C1" w:rsidP="006A75C1">
      <w:pPr>
        <w:autoSpaceDE w:val="0"/>
        <w:autoSpaceDN w:val="0"/>
        <w:adjustRightInd w:val="0"/>
        <w:spacing w:after="0" w:line="240" w:lineRule="auto"/>
        <w:rPr>
          <w:rFonts w:ascii="Arial" w:hAnsi="Arial" w:cs="Arial"/>
          <w:b/>
          <w:sz w:val="24"/>
          <w:szCs w:val="24"/>
          <w:vertAlign w:val="superscript"/>
        </w:rPr>
      </w:pPr>
    </w:p>
    <w:p w:rsidR="006A75C1" w:rsidRPr="006A75C1" w:rsidRDefault="006A75C1" w:rsidP="006A75C1">
      <w:pPr>
        <w:autoSpaceDE w:val="0"/>
        <w:autoSpaceDN w:val="0"/>
        <w:adjustRightInd w:val="0"/>
        <w:spacing w:after="0" w:line="240" w:lineRule="auto"/>
        <w:rPr>
          <w:rFonts w:ascii="Arial" w:hAnsi="Arial" w:cs="Arial"/>
          <w:b/>
          <w:sz w:val="24"/>
          <w:szCs w:val="24"/>
        </w:rPr>
      </w:pPr>
      <w:r w:rsidRPr="006A75C1">
        <w:rPr>
          <w:rFonts w:ascii="Arial" w:hAnsi="Arial" w:cs="Arial"/>
          <w:b/>
          <w:sz w:val="24"/>
          <w:szCs w:val="24"/>
          <w:vertAlign w:val="superscript"/>
        </w:rPr>
        <w:t xml:space="preserve">23 </w:t>
      </w:r>
      <w:r w:rsidRPr="006A75C1">
        <w:rPr>
          <w:rFonts w:ascii="Arial" w:hAnsi="Arial" w:cs="Arial"/>
          <w:b/>
          <w:sz w:val="24"/>
          <w:szCs w:val="24"/>
        </w:rPr>
        <w:t xml:space="preserve">The people of the half-tribe of Manasseh were numerous; they settled in the land from Bashan to Baal Hermon, that is, to </w:t>
      </w:r>
      <w:proofErr w:type="spellStart"/>
      <w:r w:rsidRPr="006A75C1">
        <w:rPr>
          <w:rFonts w:ascii="Arial" w:hAnsi="Arial" w:cs="Arial"/>
          <w:b/>
          <w:sz w:val="24"/>
          <w:szCs w:val="24"/>
        </w:rPr>
        <w:t>Senir</w:t>
      </w:r>
      <w:proofErr w:type="spellEnd"/>
      <w:r w:rsidRPr="006A75C1">
        <w:rPr>
          <w:rFonts w:ascii="Arial" w:hAnsi="Arial" w:cs="Arial"/>
          <w:b/>
          <w:sz w:val="24"/>
          <w:szCs w:val="24"/>
        </w:rPr>
        <w:t xml:space="preserve"> (Mount Hermon). </w:t>
      </w:r>
      <w:r w:rsidRPr="006A75C1">
        <w:rPr>
          <w:rFonts w:ascii="Arial" w:hAnsi="Arial" w:cs="Arial"/>
          <w:b/>
          <w:sz w:val="24"/>
          <w:szCs w:val="24"/>
          <w:vertAlign w:val="superscript"/>
        </w:rPr>
        <w:t xml:space="preserve">24 </w:t>
      </w:r>
      <w:r w:rsidRPr="006A75C1">
        <w:rPr>
          <w:rFonts w:ascii="Arial" w:hAnsi="Arial" w:cs="Arial"/>
          <w:b/>
          <w:sz w:val="24"/>
          <w:szCs w:val="24"/>
        </w:rPr>
        <w:t xml:space="preserve">These were the heads of their families: </w:t>
      </w:r>
      <w:proofErr w:type="spellStart"/>
      <w:r w:rsidRPr="006A75C1">
        <w:rPr>
          <w:rFonts w:ascii="Arial" w:hAnsi="Arial" w:cs="Arial"/>
          <w:b/>
          <w:sz w:val="24"/>
          <w:szCs w:val="24"/>
        </w:rPr>
        <w:t>Epher</w:t>
      </w:r>
      <w:proofErr w:type="spellEnd"/>
      <w:r w:rsidRPr="006A75C1">
        <w:rPr>
          <w:rFonts w:ascii="Arial" w:hAnsi="Arial" w:cs="Arial"/>
          <w:b/>
          <w:sz w:val="24"/>
          <w:szCs w:val="24"/>
        </w:rPr>
        <w:t xml:space="preserve">, </w:t>
      </w:r>
      <w:proofErr w:type="spellStart"/>
      <w:r w:rsidRPr="006A75C1">
        <w:rPr>
          <w:rFonts w:ascii="Arial" w:hAnsi="Arial" w:cs="Arial"/>
          <w:b/>
          <w:sz w:val="24"/>
          <w:szCs w:val="24"/>
        </w:rPr>
        <w:t>Ishi</w:t>
      </w:r>
      <w:proofErr w:type="spellEnd"/>
      <w:r w:rsidRPr="006A75C1">
        <w:rPr>
          <w:rFonts w:ascii="Arial" w:hAnsi="Arial" w:cs="Arial"/>
          <w:b/>
          <w:sz w:val="24"/>
          <w:szCs w:val="24"/>
        </w:rPr>
        <w:t xml:space="preserve">, Eliel, </w:t>
      </w:r>
      <w:proofErr w:type="spellStart"/>
      <w:r w:rsidRPr="006A75C1">
        <w:rPr>
          <w:rFonts w:ascii="Arial" w:hAnsi="Arial" w:cs="Arial"/>
          <w:b/>
          <w:sz w:val="24"/>
          <w:szCs w:val="24"/>
        </w:rPr>
        <w:t>Azriel</w:t>
      </w:r>
      <w:proofErr w:type="spellEnd"/>
      <w:r w:rsidRPr="006A75C1">
        <w:rPr>
          <w:rFonts w:ascii="Arial" w:hAnsi="Arial" w:cs="Arial"/>
          <w:b/>
          <w:sz w:val="24"/>
          <w:szCs w:val="24"/>
        </w:rPr>
        <w:t xml:space="preserve">, Jeremiah, </w:t>
      </w:r>
      <w:proofErr w:type="spellStart"/>
      <w:r w:rsidRPr="006A75C1">
        <w:rPr>
          <w:rFonts w:ascii="Arial" w:hAnsi="Arial" w:cs="Arial"/>
          <w:b/>
          <w:sz w:val="24"/>
          <w:szCs w:val="24"/>
        </w:rPr>
        <w:t>Hodaviah</w:t>
      </w:r>
      <w:proofErr w:type="spellEnd"/>
      <w:r w:rsidRPr="006A75C1">
        <w:rPr>
          <w:rFonts w:ascii="Arial" w:hAnsi="Arial" w:cs="Arial"/>
          <w:b/>
          <w:sz w:val="24"/>
          <w:szCs w:val="24"/>
        </w:rPr>
        <w:t xml:space="preserve"> and </w:t>
      </w:r>
      <w:proofErr w:type="spellStart"/>
      <w:r w:rsidRPr="006A75C1">
        <w:rPr>
          <w:rFonts w:ascii="Arial" w:hAnsi="Arial" w:cs="Arial"/>
          <w:b/>
          <w:sz w:val="24"/>
          <w:szCs w:val="24"/>
        </w:rPr>
        <w:t>Jahdiel</w:t>
      </w:r>
      <w:proofErr w:type="spellEnd"/>
      <w:r w:rsidRPr="006A75C1">
        <w:rPr>
          <w:rFonts w:ascii="Arial" w:hAnsi="Arial" w:cs="Arial"/>
          <w:b/>
          <w:sz w:val="24"/>
          <w:szCs w:val="24"/>
        </w:rPr>
        <w:t xml:space="preserve">. They were brave warriors, famous men, and heads of their families. </w:t>
      </w:r>
      <w:r w:rsidRPr="006A75C1">
        <w:rPr>
          <w:rFonts w:ascii="Arial" w:hAnsi="Arial" w:cs="Arial"/>
          <w:b/>
          <w:sz w:val="24"/>
          <w:szCs w:val="24"/>
          <w:vertAlign w:val="superscript"/>
        </w:rPr>
        <w:t xml:space="preserve">25 </w:t>
      </w:r>
      <w:r w:rsidRPr="006A75C1">
        <w:rPr>
          <w:rFonts w:ascii="Arial" w:hAnsi="Arial" w:cs="Arial"/>
          <w:b/>
          <w:sz w:val="24"/>
          <w:szCs w:val="24"/>
        </w:rPr>
        <w:t xml:space="preserve">But they were unfaithful to the God of their fathers and prostituted themselves to the gods of the peoples of the land, whom God had destroyed before them. </w:t>
      </w:r>
      <w:r w:rsidRPr="006A75C1">
        <w:rPr>
          <w:rFonts w:ascii="Arial" w:hAnsi="Arial" w:cs="Arial"/>
          <w:b/>
          <w:sz w:val="24"/>
          <w:szCs w:val="24"/>
          <w:vertAlign w:val="superscript"/>
        </w:rPr>
        <w:t xml:space="preserve">26 </w:t>
      </w:r>
      <w:r w:rsidRPr="006A75C1">
        <w:rPr>
          <w:rFonts w:ascii="Arial" w:hAnsi="Arial" w:cs="Arial"/>
          <w:b/>
          <w:sz w:val="24"/>
          <w:szCs w:val="24"/>
        </w:rPr>
        <w:t xml:space="preserve">So the God of Israel stirred up the spirit of </w:t>
      </w:r>
      <w:proofErr w:type="spellStart"/>
      <w:r w:rsidRPr="006A75C1">
        <w:rPr>
          <w:rFonts w:ascii="Arial" w:hAnsi="Arial" w:cs="Arial"/>
          <w:b/>
          <w:sz w:val="24"/>
          <w:szCs w:val="24"/>
        </w:rPr>
        <w:t>Pul</w:t>
      </w:r>
      <w:proofErr w:type="spellEnd"/>
      <w:r w:rsidRPr="006A75C1">
        <w:rPr>
          <w:rFonts w:ascii="Arial" w:hAnsi="Arial" w:cs="Arial"/>
          <w:b/>
          <w:sz w:val="24"/>
          <w:szCs w:val="24"/>
        </w:rPr>
        <w:t xml:space="preserve"> king of Assyria (that is, </w:t>
      </w:r>
      <w:proofErr w:type="spellStart"/>
      <w:r w:rsidRPr="006A75C1">
        <w:rPr>
          <w:rFonts w:ascii="Arial" w:hAnsi="Arial" w:cs="Arial"/>
          <w:b/>
          <w:sz w:val="24"/>
          <w:szCs w:val="24"/>
        </w:rPr>
        <w:t>Tiglath-Pileser</w:t>
      </w:r>
      <w:proofErr w:type="spellEnd"/>
      <w:r w:rsidRPr="006A75C1">
        <w:rPr>
          <w:rFonts w:ascii="Arial" w:hAnsi="Arial" w:cs="Arial"/>
          <w:b/>
          <w:sz w:val="24"/>
          <w:szCs w:val="24"/>
        </w:rPr>
        <w:t xml:space="preserve"> king of Assyria), who took the </w:t>
      </w:r>
      <w:proofErr w:type="spellStart"/>
      <w:r w:rsidRPr="006A75C1">
        <w:rPr>
          <w:rFonts w:ascii="Arial" w:hAnsi="Arial" w:cs="Arial"/>
          <w:b/>
          <w:sz w:val="24"/>
          <w:szCs w:val="24"/>
        </w:rPr>
        <w:t>Reubenites</w:t>
      </w:r>
      <w:proofErr w:type="spellEnd"/>
      <w:r w:rsidRPr="006A75C1">
        <w:rPr>
          <w:rFonts w:ascii="Arial" w:hAnsi="Arial" w:cs="Arial"/>
          <w:b/>
          <w:sz w:val="24"/>
          <w:szCs w:val="24"/>
        </w:rPr>
        <w:t xml:space="preserve">, the </w:t>
      </w:r>
      <w:proofErr w:type="spellStart"/>
      <w:r w:rsidRPr="006A75C1">
        <w:rPr>
          <w:rFonts w:ascii="Arial" w:hAnsi="Arial" w:cs="Arial"/>
          <w:b/>
          <w:sz w:val="24"/>
          <w:szCs w:val="24"/>
        </w:rPr>
        <w:t>Gadites</w:t>
      </w:r>
      <w:proofErr w:type="spellEnd"/>
      <w:r w:rsidRPr="006A75C1">
        <w:rPr>
          <w:rFonts w:ascii="Arial" w:hAnsi="Arial" w:cs="Arial"/>
          <w:b/>
          <w:sz w:val="24"/>
          <w:szCs w:val="24"/>
        </w:rPr>
        <w:t xml:space="preserve"> and the half-tribe of Manasseh into exile. He took them to </w:t>
      </w:r>
      <w:proofErr w:type="spellStart"/>
      <w:r w:rsidRPr="006A75C1">
        <w:rPr>
          <w:rFonts w:ascii="Arial" w:hAnsi="Arial" w:cs="Arial"/>
          <w:b/>
          <w:sz w:val="24"/>
          <w:szCs w:val="24"/>
        </w:rPr>
        <w:t>Halah</w:t>
      </w:r>
      <w:proofErr w:type="spellEnd"/>
      <w:r w:rsidRPr="006A75C1">
        <w:rPr>
          <w:rFonts w:ascii="Arial" w:hAnsi="Arial" w:cs="Arial"/>
          <w:b/>
          <w:sz w:val="24"/>
          <w:szCs w:val="24"/>
        </w:rPr>
        <w:t xml:space="preserve">, </w:t>
      </w:r>
      <w:proofErr w:type="spellStart"/>
      <w:r w:rsidRPr="006A75C1">
        <w:rPr>
          <w:rFonts w:ascii="Arial" w:hAnsi="Arial" w:cs="Arial"/>
          <w:b/>
          <w:sz w:val="24"/>
          <w:szCs w:val="24"/>
        </w:rPr>
        <w:t>Habor</w:t>
      </w:r>
      <w:proofErr w:type="spellEnd"/>
      <w:r w:rsidRPr="006A75C1">
        <w:rPr>
          <w:rFonts w:ascii="Arial" w:hAnsi="Arial" w:cs="Arial"/>
          <w:b/>
          <w:sz w:val="24"/>
          <w:szCs w:val="24"/>
        </w:rPr>
        <w:t xml:space="preserve">, Hara and the river of </w:t>
      </w:r>
      <w:proofErr w:type="spellStart"/>
      <w:r w:rsidRPr="006A75C1">
        <w:rPr>
          <w:rFonts w:ascii="Arial" w:hAnsi="Arial" w:cs="Arial"/>
          <w:b/>
          <w:sz w:val="24"/>
          <w:szCs w:val="24"/>
        </w:rPr>
        <w:t>Gozan</w:t>
      </w:r>
      <w:proofErr w:type="spellEnd"/>
      <w:r w:rsidRPr="006A75C1">
        <w:rPr>
          <w:rFonts w:ascii="Arial" w:hAnsi="Arial" w:cs="Arial"/>
          <w:b/>
          <w:sz w:val="24"/>
          <w:szCs w:val="24"/>
        </w:rPr>
        <w:t xml:space="preserve">, where they are to this day. </w:t>
      </w:r>
    </w:p>
    <w:p w:rsidR="007274D1" w:rsidRDefault="007274D1" w:rsidP="006A75C1">
      <w:pPr>
        <w:autoSpaceDE w:val="0"/>
        <w:autoSpaceDN w:val="0"/>
        <w:adjustRightInd w:val="0"/>
        <w:spacing w:after="0" w:line="240" w:lineRule="auto"/>
        <w:rPr>
          <w:rFonts w:ascii="Arial" w:hAnsi="Arial" w:cs="Arial"/>
          <w:b/>
          <w:sz w:val="24"/>
          <w:szCs w:val="24"/>
        </w:rPr>
      </w:pPr>
    </w:p>
    <w:p w:rsidR="006A75C1" w:rsidRPr="006A75C1" w:rsidRDefault="006A75C1" w:rsidP="006A75C1">
      <w:pPr>
        <w:autoSpaceDE w:val="0"/>
        <w:autoSpaceDN w:val="0"/>
        <w:adjustRightInd w:val="0"/>
        <w:spacing w:after="0" w:line="240" w:lineRule="auto"/>
        <w:rPr>
          <w:rFonts w:ascii="Arial" w:hAnsi="Arial" w:cs="Arial"/>
          <w:sz w:val="24"/>
          <w:szCs w:val="24"/>
        </w:rPr>
      </w:pPr>
      <w:r w:rsidRPr="006A75C1">
        <w:rPr>
          <w:rFonts w:ascii="Arial" w:hAnsi="Arial" w:cs="Arial"/>
          <w:b/>
          <w:sz w:val="24"/>
          <w:szCs w:val="24"/>
        </w:rPr>
        <w:t>5:23–26</w:t>
      </w:r>
      <w:r w:rsidRPr="006A75C1">
        <w:rPr>
          <w:rFonts w:ascii="Arial" w:hAnsi="Arial" w:cs="Arial"/>
          <w:sz w:val="24"/>
          <w:szCs w:val="24"/>
        </w:rPr>
        <w:t xml:space="preserve">    Manasseh is treated further in 7:14–19; the half-tribe that settled in Transjordan is dealt with here since it shared the same fate as Reuben and Gad, and possibly also so that the Chronicler could keep the total of 12 for his tribal genealogies (see note on 2:1–2). Again immediate retribution is apparent: Just as trust in God can </w:t>
      </w:r>
      <w:r w:rsidRPr="006A75C1">
        <w:rPr>
          <w:rFonts w:ascii="Arial" w:hAnsi="Arial" w:cs="Arial"/>
          <w:sz w:val="24"/>
          <w:szCs w:val="24"/>
        </w:rPr>
        <w:lastRenderedPageBreak/>
        <w:t>bring victory (vv. 18–22), so also defeat comes to the unfaithful (vv. 25–26). The use of the retributive theme in these two accounts argues for the unity of the genealogies with the historical portions of Chronicles. The list of names given here is not properly a genealogy but a list of clans. Since they are described as brave warriors in connection with a battle report (vv. 24–26), this section too is likely derived from records of military conscription (see note on vv. 1–10; see also 2Ki 15:19, 29; 17:6; 18:11).</w:t>
      </w:r>
      <w:r w:rsidR="007274D1" w:rsidRPr="007274D1">
        <w:rPr>
          <w:rFonts w:ascii="Arial" w:hAnsi="Arial" w:cs="Arial"/>
          <w:bCs/>
          <w:sz w:val="24"/>
          <w:szCs w:val="28"/>
        </w:rPr>
        <w:t xml:space="preserve"> </w:t>
      </w:r>
      <w:r w:rsidR="007274D1">
        <w:rPr>
          <w:rFonts w:ascii="Arial" w:hAnsi="Arial" w:cs="Arial"/>
          <w:bCs/>
          <w:sz w:val="24"/>
          <w:szCs w:val="28"/>
        </w:rPr>
        <w:t>(CSB)</w:t>
      </w:r>
    </w:p>
    <w:p w:rsidR="007274D1" w:rsidRDefault="007274D1" w:rsidP="006A75C1">
      <w:pPr>
        <w:autoSpaceDE w:val="0"/>
        <w:autoSpaceDN w:val="0"/>
        <w:adjustRightInd w:val="0"/>
        <w:spacing w:after="0" w:line="240" w:lineRule="auto"/>
        <w:rPr>
          <w:rFonts w:ascii="Arial" w:hAnsi="Arial" w:cs="Arial"/>
          <w:b/>
          <w:sz w:val="24"/>
          <w:szCs w:val="24"/>
        </w:rPr>
      </w:pPr>
    </w:p>
    <w:p w:rsidR="006A75C1" w:rsidRPr="006A75C1" w:rsidRDefault="006A75C1" w:rsidP="006A75C1">
      <w:pPr>
        <w:autoSpaceDE w:val="0"/>
        <w:autoSpaceDN w:val="0"/>
        <w:adjustRightInd w:val="0"/>
        <w:spacing w:after="0" w:line="240" w:lineRule="auto"/>
        <w:rPr>
          <w:rFonts w:ascii="Arial" w:hAnsi="Arial" w:cs="Arial"/>
          <w:sz w:val="24"/>
          <w:szCs w:val="24"/>
        </w:rPr>
      </w:pPr>
      <w:proofErr w:type="gramStart"/>
      <w:r w:rsidRPr="006A75C1">
        <w:rPr>
          <w:rFonts w:ascii="Arial" w:hAnsi="Arial" w:cs="Arial"/>
          <w:b/>
          <w:sz w:val="24"/>
          <w:szCs w:val="24"/>
        </w:rPr>
        <w:t>5:26</w:t>
      </w:r>
      <w:r w:rsidRPr="006A75C1">
        <w:rPr>
          <w:rFonts w:ascii="Arial" w:hAnsi="Arial" w:cs="Arial"/>
          <w:sz w:val="24"/>
          <w:szCs w:val="24"/>
        </w:rPr>
        <w:t xml:space="preserve">    </w:t>
      </w:r>
      <w:proofErr w:type="spellStart"/>
      <w:r w:rsidRPr="006A75C1">
        <w:rPr>
          <w:rFonts w:ascii="Arial" w:hAnsi="Arial" w:cs="Arial"/>
          <w:i/>
          <w:sz w:val="24"/>
          <w:szCs w:val="24"/>
        </w:rPr>
        <w:t>Pul</w:t>
      </w:r>
      <w:proofErr w:type="spellEnd"/>
      <w:r w:rsidRPr="006A75C1">
        <w:rPr>
          <w:rFonts w:ascii="Arial" w:hAnsi="Arial" w:cs="Arial"/>
          <w:i/>
          <w:sz w:val="24"/>
          <w:szCs w:val="24"/>
        </w:rPr>
        <w:t>.</w:t>
      </w:r>
      <w:proofErr w:type="gramEnd"/>
      <w:r w:rsidRPr="006A75C1">
        <w:rPr>
          <w:rFonts w:ascii="Arial" w:hAnsi="Arial" w:cs="Arial"/>
          <w:sz w:val="24"/>
          <w:szCs w:val="24"/>
        </w:rPr>
        <w:t xml:space="preserve"> Probably </w:t>
      </w:r>
      <w:proofErr w:type="spellStart"/>
      <w:r w:rsidRPr="006A75C1">
        <w:rPr>
          <w:rFonts w:ascii="Arial" w:hAnsi="Arial" w:cs="Arial"/>
          <w:sz w:val="24"/>
          <w:szCs w:val="24"/>
        </w:rPr>
        <w:t>Tiglath-Pileser’s</w:t>
      </w:r>
      <w:proofErr w:type="spellEnd"/>
      <w:r w:rsidRPr="006A75C1">
        <w:rPr>
          <w:rFonts w:ascii="Arial" w:hAnsi="Arial" w:cs="Arial"/>
          <w:sz w:val="24"/>
          <w:szCs w:val="24"/>
        </w:rPr>
        <w:t xml:space="preserve"> throne name in Babylon (the Babylonians called him </w:t>
      </w:r>
      <w:proofErr w:type="spellStart"/>
      <w:r w:rsidRPr="006A75C1">
        <w:rPr>
          <w:rFonts w:ascii="Arial" w:hAnsi="Arial" w:cs="Arial"/>
          <w:sz w:val="24"/>
          <w:szCs w:val="24"/>
        </w:rPr>
        <w:t>Pulu</w:t>
      </w:r>
      <w:proofErr w:type="spellEnd"/>
      <w:r w:rsidRPr="006A75C1">
        <w:rPr>
          <w:rFonts w:ascii="Arial" w:hAnsi="Arial" w:cs="Arial"/>
          <w:sz w:val="24"/>
          <w:szCs w:val="24"/>
        </w:rPr>
        <w:t>).</w:t>
      </w:r>
      <w:r w:rsidR="007274D1" w:rsidRPr="007274D1">
        <w:rPr>
          <w:rFonts w:ascii="Arial" w:hAnsi="Arial" w:cs="Arial"/>
          <w:bCs/>
          <w:sz w:val="24"/>
          <w:szCs w:val="28"/>
        </w:rPr>
        <w:t xml:space="preserve"> </w:t>
      </w:r>
      <w:r w:rsidR="007274D1">
        <w:rPr>
          <w:rFonts w:ascii="Arial" w:hAnsi="Arial" w:cs="Arial"/>
          <w:bCs/>
          <w:sz w:val="24"/>
          <w:szCs w:val="28"/>
        </w:rPr>
        <w:t>(CSB)</w:t>
      </w:r>
    </w:p>
    <w:p w:rsidR="006A75C1" w:rsidRPr="006A75C1" w:rsidRDefault="006A75C1" w:rsidP="006A75C1">
      <w:pPr>
        <w:rPr>
          <w:rFonts w:ascii="Arial" w:hAnsi="Arial" w:cs="Arial"/>
          <w:b/>
        </w:rPr>
      </w:pPr>
    </w:p>
    <w:p w:rsidR="006A75C1" w:rsidRPr="006A75C1" w:rsidRDefault="006A75C1" w:rsidP="006A75C1">
      <w:pPr>
        <w:rPr>
          <w:rFonts w:ascii="Arial" w:hAnsi="Arial" w:cs="Arial"/>
          <w:b/>
        </w:rPr>
      </w:pPr>
      <w:bookmarkStart w:id="0" w:name="_GoBack"/>
      <w:bookmarkEnd w:id="0"/>
    </w:p>
    <w:sectPr w:rsidR="006A75C1" w:rsidRPr="006A7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CC" w:rsidRDefault="00D844CC" w:rsidP="006A75C1">
      <w:pPr>
        <w:spacing w:after="0" w:line="240" w:lineRule="auto"/>
      </w:pPr>
      <w:r>
        <w:separator/>
      </w:r>
    </w:p>
  </w:endnote>
  <w:endnote w:type="continuationSeparator" w:id="0">
    <w:p w:rsidR="00D844CC" w:rsidRDefault="00D844CC" w:rsidP="006A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07993"/>
      <w:docPartObj>
        <w:docPartGallery w:val="Page Numbers (Bottom of Page)"/>
        <w:docPartUnique/>
      </w:docPartObj>
    </w:sdtPr>
    <w:sdtEndPr>
      <w:rPr>
        <w:noProof/>
      </w:rPr>
    </w:sdtEndPr>
    <w:sdtContent>
      <w:p w:rsidR="006A75C1" w:rsidRDefault="006A75C1">
        <w:pPr>
          <w:pStyle w:val="Footer"/>
          <w:jc w:val="center"/>
        </w:pPr>
        <w:r>
          <w:fldChar w:fldCharType="begin"/>
        </w:r>
        <w:r>
          <w:instrText xml:space="preserve"> PAGE   \* MERGEFORMAT </w:instrText>
        </w:r>
        <w:r>
          <w:fldChar w:fldCharType="separate"/>
        </w:r>
        <w:r w:rsidR="007274D1">
          <w:rPr>
            <w:noProof/>
          </w:rPr>
          <w:t>3</w:t>
        </w:r>
        <w:r>
          <w:rPr>
            <w:noProof/>
          </w:rPr>
          <w:fldChar w:fldCharType="end"/>
        </w:r>
      </w:p>
    </w:sdtContent>
  </w:sdt>
  <w:p w:rsidR="006A75C1" w:rsidRDefault="006A7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CC" w:rsidRDefault="00D844CC" w:rsidP="006A75C1">
      <w:pPr>
        <w:spacing w:after="0" w:line="240" w:lineRule="auto"/>
      </w:pPr>
      <w:r>
        <w:separator/>
      </w:r>
    </w:p>
  </w:footnote>
  <w:footnote w:type="continuationSeparator" w:id="0">
    <w:p w:rsidR="00D844CC" w:rsidRDefault="00D844CC" w:rsidP="006A7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B"/>
    <w:rsid w:val="006A75C1"/>
    <w:rsid w:val="007274D1"/>
    <w:rsid w:val="00D56145"/>
    <w:rsid w:val="00D844CC"/>
    <w:rsid w:val="00E4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C1"/>
  </w:style>
  <w:style w:type="paragraph" w:styleId="Footer">
    <w:name w:val="footer"/>
    <w:basedOn w:val="Normal"/>
    <w:link w:val="FooterChar"/>
    <w:uiPriority w:val="99"/>
    <w:unhideWhenUsed/>
    <w:rsid w:val="006A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5C1"/>
  </w:style>
  <w:style w:type="paragraph" w:styleId="Footer">
    <w:name w:val="footer"/>
    <w:basedOn w:val="Normal"/>
    <w:link w:val="FooterChar"/>
    <w:uiPriority w:val="99"/>
    <w:unhideWhenUsed/>
    <w:rsid w:val="006A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2014-09-24T19:50:00Z</dcterms:created>
  <dcterms:modified xsi:type="dcterms:W3CDTF">2014-09-26T20:43:00Z</dcterms:modified>
</cp:coreProperties>
</file>