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F56" w:rsidRPr="005927FC" w:rsidRDefault="00A82F56" w:rsidP="00A82F56">
      <w:pPr>
        <w:jc w:val="center"/>
        <w:rPr>
          <w:b/>
          <w:sz w:val="22"/>
          <w:szCs w:val="22"/>
        </w:rPr>
      </w:pPr>
      <w:r w:rsidRPr="005927FC">
        <w:rPr>
          <w:b/>
          <w:sz w:val="22"/>
          <w:szCs w:val="22"/>
        </w:rPr>
        <w:t>Notes for Next Sunday</w:t>
      </w:r>
    </w:p>
    <w:p w:rsidR="00A82F56" w:rsidRDefault="00A82F56" w:rsidP="00A82F56">
      <w:pPr>
        <w:jc w:val="center"/>
        <w:rPr>
          <w:sz w:val="22"/>
          <w:szCs w:val="22"/>
        </w:rPr>
      </w:pPr>
      <w:r>
        <w:rPr>
          <w:sz w:val="22"/>
          <w:szCs w:val="22"/>
        </w:rPr>
        <w:t>Transfiguration</w:t>
      </w:r>
      <w:r w:rsidRPr="005927FC">
        <w:rPr>
          <w:sz w:val="22"/>
          <w:szCs w:val="22"/>
        </w:rPr>
        <w:t xml:space="preserve"> Sunday </w:t>
      </w:r>
    </w:p>
    <w:p w:rsidR="00A82F56" w:rsidRDefault="00A82F56" w:rsidP="00A82F56">
      <w:pPr>
        <w:jc w:val="center"/>
        <w:rPr>
          <w:sz w:val="22"/>
          <w:szCs w:val="22"/>
        </w:rPr>
      </w:pPr>
    </w:p>
    <w:p w:rsidR="00A82F56" w:rsidRDefault="00A82F56" w:rsidP="00A82F56">
      <w:pPr>
        <w:jc w:val="center"/>
        <w:rPr>
          <w:b/>
        </w:rPr>
      </w:pPr>
      <w:r w:rsidRPr="00C92174">
        <w:rPr>
          <w:b/>
        </w:rPr>
        <w:t xml:space="preserve">The Point of this </w:t>
      </w:r>
      <w:r>
        <w:rPr>
          <w:b/>
        </w:rPr>
        <w:t>W</w:t>
      </w:r>
      <w:r w:rsidRPr="00C92174">
        <w:rPr>
          <w:b/>
        </w:rPr>
        <w:t>eek’s Readings</w:t>
      </w:r>
    </w:p>
    <w:p w:rsidR="00A82F56" w:rsidRPr="003A113C" w:rsidRDefault="00A82F56" w:rsidP="00A82F56">
      <w:pPr>
        <w:rPr>
          <w:sz w:val="22"/>
          <w:szCs w:val="22"/>
        </w:rPr>
      </w:pPr>
    </w:p>
    <w:p w:rsidR="00A82F56" w:rsidRPr="00102298" w:rsidRDefault="00472B77" w:rsidP="00102298">
      <w:pPr>
        <w:rPr>
          <w:rFonts w:ascii="Times New Roman" w:hAnsi="Times New Roman" w:cs="Times New Roman"/>
          <w:sz w:val="22"/>
          <w:szCs w:val="22"/>
        </w:rPr>
      </w:pPr>
      <w:r w:rsidRPr="00102298">
        <w:rPr>
          <w:rFonts w:ascii="Times New Roman" w:hAnsi="Times New Roman" w:cs="Times New Roman"/>
          <w:sz w:val="22"/>
          <w:szCs w:val="22"/>
          <w:u w:val="single"/>
        </w:rPr>
        <w:t>Old Testament</w:t>
      </w:r>
      <w:r w:rsidRPr="00102298">
        <w:rPr>
          <w:rFonts w:ascii="Times New Roman" w:hAnsi="Times New Roman" w:cs="Times New Roman"/>
          <w:sz w:val="22"/>
          <w:szCs w:val="22"/>
        </w:rPr>
        <w:t xml:space="preserve"> (Exodus 24:8-18). </w:t>
      </w:r>
      <w:r w:rsidR="001879BE" w:rsidRPr="00102298">
        <w:rPr>
          <w:rFonts w:ascii="Times New Roman" w:hAnsi="Times New Roman" w:cs="Times New Roman"/>
          <w:sz w:val="22"/>
          <w:szCs w:val="22"/>
        </w:rPr>
        <w:t xml:space="preserve">The setting for this text is God getting the Israelites ready for the journey to the Promised Land. He is making a new covenant with Israel. Blood was an integral part of </w:t>
      </w:r>
      <w:r w:rsidR="00491F5E" w:rsidRPr="00102298">
        <w:rPr>
          <w:rFonts w:ascii="Times New Roman" w:hAnsi="Times New Roman" w:cs="Times New Roman"/>
          <w:sz w:val="22"/>
          <w:szCs w:val="22"/>
        </w:rPr>
        <w:t xml:space="preserve">the </w:t>
      </w:r>
      <w:r w:rsidR="001879BE" w:rsidRPr="00102298">
        <w:rPr>
          <w:rFonts w:ascii="Times New Roman" w:hAnsi="Times New Roman" w:cs="Times New Roman"/>
          <w:sz w:val="22"/>
          <w:szCs w:val="22"/>
        </w:rPr>
        <w:t xml:space="preserve">covenant making ceremony. In this case it made the Israelites clean and gave them forgiveness Blood was always a part of the forgiveness rite (animals in the OT and Jesus’ crucifixion in the NT). The leaders of Israel were invited up to the mountain.  </w:t>
      </w:r>
      <w:r w:rsidR="00A57A6E" w:rsidRPr="00102298">
        <w:rPr>
          <w:rFonts w:ascii="Times New Roman" w:hAnsi="Times New Roman" w:cs="Times New Roman"/>
          <w:sz w:val="22"/>
          <w:szCs w:val="22"/>
        </w:rPr>
        <w:t>The sapphire at God’s feet is a reminder of the picture of heaven in Revelation 21. Being at the feet of God</w:t>
      </w:r>
      <w:r w:rsidR="00491F5E" w:rsidRPr="00102298">
        <w:rPr>
          <w:rFonts w:ascii="Times New Roman" w:hAnsi="Times New Roman" w:cs="Times New Roman"/>
          <w:sz w:val="22"/>
          <w:szCs w:val="22"/>
        </w:rPr>
        <w:t>, indicates</w:t>
      </w:r>
      <w:r w:rsidR="00A57A6E" w:rsidRPr="00102298">
        <w:rPr>
          <w:rFonts w:ascii="Times New Roman" w:hAnsi="Times New Roman" w:cs="Times New Roman"/>
          <w:sz w:val="22"/>
          <w:szCs w:val="22"/>
        </w:rPr>
        <w:t xml:space="preserve"> that they did not see the full glory of God. Having Moses go up </w:t>
      </w:r>
      <w:r w:rsidR="004D0A37" w:rsidRPr="00102298">
        <w:rPr>
          <w:rFonts w:ascii="Times New Roman" w:hAnsi="Times New Roman" w:cs="Times New Roman"/>
          <w:sz w:val="22"/>
          <w:szCs w:val="22"/>
        </w:rPr>
        <w:t>to r</w:t>
      </w:r>
      <w:r w:rsidR="00A57A6E" w:rsidRPr="00102298">
        <w:rPr>
          <w:rFonts w:ascii="Times New Roman" w:hAnsi="Times New Roman" w:cs="Times New Roman"/>
          <w:sz w:val="22"/>
          <w:szCs w:val="22"/>
        </w:rPr>
        <w:t xml:space="preserve">eceive the tablets of stone (The Law) with a great cloud fits with our gospel lesson about the Transfiguration. </w:t>
      </w:r>
    </w:p>
    <w:p w:rsidR="00A82F56" w:rsidRPr="00102298" w:rsidRDefault="00A82F56" w:rsidP="00102298">
      <w:pPr>
        <w:rPr>
          <w:rFonts w:ascii="Times New Roman" w:hAnsi="Times New Roman" w:cs="Times New Roman"/>
          <w:sz w:val="22"/>
          <w:szCs w:val="22"/>
        </w:rPr>
      </w:pPr>
    </w:p>
    <w:p w:rsidR="00A82F56" w:rsidRPr="00102298" w:rsidRDefault="004D0A37" w:rsidP="00102298">
      <w:pPr>
        <w:rPr>
          <w:rFonts w:ascii="Times New Roman" w:hAnsi="Times New Roman" w:cs="Times New Roman"/>
          <w:sz w:val="22"/>
          <w:szCs w:val="22"/>
        </w:rPr>
      </w:pPr>
      <w:r w:rsidRPr="00102298">
        <w:rPr>
          <w:rFonts w:ascii="Times New Roman" w:hAnsi="Times New Roman" w:cs="Times New Roman"/>
          <w:sz w:val="22"/>
          <w:szCs w:val="22"/>
          <w:u w:val="single"/>
        </w:rPr>
        <w:t>Epistle</w:t>
      </w:r>
      <w:r w:rsidRPr="00102298">
        <w:rPr>
          <w:rFonts w:ascii="Times New Roman" w:hAnsi="Times New Roman" w:cs="Times New Roman"/>
          <w:sz w:val="22"/>
          <w:szCs w:val="22"/>
        </w:rPr>
        <w:t xml:space="preserve"> (2 Peter 1:16-21). Peter is remembering his</w:t>
      </w:r>
      <w:r w:rsidR="00491F5E" w:rsidRPr="00102298">
        <w:rPr>
          <w:rFonts w:ascii="Times New Roman" w:hAnsi="Times New Roman" w:cs="Times New Roman"/>
          <w:sz w:val="22"/>
          <w:szCs w:val="22"/>
        </w:rPr>
        <w:t>,</w:t>
      </w:r>
      <w:r w:rsidRPr="00102298">
        <w:rPr>
          <w:rFonts w:ascii="Times New Roman" w:hAnsi="Times New Roman" w:cs="Times New Roman"/>
          <w:sz w:val="22"/>
          <w:szCs w:val="22"/>
        </w:rPr>
        <w:t xml:space="preserve"> James and John’s Transfiguration experience where they saw Christ’s glory. What they saw and heard now gives Peter courage to boldly proclaim Christ.  This also assures him that this was an affirmation of what the OT writers foretold.  All this culminates in Peter asserting that the Scriptures are </w:t>
      </w:r>
      <w:r w:rsidR="00491F5E" w:rsidRPr="00102298">
        <w:rPr>
          <w:rFonts w:ascii="Times New Roman" w:hAnsi="Times New Roman" w:cs="Times New Roman"/>
          <w:sz w:val="22"/>
          <w:szCs w:val="22"/>
        </w:rPr>
        <w:t xml:space="preserve">not </w:t>
      </w:r>
      <w:r w:rsidRPr="00102298">
        <w:rPr>
          <w:rFonts w:ascii="Times New Roman" w:hAnsi="Times New Roman" w:cs="Times New Roman"/>
          <w:sz w:val="22"/>
          <w:szCs w:val="22"/>
        </w:rPr>
        <w:t>the work of men but of the Holy Spirit inspiring them and that the Bible is totally the Word of God.</w:t>
      </w:r>
    </w:p>
    <w:p w:rsidR="004D0A37" w:rsidRPr="00102298" w:rsidRDefault="004D0A37" w:rsidP="00102298">
      <w:pPr>
        <w:rPr>
          <w:rFonts w:ascii="Times New Roman" w:hAnsi="Times New Roman" w:cs="Times New Roman"/>
          <w:sz w:val="22"/>
          <w:szCs w:val="22"/>
        </w:rPr>
      </w:pPr>
    </w:p>
    <w:p w:rsidR="00255B02" w:rsidRPr="00102298" w:rsidRDefault="004D0A37" w:rsidP="00102298">
      <w:pPr>
        <w:rPr>
          <w:rFonts w:ascii="Times New Roman" w:hAnsi="Times New Roman" w:cs="Times New Roman"/>
          <w:sz w:val="22"/>
          <w:szCs w:val="22"/>
        </w:rPr>
      </w:pPr>
      <w:r w:rsidRPr="00102298">
        <w:rPr>
          <w:rFonts w:ascii="Times New Roman" w:hAnsi="Times New Roman" w:cs="Times New Roman"/>
          <w:sz w:val="22"/>
          <w:szCs w:val="22"/>
          <w:u w:val="single"/>
        </w:rPr>
        <w:t xml:space="preserve">Gospel </w:t>
      </w:r>
      <w:r w:rsidRPr="00102298">
        <w:rPr>
          <w:rFonts w:ascii="Times New Roman" w:hAnsi="Times New Roman" w:cs="Times New Roman"/>
          <w:sz w:val="22"/>
          <w:szCs w:val="22"/>
        </w:rPr>
        <w:t xml:space="preserve">(Matthew 17:1-9). </w:t>
      </w:r>
      <w:r w:rsidR="00255B02" w:rsidRPr="00102298">
        <w:rPr>
          <w:rFonts w:ascii="Times New Roman" w:hAnsi="Times New Roman" w:cs="Times New Roman"/>
          <w:sz w:val="22"/>
          <w:szCs w:val="22"/>
        </w:rPr>
        <w:t>.  The chief purpose of the transfiguration in Matthew’s Gospel is to proclaim the true identity and glory of Jesus, so as to undergird and support Jesus’ difficult teaching about the cross.  This glorious Jesus is one of who has begun to teach about God’s unexpected way of salvation.  His teaching is true, and the Father’s voice from the cloud emphatically commands Jesus’ disciples both then and now, “Listen to him!” (17:5). One day, this glorious One will return, and judgment will be given.  Until then, “listen to him!”  (CC pp. 851-852)</w:t>
      </w:r>
    </w:p>
    <w:p w:rsidR="004D0A37" w:rsidRPr="00102298" w:rsidRDefault="004D0A37" w:rsidP="00102298">
      <w:pPr>
        <w:rPr>
          <w:rFonts w:ascii="Times New Roman" w:hAnsi="Times New Roman" w:cs="Times New Roman"/>
          <w:sz w:val="22"/>
          <w:szCs w:val="22"/>
        </w:rPr>
      </w:pPr>
    </w:p>
    <w:p w:rsidR="00A82F56" w:rsidRPr="00102298" w:rsidRDefault="00A82F56" w:rsidP="00102298">
      <w:pPr>
        <w:rPr>
          <w:rFonts w:ascii="Times New Roman" w:hAnsi="Times New Roman" w:cs="Times New Roman"/>
          <w:sz w:val="22"/>
          <w:szCs w:val="22"/>
        </w:rPr>
      </w:pPr>
      <w:r w:rsidRPr="00102298">
        <w:rPr>
          <w:rFonts w:ascii="Times New Roman" w:hAnsi="Times New Roman" w:cs="Times New Roman"/>
          <w:i/>
          <w:sz w:val="22"/>
          <w:szCs w:val="22"/>
        </w:rPr>
        <w:t xml:space="preserve">For more in-depth commentary on each reading, read the notes found after each text below.  </w:t>
      </w:r>
    </w:p>
    <w:p w:rsidR="00A82F56" w:rsidRPr="00102298" w:rsidRDefault="00A82F56" w:rsidP="00102298">
      <w:pPr>
        <w:rPr>
          <w:rFonts w:ascii="Times New Roman" w:hAnsi="Times New Roman" w:cs="Times New Roman"/>
          <w:sz w:val="22"/>
          <w:szCs w:val="22"/>
        </w:rPr>
      </w:pPr>
    </w:p>
    <w:p w:rsidR="00491F5E" w:rsidRPr="00102298" w:rsidRDefault="00491F5E" w:rsidP="00102298">
      <w:pPr>
        <w:jc w:val="center"/>
        <w:rPr>
          <w:rFonts w:ascii="Times New Roman" w:hAnsi="Times New Roman" w:cs="Times New Roman"/>
          <w:sz w:val="22"/>
          <w:szCs w:val="22"/>
        </w:rPr>
      </w:pPr>
      <w:r w:rsidRPr="00102298">
        <w:rPr>
          <w:rFonts w:ascii="Times New Roman" w:hAnsi="Times New Roman" w:cs="Times New Roman"/>
          <w:sz w:val="22"/>
          <w:szCs w:val="22"/>
        </w:rPr>
        <w:t>OLD TESTAMENT – Exodus 24:8-18</w:t>
      </w:r>
    </w:p>
    <w:p w:rsidR="00491F5E" w:rsidRPr="00102298" w:rsidRDefault="00491F5E" w:rsidP="00102298">
      <w:pPr>
        <w:rPr>
          <w:rFonts w:ascii="Times New Roman" w:hAnsi="Times New Roman" w:cs="Times New Roman"/>
          <w:b/>
          <w:sz w:val="22"/>
          <w:szCs w:val="22"/>
        </w:rPr>
      </w:pPr>
      <w:r w:rsidRPr="00102298">
        <w:rPr>
          <w:rFonts w:ascii="Times New Roman" w:hAnsi="Times New Roman" w:cs="Times New Roman"/>
          <w:b/>
          <w:sz w:val="22"/>
          <w:szCs w:val="22"/>
          <w:vertAlign w:val="superscript"/>
        </w:rPr>
        <w:t xml:space="preserve">8﻿ </w:t>
      </w:r>
      <w:r w:rsidRPr="00102298">
        <w:rPr>
          <w:rFonts w:ascii="Times New Roman" w:hAnsi="Times New Roman" w:cs="Times New Roman"/>
          <w:b/>
          <w:sz w:val="22"/>
          <w:szCs w:val="22"/>
        </w:rPr>
        <w:t xml:space="preserve">Moses then took the blood, sprinkled it on the people and said, “This is the blood of the covenant that the LORD has made with you in accordance with all these words.” </w:t>
      </w:r>
      <w:r w:rsidRPr="00102298">
        <w:rPr>
          <w:rFonts w:ascii="Times New Roman" w:hAnsi="Times New Roman" w:cs="Times New Roman"/>
          <w:b/>
          <w:sz w:val="22"/>
          <w:szCs w:val="22"/>
          <w:vertAlign w:val="superscript"/>
        </w:rPr>
        <w:t xml:space="preserve">﻿9﻿ </w:t>
      </w:r>
      <w:r w:rsidRPr="00102298">
        <w:rPr>
          <w:rFonts w:ascii="Times New Roman" w:hAnsi="Times New Roman" w:cs="Times New Roman"/>
          <w:b/>
          <w:sz w:val="22"/>
          <w:szCs w:val="22"/>
        </w:rPr>
        <w:t xml:space="preserve">Moses and Aaron, Nadab and Abihu, and the seventy elders of Israel went up </w:t>
      </w:r>
      <w:r w:rsidRPr="00102298">
        <w:rPr>
          <w:rFonts w:ascii="Times New Roman" w:hAnsi="Times New Roman" w:cs="Times New Roman"/>
          <w:b/>
          <w:sz w:val="22"/>
          <w:szCs w:val="22"/>
          <w:vertAlign w:val="superscript"/>
        </w:rPr>
        <w:t xml:space="preserve">﻿10﻿ </w:t>
      </w:r>
      <w:r w:rsidRPr="00102298">
        <w:rPr>
          <w:rFonts w:ascii="Times New Roman" w:hAnsi="Times New Roman" w:cs="Times New Roman"/>
          <w:b/>
          <w:sz w:val="22"/>
          <w:szCs w:val="22"/>
        </w:rPr>
        <w:t>and saw the God of Israel. Under his feet was something like a pavement made of sapphire,</w:t>
      </w:r>
      <w:r w:rsidRPr="00102298">
        <w:rPr>
          <w:rFonts w:ascii="Times New Roman" w:hAnsi="Times New Roman" w:cs="Times New Roman"/>
          <w:b/>
          <w:sz w:val="22"/>
          <w:szCs w:val="22"/>
          <w:vertAlign w:val="superscript"/>
        </w:rPr>
        <w:t>﻿</w:t>
      </w:r>
      <w:r w:rsidRPr="00102298">
        <w:rPr>
          <w:rFonts w:ascii="Times New Roman" w:hAnsi="Times New Roman" w:cs="Times New Roman"/>
          <w:b/>
          <w:sz w:val="22"/>
          <w:szCs w:val="22"/>
        </w:rPr>
        <w:t xml:space="preserve"> clear as the sky itself. </w:t>
      </w:r>
      <w:r w:rsidRPr="00102298">
        <w:rPr>
          <w:rFonts w:ascii="Times New Roman" w:hAnsi="Times New Roman" w:cs="Times New Roman"/>
          <w:b/>
          <w:sz w:val="22"/>
          <w:szCs w:val="22"/>
          <w:vertAlign w:val="superscript"/>
        </w:rPr>
        <w:t xml:space="preserve">﻿11﻿ </w:t>
      </w:r>
      <w:r w:rsidRPr="00102298">
        <w:rPr>
          <w:rFonts w:ascii="Times New Roman" w:hAnsi="Times New Roman" w:cs="Times New Roman"/>
          <w:b/>
          <w:sz w:val="22"/>
          <w:szCs w:val="22"/>
        </w:rPr>
        <w:t xml:space="preserve">But God did not raise his hand against these leaders of the Israelites; they saw God, and they ate and drank. </w:t>
      </w:r>
      <w:r w:rsidRPr="00102298">
        <w:rPr>
          <w:rFonts w:ascii="Times New Roman" w:hAnsi="Times New Roman" w:cs="Times New Roman"/>
          <w:b/>
          <w:sz w:val="22"/>
          <w:szCs w:val="22"/>
          <w:vertAlign w:val="superscript"/>
        </w:rPr>
        <w:t xml:space="preserve">﻿12﻿ </w:t>
      </w:r>
      <w:r w:rsidRPr="00102298">
        <w:rPr>
          <w:rFonts w:ascii="Times New Roman" w:hAnsi="Times New Roman" w:cs="Times New Roman"/>
          <w:b/>
          <w:sz w:val="22"/>
          <w:szCs w:val="22"/>
        </w:rPr>
        <w:t xml:space="preserve">The LORD said to Moses, “Come up to me on the mountain and stay here, and I will give you the tablets of stone, with the law and commands I have written for their instruction.” </w:t>
      </w:r>
      <w:r w:rsidRPr="00102298">
        <w:rPr>
          <w:rFonts w:ascii="Times New Roman" w:hAnsi="Times New Roman" w:cs="Times New Roman"/>
          <w:b/>
          <w:sz w:val="22"/>
          <w:szCs w:val="22"/>
          <w:vertAlign w:val="superscript"/>
        </w:rPr>
        <w:t xml:space="preserve">﻿13﻿ </w:t>
      </w:r>
      <w:r w:rsidRPr="00102298">
        <w:rPr>
          <w:rFonts w:ascii="Times New Roman" w:hAnsi="Times New Roman" w:cs="Times New Roman"/>
          <w:b/>
          <w:sz w:val="22"/>
          <w:szCs w:val="22"/>
        </w:rPr>
        <w:t xml:space="preserve">Then Moses set out with Joshua his aide, and Moses went up on the mountain of God. </w:t>
      </w:r>
      <w:r w:rsidRPr="00102298">
        <w:rPr>
          <w:rFonts w:ascii="Times New Roman" w:hAnsi="Times New Roman" w:cs="Times New Roman"/>
          <w:b/>
          <w:sz w:val="22"/>
          <w:szCs w:val="22"/>
          <w:vertAlign w:val="superscript"/>
        </w:rPr>
        <w:t xml:space="preserve">﻿14﻿ </w:t>
      </w:r>
      <w:r w:rsidRPr="00102298">
        <w:rPr>
          <w:rFonts w:ascii="Times New Roman" w:hAnsi="Times New Roman" w:cs="Times New Roman"/>
          <w:b/>
          <w:sz w:val="22"/>
          <w:szCs w:val="22"/>
        </w:rPr>
        <w:t xml:space="preserve">He said to the elders, “Wait here for us until we come back to you. Aaron and Hur are with you, and anyone involved in a dispute can go to them.” </w:t>
      </w:r>
      <w:r w:rsidRPr="00102298">
        <w:rPr>
          <w:rFonts w:ascii="Times New Roman" w:hAnsi="Times New Roman" w:cs="Times New Roman"/>
          <w:b/>
          <w:sz w:val="22"/>
          <w:szCs w:val="22"/>
          <w:vertAlign w:val="superscript"/>
        </w:rPr>
        <w:t xml:space="preserve">15﻿ </w:t>
      </w:r>
      <w:r w:rsidRPr="00102298">
        <w:rPr>
          <w:rFonts w:ascii="Times New Roman" w:hAnsi="Times New Roman" w:cs="Times New Roman"/>
          <w:b/>
          <w:sz w:val="22"/>
          <w:szCs w:val="22"/>
        </w:rPr>
        <w:t xml:space="preserve">When Moses went up on the mountain, the cloud covered it, </w:t>
      </w:r>
      <w:r w:rsidRPr="00102298">
        <w:rPr>
          <w:rFonts w:ascii="Times New Roman" w:hAnsi="Times New Roman" w:cs="Times New Roman"/>
          <w:b/>
          <w:sz w:val="22"/>
          <w:szCs w:val="22"/>
          <w:vertAlign w:val="superscript"/>
        </w:rPr>
        <w:t xml:space="preserve">﻿16﻿ </w:t>
      </w:r>
      <w:r w:rsidRPr="00102298">
        <w:rPr>
          <w:rFonts w:ascii="Times New Roman" w:hAnsi="Times New Roman" w:cs="Times New Roman"/>
          <w:b/>
          <w:sz w:val="22"/>
          <w:szCs w:val="22"/>
        </w:rPr>
        <w:t xml:space="preserve">and the glory of the LORD settled on Mount Sinai. For six days the cloud covered the mountain, and on the seventh day the LORD called to Moses from within the cloud. </w:t>
      </w:r>
      <w:r w:rsidRPr="00102298">
        <w:rPr>
          <w:rFonts w:ascii="Times New Roman" w:hAnsi="Times New Roman" w:cs="Times New Roman"/>
          <w:b/>
          <w:sz w:val="22"/>
          <w:szCs w:val="22"/>
          <w:vertAlign w:val="superscript"/>
        </w:rPr>
        <w:t xml:space="preserve">﻿17﻿ </w:t>
      </w:r>
      <w:r w:rsidRPr="00102298">
        <w:rPr>
          <w:rFonts w:ascii="Times New Roman" w:hAnsi="Times New Roman" w:cs="Times New Roman"/>
          <w:b/>
          <w:sz w:val="22"/>
          <w:szCs w:val="22"/>
        </w:rPr>
        <w:t xml:space="preserve">To the Israelites the glory of the LORD looked like a consuming fire on top of the mountain. </w:t>
      </w:r>
      <w:r w:rsidRPr="00102298">
        <w:rPr>
          <w:rFonts w:ascii="Times New Roman" w:hAnsi="Times New Roman" w:cs="Times New Roman"/>
          <w:b/>
          <w:sz w:val="22"/>
          <w:szCs w:val="22"/>
          <w:vertAlign w:val="superscript"/>
        </w:rPr>
        <w:t xml:space="preserve">﻿18﻿ </w:t>
      </w:r>
      <w:r w:rsidRPr="00102298">
        <w:rPr>
          <w:rFonts w:ascii="Times New Roman" w:hAnsi="Times New Roman" w:cs="Times New Roman"/>
          <w:b/>
          <w:sz w:val="22"/>
          <w:szCs w:val="22"/>
        </w:rPr>
        <w:t xml:space="preserve">Then Moses entered the cloud as he went on up the mountain. And he stayed on the mountain forty days and forty nights. </w:t>
      </w:r>
    </w:p>
    <w:p w:rsidR="00274165" w:rsidRPr="00102298" w:rsidRDefault="00274165" w:rsidP="00102298">
      <w:pPr>
        <w:rPr>
          <w:rFonts w:ascii="Times New Roman" w:hAnsi="Times New Roman" w:cs="Times New Roman"/>
          <w:sz w:val="22"/>
          <w:szCs w:val="22"/>
        </w:rPr>
      </w:pPr>
    </w:p>
    <w:p w:rsidR="00491F5E" w:rsidRPr="00102298" w:rsidRDefault="00491F5E"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24:9 </w:t>
      </w:r>
      <w:r w:rsidRPr="00102298">
        <w:rPr>
          <w:rFonts w:ascii="Times New Roman" w:hAnsi="Times New Roman" w:cs="Times New Roman"/>
          <w:i/>
          <w:iCs/>
          <w:sz w:val="22"/>
          <w:szCs w:val="22"/>
        </w:rPr>
        <w:t>Nadab and Abihu.</w:t>
      </w:r>
      <w:r w:rsidRPr="00102298">
        <w:rPr>
          <w:rFonts w:ascii="Times New Roman" w:hAnsi="Times New Roman" w:cs="Times New Roman"/>
          <w:sz w:val="22"/>
          <w:szCs w:val="22"/>
        </w:rPr>
        <w:t xml:space="preserve"> Aaron’s two oldest sons. Nadab would have succeeded Aaron as high priest, but he and his brother died because they offered unauthorized fire before the Lord (see Lev 10:1–2; Nu 3:4). (CSB)</w:t>
      </w:r>
    </w:p>
    <w:p w:rsidR="00491F5E" w:rsidRPr="00102298" w:rsidRDefault="00491F5E" w:rsidP="00102298">
      <w:pPr>
        <w:rPr>
          <w:rFonts w:ascii="Times New Roman" w:hAnsi="Times New Roman" w:cs="Times New Roman"/>
          <w:sz w:val="22"/>
          <w:szCs w:val="22"/>
        </w:rPr>
      </w:pPr>
    </w:p>
    <w:p w:rsidR="00491F5E" w:rsidRPr="00102298" w:rsidRDefault="00491F5E"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24:9 </w:t>
      </w:r>
      <w:r w:rsidRPr="00102298">
        <w:rPr>
          <w:rFonts w:ascii="Times New Roman" w:hAnsi="Times New Roman" w:cs="Times New Roman"/>
          <w:i/>
          <w:iCs/>
          <w:sz w:val="22"/>
          <w:szCs w:val="22"/>
        </w:rPr>
        <w:t>seventy … elders.</w:t>
      </w:r>
      <w:r w:rsidRPr="00102298">
        <w:rPr>
          <w:rFonts w:ascii="Times New Roman" w:hAnsi="Times New Roman" w:cs="Times New Roman"/>
          <w:sz w:val="22"/>
          <w:szCs w:val="22"/>
        </w:rPr>
        <w:t xml:space="preserve"> Cf. Nu 11:16; perhaps representing Jacob’s 70 descendants.) (CSB)</w:t>
      </w:r>
    </w:p>
    <w:p w:rsidR="00491F5E" w:rsidRPr="00102298" w:rsidRDefault="00491F5E" w:rsidP="00102298">
      <w:pPr>
        <w:rPr>
          <w:rFonts w:ascii="Times New Roman" w:hAnsi="Times New Roman" w:cs="Times New Roman"/>
          <w:sz w:val="22"/>
          <w:szCs w:val="22"/>
        </w:rPr>
      </w:pPr>
    </w:p>
    <w:p w:rsidR="00491F5E" w:rsidRPr="00102298" w:rsidRDefault="00491F5E" w:rsidP="00102298">
      <w:pPr>
        <w:rPr>
          <w:rFonts w:ascii="Times New Roman" w:hAnsi="Times New Roman" w:cs="Times New Roman"/>
          <w:sz w:val="22"/>
          <w:szCs w:val="22"/>
        </w:rPr>
      </w:pPr>
      <w:r w:rsidRPr="00102298">
        <w:rPr>
          <w:rFonts w:ascii="Times New Roman" w:hAnsi="Times New Roman" w:cs="Times New Roman"/>
          <w:bCs/>
          <w:i/>
          <w:sz w:val="22"/>
          <w:szCs w:val="22"/>
        </w:rPr>
        <w:lastRenderedPageBreak/>
        <w:t>24:10</w:t>
      </w:r>
      <w:r w:rsidRPr="00102298">
        <w:rPr>
          <w:rFonts w:ascii="Times New Roman" w:hAnsi="Times New Roman" w:cs="Times New Roman"/>
          <w:sz w:val="22"/>
          <w:szCs w:val="22"/>
        </w:rPr>
        <w:t xml:space="preserve"> </w:t>
      </w:r>
      <w:r w:rsidRPr="00102298">
        <w:rPr>
          <w:rFonts w:ascii="Times New Roman" w:hAnsi="Times New Roman" w:cs="Times New Roman"/>
          <w:i/>
          <w:iCs/>
          <w:sz w:val="22"/>
          <w:szCs w:val="22"/>
        </w:rPr>
        <w:t>saw … God.</w:t>
      </w:r>
      <w:r w:rsidRPr="00102298">
        <w:rPr>
          <w:rFonts w:ascii="Times New Roman" w:hAnsi="Times New Roman" w:cs="Times New Roman"/>
          <w:sz w:val="22"/>
          <w:szCs w:val="22"/>
        </w:rPr>
        <w:t xml:space="preserve"> No one could see God and live, but the elders did not die. The Lord is never described physically in this passage, but Moses describes the place where the Lord appeared. (TLSB)</w:t>
      </w:r>
    </w:p>
    <w:p w:rsidR="00491F5E" w:rsidRPr="00102298" w:rsidRDefault="00491F5E" w:rsidP="00102298">
      <w:pPr>
        <w:rPr>
          <w:rFonts w:ascii="Times New Roman" w:hAnsi="Times New Roman" w:cs="Times New Roman"/>
          <w:sz w:val="22"/>
          <w:szCs w:val="22"/>
        </w:rPr>
      </w:pPr>
    </w:p>
    <w:p w:rsidR="00491F5E" w:rsidRPr="00102298" w:rsidRDefault="00491F5E"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24:11 </w:t>
      </w:r>
      <w:r w:rsidRPr="00102298">
        <w:rPr>
          <w:rFonts w:ascii="Times New Roman" w:hAnsi="Times New Roman" w:cs="Times New Roman"/>
          <w:i/>
          <w:iCs/>
          <w:sz w:val="22"/>
          <w:szCs w:val="22"/>
        </w:rPr>
        <w:t>ate and drank.</w:t>
      </w:r>
      <w:r w:rsidRPr="00102298">
        <w:rPr>
          <w:rFonts w:ascii="Times New Roman" w:hAnsi="Times New Roman" w:cs="Times New Roman"/>
          <w:sz w:val="22"/>
          <w:szCs w:val="22"/>
        </w:rPr>
        <w:t xml:space="preserve"> A covenant meal (cf. Ge 26:30; 31:54), celebrating the sealing of the covenant described in vv. 3–8. It foreshadows the Lord’s Supper, which celebrates the new covenant sealed by Christ’s death (see 1Co 11:25–26). (CSB)</w:t>
      </w:r>
    </w:p>
    <w:p w:rsidR="00491F5E" w:rsidRPr="00102298" w:rsidRDefault="00491F5E" w:rsidP="00102298">
      <w:pPr>
        <w:rPr>
          <w:rFonts w:ascii="Times New Roman" w:hAnsi="Times New Roman" w:cs="Times New Roman"/>
          <w:sz w:val="22"/>
          <w:szCs w:val="22"/>
        </w:rPr>
      </w:pPr>
    </w:p>
    <w:p w:rsidR="00491F5E" w:rsidRPr="00102298" w:rsidRDefault="00491F5E" w:rsidP="00102298">
      <w:pPr>
        <w:jc w:val="center"/>
        <w:rPr>
          <w:rFonts w:ascii="Times New Roman" w:hAnsi="Times New Roman" w:cs="Times New Roman"/>
          <w:sz w:val="22"/>
          <w:szCs w:val="22"/>
        </w:rPr>
      </w:pPr>
      <w:r w:rsidRPr="00102298">
        <w:rPr>
          <w:rFonts w:ascii="Times New Roman" w:hAnsi="Times New Roman" w:cs="Times New Roman"/>
          <w:sz w:val="22"/>
          <w:szCs w:val="22"/>
        </w:rPr>
        <w:t>EPISTLE – 2 Peter 1:16-21</w:t>
      </w:r>
    </w:p>
    <w:p w:rsidR="00491F5E" w:rsidRPr="00102298" w:rsidRDefault="00491F5E" w:rsidP="00102298">
      <w:pPr>
        <w:rPr>
          <w:rFonts w:ascii="Times New Roman" w:hAnsi="Times New Roman" w:cs="Times New Roman"/>
          <w:b/>
          <w:sz w:val="22"/>
          <w:szCs w:val="22"/>
        </w:rPr>
      </w:pPr>
      <w:r w:rsidRPr="00102298">
        <w:rPr>
          <w:rFonts w:ascii="Times New Roman" w:hAnsi="Times New Roman" w:cs="Times New Roman"/>
          <w:b/>
          <w:sz w:val="22"/>
          <w:szCs w:val="22"/>
          <w:vertAlign w:val="superscript"/>
        </w:rPr>
        <w:t xml:space="preserve">16﻿ </w:t>
      </w:r>
      <w:r w:rsidRPr="00102298">
        <w:rPr>
          <w:rFonts w:ascii="Times New Roman" w:hAnsi="Times New Roman" w:cs="Times New Roman"/>
          <w:b/>
          <w:sz w:val="22"/>
          <w:szCs w:val="22"/>
        </w:rPr>
        <w:t xml:space="preserve">We did not follow cleverly invented stories when we told you about the power and coming of our Lord Jesus Christ, but we were eyewitnesses of his majesty. </w:t>
      </w:r>
      <w:r w:rsidRPr="00102298">
        <w:rPr>
          <w:rFonts w:ascii="Times New Roman" w:hAnsi="Times New Roman" w:cs="Times New Roman"/>
          <w:b/>
          <w:sz w:val="22"/>
          <w:szCs w:val="22"/>
          <w:vertAlign w:val="superscript"/>
        </w:rPr>
        <w:t xml:space="preserve">﻿17﻿ </w:t>
      </w:r>
      <w:r w:rsidRPr="00102298">
        <w:rPr>
          <w:rFonts w:ascii="Times New Roman" w:hAnsi="Times New Roman" w:cs="Times New Roman"/>
          <w:b/>
          <w:sz w:val="22"/>
          <w:szCs w:val="22"/>
        </w:rPr>
        <w:t>For he received honor and glory from God the Father when the voice came to him from the Majestic Glory, saying, “This is my Son, whom I love; with him I am well pleased.”</w:t>
      </w:r>
      <w:r w:rsidRPr="00102298">
        <w:rPr>
          <w:rFonts w:ascii="Times New Roman" w:hAnsi="Times New Roman" w:cs="Times New Roman"/>
          <w:b/>
          <w:sz w:val="22"/>
          <w:szCs w:val="22"/>
          <w:vertAlign w:val="superscript"/>
        </w:rPr>
        <w:t xml:space="preserve"> ﻿18﻿ </w:t>
      </w:r>
      <w:r w:rsidRPr="00102298">
        <w:rPr>
          <w:rFonts w:ascii="Times New Roman" w:hAnsi="Times New Roman" w:cs="Times New Roman"/>
          <w:b/>
          <w:sz w:val="22"/>
          <w:szCs w:val="22"/>
        </w:rPr>
        <w:t xml:space="preserve">We ourselves heard this voice that came from heaven when we were with him on the sacred mountain. </w:t>
      </w:r>
      <w:r w:rsidRPr="00102298">
        <w:rPr>
          <w:rFonts w:ascii="Times New Roman" w:hAnsi="Times New Roman" w:cs="Times New Roman"/>
          <w:b/>
          <w:sz w:val="22"/>
          <w:szCs w:val="22"/>
          <w:vertAlign w:val="superscript"/>
        </w:rPr>
        <w:t xml:space="preserve">﻿19﻿ </w:t>
      </w:r>
      <w:r w:rsidRPr="00102298">
        <w:rPr>
          <w:rFonts w:ascii="Times New Roman" w:hAnsi="Times New Roman" w:cs="Times New Roman"/>
          <w:b/>
          <w:sz w:val="22"/>
          <w:szCs w:val="22"/>
        </w:rPr>
        <w:t xml:space="preserve">And we have the word of the prophets made more certain, and you will do well to pay attention to it, as to a light shining in a dark place, until the day dawns and the morning star rises in your hearts. </w:t>
      </w:r>
      <w:r w:rsidRPr="00102298">
        <w:rPr>
          <w:rFonts w:ascii="Times New Roman" w:hAnsi="Times New Roman" w:cs="Times New Roman"/>
          <w:b/>
          <w:sz w:val="22"/>
          <w:szCs w:val="22"/>
          <w:vertAlign w:val="superscript"/>
        </w:rPr>
        <w:t xml:space="preserve">﻿20﻿ </w:t>
      </w:r>
      <w:r w:rsidRPr="00102298">
        <w:rPr>
          <w:rFonts w:ascii="Times New Roman" w:hAnsi="Times New Roman" w:cs="Times New Roman"/>
          <w:b/>
          <w:sz w:val="22"/>
          <w:szCs w:val="22"/>
        </w:rPr>
        <w:t xml:space="preserve">Above all, you must understand that no prophecy of Scripture came about by the prophet’s own interpretation. </w:t>
      </w:r>
      <w:r w:rsidRPr="00102298">
        <w:rPr>
          <w:rFonts w:ascii="Times New Roman" w:hAnsi="Times New Roman" w:cs="Times New Roman"/>
          <w:b/>
          <w:sz w:val="22"/>
          <w:szCs w:val="22"/>
          <w:vertAlign w:val="superscript"/>
        </w:rPr>
        <w:t xml:space="preserve">﻿21﻿ </w:t>
      </w:r>
      <w:r w:rsidRPr="00102298">
        <w:rPr>
          <w:rFonts w:ascii="Times New Roman" w:hAnsi="Times New Roman" w:cs="Times New Roman"/>
          <w:b/>
          <w:sz w:val="22"/>
          <w:szCs w:val="22"/>
        </w:rPr>
        <w:t xml:space="preserve">For prophecy never had its origin in the will of man, but men spoke from God as they were carried along by the Holy Spirit. </w:t>
      </w:r>
    </w:p>
    <w:p w:rsidR="00491F5E" w:rsidRPr="00102298" w:rsidRDefault="00491F5E" w:rsidP="00102298">
      <w:pPr>
        <w:rPr>
          <w:rFonts w:ascii="Times New Roman" w:hAnsi="Times New Roman" w:cs="Times New Roman"/>
          <w:sz w:val="22"/>
          <w:szCs w:val="22"/>
        </w:rPr>
      </w:pPr>
    </w:p>
    <w:p w:rsidR="0058721C" w:rsidRPr="00102298" w:rsidRDefault="0058721C" w:rsidP="00102298">
      <w:pPr>
        <w:rPr>
          <w:rFonts w:ascii="Times New Roman" w:hAnsi="Times New Roman" w:cs="Times New Roman"/>
          <w:sz w:val="22"/>
          <w:szCs w:val="22"/>
        </w:rPr>
      </w:pPr>
      <w:smartTag w:uri="urn:schemas-microsoft-com:office:smarttags" w:element="time">
        <w:smartTagPr>
          <w:attr w:name="Hour" w:val="13"/>
          <w:attr w:name="Minute" w:val="16"/>
        </w:smartTagPr>
        <w:r w:rsidRPr="00102298">
          <w:rPr>
            <w:rFonts w:ascii="Times New Roman" w:hAnsi="Times New Roman" w:cs="Times New Roman"/>
            <w:bCs/>
            <w:i/>
            <w:sz w:val="22"/>
            <w:szCs w:val="22"/>
          </w:rPr>
          <w:t>1:16</w:t>
        </w:r>
      </w:smartTag>
      <w:r w:rsidRPr="00102298">
        <w:rPr>
          <w:rFonts w:ascii="Times New Roman" w:hAnsi="Times New Roman" w:cs="Times New Roman"/>
          <w:sz w:val="22"/>
          <w:szCs w:val="22"/>
        </w:rPr>
        <w:t xml:space="preserve"> </w:t>
      </w:r>
      <w:r w:rsidRPr="00102298">
        <w:rPr>
          <w:rFonts w:ascii="Times New Roman" w:hAnsi="Times New Roman" w:cs="Times New Roman"/>
          <w:i/>
          <w:iCs/>
          <w:sz w:val="22"/>
          <w:szCs w:val="22"/>
        </w:rPr>
        <w:t>cleverly invented stories.</w:t>
      </w:r>
      <w:r w:rsidRPr="00102298">
        <w:rPr>
          <w:rFonts w:ascii="Times New Roman" w:hAnsi="Times New Roman" w:cs="Times New Roman"/>
          <w:sz w:val="22"/>
          <w:szCs w:val="22"/>
        </w:rPr>
        <w:t xml:space="preserve"> Peter’s message was based on his eyewitness account of the supernatural events that marked the life of Jesus. It was not made up of myths and imaginative stories as was the message of the heretics of 2:3. (CSB)</w:t>
      </w:r>
    </w:p>
    <w:p w:rsidR="00491F5E" w:rsidRPr="00102298" w:rsidRDefault="00491F5E" w:rsidP="00102298">
      <w:pPr>
        <w:rPr>
          <w:rFonts w:ascii="Times New Roman" w:hAnsi="Times New Roman" w:cs="Times New Roman"/>
          <w:sz w:val="22"/>
          <w:szCs w:val="22"/>
        </w:rPr>
      </w:pPr>
    </w:p>
    <w:p w:rsidR="0058721C" w:rsidRDefault="0058721C"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1:16 </w:t>
      </w:r>
      <w:r w:rsidRPr="00102298">
        <w:rPr>
          <w:rFonts w:ascii="Times New Roman" w:hAnsi="Times New Roman" w:cs="Times New Roman"/>
          <w:i/>
          <w:iCs/>
          <w:sz w:val="22"/>
          <w:szCs w:val="22"/>
        </w:rPr>
        <w:t>coming of our Lord Jesus Christ.</w:t>
      </w:r>
      <w:r w:rsidRPr="00102298">
        <w:rPr>
          <w:rFonts w:ascii="Times New Roman" w:hAnsi="Times New Roman" w:cs="Times New Roman"/>
          <w:sz w:val="22"/>
          <w:szCs w:val="22"/>
        </w:rPr>
        <w:t xml:space="preserve"> In Christ’s transfiguration the disciples received a foretaste of what his coming will be like when he returns to establish his eternal kingdom (Mt 16:28). (CSB)</w:t>
      </w:r>
    </w:p>
    <w:p w:rsidR="00DE7008" w:rsidRDefault="00DE7008" w:rsidP="00102298">
      <w:pPr>
        <w:rPr>
          <w:rFonts w:ascii="Times New Roman" w:hAnsi="Times New Roman" w:cs="Times New Roman"/>
          <w:sz w:val="22"/>
          <w:szCs w:val="22"/>
        </w:rPr>
      </w:pPr>
    </w:p>
    <w:p w:rsidR="00DE7008" w:rsidRPr="00DE7008" w:rsidRDefault="00DE7008" w:rsidP="00DE7008">
      <w:pPr>
        <w:rPr>
          <w:rFonts w:ascii="Times New Roman" w:hAnsi="Times New Roman" w:cs="Times New Roman"/>
          <w:sz w:val="22"/>
          <w:szCs w:val="22"/>
        </w:rPr>
      </w:pPr>
      <w:r w:rsidRPr="00DE7008">
        <w:rPr>
          <w:rFonts w:ascii="Times New Roman" w:hAnsi="Times New Roman" w:cs="Times New Roman"/>
          <w:i/>
          <w:iCs/>
          <w:sz w:val="22"/>
          <w:szCs w:val="22"/>
        </w:rPr>
        <w:t xml:space="preserve">1:17 </w:t>
      </w:r>
      <w:r w:rsidRPr="00DE7008">
        <w:rPr>
          <w:rFonts w:ascii="Times New Roman" w:hAnsi="Times New Roman" w:cs="Times New Roman"/>
          <w:i/>
          <w:iCs/>
          <w:sz w:val="22"/>
          <w:szCs w:val="22"/>
        </w:rPr>
        <w:t>eyewitnesses of his majesty.</w:t>
      </w:r>
      <w:r w:rsidRPr="00DE7008">
        <w:rPr>
          <w:rFonts w:ascii="Times New Roman" w:hAnsi="Times New Roman" w:cs="Times New Roman"/>
          <w:sz w:val="22"/>
          <w:szCs w:val="22"/>
        </w:rPr>
        <w:t xml:space="preserve"> Peter, along with the other apostles, was an eyewitness to Jesus, the Son of God, who came in the flesh. (TLSB)</w:t>
      </w:r>
    </w:p>
    <w:p w:rsidR="0058721C" w:rsidRPr="00102298" w:rsidRDefault="0058721C" w:rsidP="00102298">
      <w:pPr>
        <w:rPr>
          <w:rFonts w:ascii="Times New Roman" w:hAnsi="Times New Roman" w:cs="Times New Roman"/>
          <w:sz w:val="22"/>
          <w:szCs w:val="22"/>
        </w:rPr>
      </w:pPr>
      <w:bookmarkStart w:id="0" w:name="_GoBack"/>
      <w:bookmarkEnd w:id="0"/>
    </w:p>
    <w:p w:rsidR="0058721C" w:rsidRPr="00102298" w:rsidRDefault="00D6033D" w:rsidP="00102298">
      <w:pPr>
        <w:rPr>
          <w:rFonts w:ascii="Times New Roman" w:eastAsiaTheme="minorHAnsi" w:hAnsi="Times New Roman" w:cs="Times New Roman"/>
          <w:sz w:val="22"/>
          <w:szCs w:val="22"/>
        </w:rPr>
      </w:pPr>
      <w:r w:rsidRPr="00102298">
        <w:rPr>
          <w:rFonts w:ascii="Times New Roman" w:eastAsiaTheme="minorHAnsi" w:hAnsi="Times New Roman" w:cs="Times New Roman"/>
          <w:i/>
          <w:sz w:val="22"/>
          <w:szCs w:val="22"/>
        </w:rPr>
        <w:t xml:space="preserve">1:19 </w:t>
      </w:r>
      <w:r w:rsidRPr="00102298">
        <w:rPr>
          <w:rFonts w:ascii="Times New Roman" w:eastAsiaTheme="minorHAnsi" w:hAnsi="Times New Roman" w:cs="Times New Roman"/>
          <w:i/>
          <w:sz w:val="22"/>
          <w:szCs w:val="22"/>
        </w:rPr>
        <w:t>the day dawns</w:t>
      </w:r>
      <w:r w:rsidRPr="00102298">
        <w:rPr>
          <w:rFonts w:ascii="Times New Roman" w:eastAsiaTheme="minorHAnsi" w:hAnsi="Times New Roman" w:cs="Times New Roman"/>
          <w:sz w:val="22"/>
          <w:szCs w:val="22"/>
        </w:rPr>
        <w:t>. Day of Christ’s return. (TLSB)</w:t>
      </w:r>
    </w:p>
    <w:p w:rsidR="00D6033D" w:rsidRPr="00102298" w:rsidRDefault="00D6033D" w:rsidP="00102298">
      <w:pPr>
        <w:rPr>
          <w:rFonts w:ascii="Times New Roman" w:eastAsiaTheme="minorHAnsi" w:hAnsi="Times New Roman" w:cs="Times New Roman"/>
          <w:sz w:val="22"/>
          <w:szCs w:val="22"/>
        </w:rPr>
      </w:pPr>
    </w:p>
    <w:p w:rsidR="00D6033D" w:rsidRPr="00102298" w:rsidRDefault="00D6033D" w:rsidP="00102298">
      <w:pPr>
        <w:rPr>
          <w:rFonts w:ascii="Times New Roman" w:hAnsi="Times New Roman" w:cs="Times New Roman"/>
          <w:b/>
          <w:bCs/>
          <w:sz w:val="22"/>
          <w:szCs w:val="22"/>
        </w:rPr>
      </w:pPr>
      <w:r w:rsidRPr="00102298">
        <w:rPr>
          <w:rFonts w:ascii="Times New Roman" w:eastAsiaTheme="minorHAnsi" w:hAnsi="Times New Roman" w:cs="Times New Roman"/>
          <w:i/>
          <w:sz w:val="22"/>
          <w:szCs w:val="22"/>
        </w:rPr>
        <w:t xml:space="preserve">1:20 </w:t>
      </w:r>
      <w:r w:rsidRPr="00102298">
        <w:rPr>
          <w:rFonts w:ascii="Times New Roman" w:eastAsiaTheme="minorHAnsi" w:hAnsi="Times New Roman" w:cs="Times New Roman"/>
          <w:sz w:val="22"/>
          <w:szCs w:val="22"/>
        </w:rPr>
        <w:t>Biblical authors wrote not what they thought or interpreted of the times but what God inspired them to write for their time and all of time. (TLSB)</w:t>
      </w:r>
    </w:p>
    <w:p w:rsidR="00D6033D" w:rsidRPr="00102298" w:rsidRDefault="00D6033D" w:rsidP="00102298">
      <w:pPr>
        <w:rPr>
          <w:rFonts w:ascii="Times New Roman" w:hAnsi="Times New Roman" w:cs="Times New Roman"/>
          <w:b/>
          <w:bCs/>
          <w:sz w:val="22"/>
          <w:szCs w:val="22"/>
        </w:rPr>
      </w:pPr>
    </w:p>
    <w:p w:rsidR="00D6033D" w:rsidRPr="00102298" w:rsidRDefault="00D6033D" w:rsidP="00102298">
      <w:pPr>
        <w:jc w:val="center"/>
        <w:rPr>
          <w:rFonts w:ascii="Times New Roman" w:hAnsi="Times New Roman" w:cs="Times New Roman"/>
          <w:sz w:val="22"/>
          <w:szCs w:val="22"/>
        </w:rPr>
      </w:pPr>
      <w:r w:rsidRPr="00102298">
        <w:rPr>
          <w:rFonts w:ascii="Times New Roman" w:hAnsi="Times New Roman" w:cs="Times New Roman"/>
          <w:sz w:val="22"/>
          <w:szCs w:val="22"/>
        </w:rPr>
        <w:t>GOSPEL – Matthew 17:1-9</w:t>
      </w:r>
    </w:p>
    <w:p w:rsidR="00D6033D" w:rsidRPr="00102298" w:rsidRDefault="00D6033D" w:rsidP="00102298">
      <w:pPr>
        <w:rPr>
          <w:rFonts w:ascii="Times New Roman" w:hAnsi="Times New Roman" w:cs="Times New Roman"/>
          <w:b/>
          <w:sz w:val="22"/>
          <w:szCs w:val="22"/>
        </w:rPr>
      </w:pPr>
      <w:r w:rsidRPr="00102298">
        <w:rPr>
          <w:rFonts w:ascii="Times New Roman" w:hAnsi="Times New Roman" w:cs="Times New Roman"/>
          <w:b/>
          <w:sz w:val="22"/>
          <w:szCs w:val="22"/>
        </w:rPr>
        <w:t xml:space="preserve">After six days Jesus took with him Peter, James and John the brother of James, and led them up a high mountain by themselves. </w:t>
      </w:r>
      <w:r w:rsidRPr="00102298">
        <w:rPr>
          <w:rFonts w:ascii="Times New Roman" w:hAnsi="Times New Roman" w:cs="Times New Roman"/>
          <w:b/>
          <w:sz w:val="22"/>
          <w:szCs w:val="22"/>
          <w:vertAlign w:val="superscript"/>
        </w:rPr>
        <w:t xml:space="preserve">﻿2﻿ </w:t>
      </w:r>
      <w:r w:rsidRPr="00102298">
        <w:rPr>
          <w:rFonts w:ascii="Times New Roman" w:hAnsi="Times New Roman" w:cs="Times New Roman"/>
          <w:b/>
          <w:sz w:val="22"/>
          <w:szCs w:val="22"/>
        </w:rPr>
        <w:t xml:space="preserve">There he was transfigured before them. His face shone like the sun, and his clothes became as white as the light. </w:t>
      </w:r>
      <w:r w:rsidRPr="00102298">
        <w:rPr>
          <w:rFonts w:ascii="Times New Roman" w:hAnsi="Times New Roman" w:cs="Times New Roman"/>
          <w:b/>
          <w:sz w:val="22"/>
          <w:szCs w:val="22"/>
          <w:vertAlign w:val="superscript"/>
        </w:rPr>
        <w:t xml:space="preserve">﻿3﻿ </w:t>
      </w:r>
      <w:r w:rsidRPr="00102298">
        <w:rPr>
          <w:rFonts w:ascii="Times New Roman" w:hAnsi="Times New Roman" w:cs="Times New Roman"/>
          <w:b/>
          <w:sz w:val="22"/>
          <w:szCs w:val="22"/>
        </w:rPr>
        <w:t xml:space="preserve">Just then there appeared before them Moses and Elijah, talking with Jesus. </w:t>
      </w:r>
      <w:r w:rsidRPr="00102298">
        <w:rPr>
          <w:rFonts w:ascii="Times New Roman" w:hAnsi="Times New Roman" w:cs="Times New Roman"/>
          <w:b/>
          <w:sz w:val="22"/>
          <w:szCs w:val="22"/>
          <w:vertAlign w:val="superscript"/>
        </w:rPr>
        <w:t xml:space="preserve">﻿4﻿ </w:t>
      </w:r>
      <w:r w:rsidRPr="00102298">
        <w:rPr>
          <w:rFonts w:ascii="Times New Roman" w:hAnsi="Times New Roman" w:cs="Times New Roman"/>
          <w:b/>
          <w:sz w:val="22"/>
          <w:szCs w:val="22"/>
        </w:rPr>
        <w:t xml:space="preserve">Peter said to Jesus, “Lord, it is good for us to be here. If you wish, I will put up three shelters—one for you, one for Moses and one for Elijah.” </w:t>
      </w:r>
      <w:r w:rsidRPr="00102298">
        <w:rPr>
          <w:rFonts w:ascii="Times New Roman" w:hAnsi="Times New Roman" w:cs="Times New Roman"/>
          <w:b/>
          <w:sz w:val="22"/>
          <w:szCs w:val="22"/>
          <w:vertAlign w:val="superscript"/>
        </w:rPr>
        <w:t xml:space="preserve">﻿5﻿ </w:t>
      </w:r>
      <w:r w:rsidRPr="00102298">
        <w:rPr>
          <w:rFonts w:ascii="Times New Roman" w:hAnsi="Times New Roman" w:cs="Times New Roman"/>
          <w:b/>
          <w:sz w:val="22"/>
          <w:szCs w:val="22"/>
        </w:rPr>
        <w:t xml:space="preserve">While he was still speaking, a bright cloud enveloped them, and a voice from the cloud said, “This is my Son, whom I love; with him I am well pleased. Listen to him!” </w:t>
      </w:r>
      <w:r w:rsidRPr="00102298">
        <w:rPr>
          <w:rFonts w:ascii="Times New Roman" w:hAnsi="Times New Roman" w:cs="Times New Roman"/>
          <w:b/>
          <w:sz w:val="22"/>
          <w:szCs w:val="22"/>
          <w:vertAlign w:val="superscript"/>
        </w:rPr>
        <w:t xml:space="preserve">﻿6﻿ </w:t>
      </w:r>
      <w:r w:rsidRPr="00102298">
        <w:rPr>
          <w:rFonts w:ascii="Times New Roman" w:hAnsi="Times New Roman" w:cs="Times New Roman"/>
          <w:b/>
          <w:sz w:val="22"/>
          <w:szCs w:val="22"/>
        </w:rPr>
        <w:t xml:space="preserve">When the disciples heard this, they fell facedown to the ground, terrified. </w:t>
      </w:r>
      <w:r w:rsidRPr="00102298">
        <w:rPr>
          <w:rFonts w:ascii="Times New Roman" w:hAnsi="Times New Roman" w:cs="Times New Roman"/>
          <w:b/>
          <w:sz w:val="22"/>
          <w:szCs w:val="22"/>
          <w:vertAlign w:val="superscript"/>
        </w:rPr>
        <w:t xml:space="preserve">﻿7﻿ </w:t>
      </w:r>
      <w:r w:rsidRPr="00102298">
        <w:rPr>
          <w:rFonts w:ascii="Times New Roman" w:hAnsi="Times New Roman" w:cs="Times New Roman"/>
          <w:b/>
          <w:sz w:val="22"/>
          <w:szCs w:val="22"/>
        </w:rPr>
        <w:t xml:space="preserve">But Jesus came and touched them. “Get up,” he said. “Don’t be afraid.” </w:t>
      </w:r>
      <w:r w:rsidRPr="00102298">
        <w:rPr>
          <w:rFonts w:ascii="Times New Roman" w:hAnsi="Times New Roman" w:cs="Times New Roman"/>
          <w:b/>
          <w:sz w:val="22"/>
          <w:szCs w:val="22"/>
          <w:vertAlign w:val="superscript"/>
        </w:rPr>
        <w:t xml:space="preserve">﻿8﻿ </w:t>
      </w:r>
      <w:r w:rsidRPr="00102298">
        <w:rPr>
          <w:rFonts w:ascii="Times New Roman" w:hAnsi="Times New Roman" w:cs="Times New Roman"/>
          <w:b/>
          <w:sz w:val="22"/>
          <w:szCs w:val="22"/>
        </w:rPr>
        <w:t xml:space="preserve">When they looked up, they saw no one except Jesus. </w:t>
      </w:r>
      <w:r w:rsidRPr="00102298">
        <w:rPr>
          <w:rFonts w:ascii="Times New Roman" w:hAnsi="Times New Roman" w:cs="Times New Roman"/>
          <w:b/>
          <w:sz w:val="22"/>
          <w:szCs w:val="22"/>
          <w:vertAlign w:val="superscript"/>
        </w:rPr>
        <w:t xml:space="preserve">﻿9﻿ </w:t>
      </w:r>
      <w:r w:rsidRPr="00102298">
        <w:rPr>
          <w:rFonts w:ascii="Times New Roman" w:hAnsi="Times New Roman" w:cs="Times New Roman"/>
          <w:b/>
          <w:sz w:val="22"/>
          <w:szCs w:val="22"/>
        </w:rPr>
        <w:t>As they were coming down the mountain, Jesus instructed them, “Don’t tell anyone what you have seen, until the Son of Man has been raised from the dead.”</w:t>
      </w:r>
    </w:p>
    <w:p w:rsidR="00D6033D" w:rsidRPr="00102298" w:rsidRDefault="00D6033D" w:rsidP="00102298">
      <w:pPr>
        <w:rPr>
          <w:rFonts w:ascii="Times New Roman" w:hAnsi="Times New Roman" w:cs="Times New Roman"/>
          <w:b/>
          <w:sz w:val="22"/>
          <w:szCs w:val="22"/>
        </w:rPr>
      </w:pPr>
    </w:p>
    <w:p w:rsidR="00D6033D" w:rsidRPr="00102298" w:rsidRDefault="00D6033D"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17:1 </w:t>
      </w:r>
      <w:r w:rsidRPr="00102298">
        <w:rPr>
          <w:rFonts w:ascii="Times New Roman" w:hAnsi="Times New Roman" w:cs="Times New Roman"/>
          <w:i/>
          <w:iCs/>
          <w:sz w:val="22"/>
          <w:szCs w:val="22"/>
        </w:rPr>
        <w:t>six days.</w:t>
      </w:r>
      <w:r w:rsidRPr="00102298">
        <w:rPr>
          <w:rFonts w:ascii="Times New Roman" w:hAnsi="Times New Roman" w:cs="Times New Roman"/>
          <w:sz w:val="22"/>
          <w:szCs w:val="22"/>
        </w:rPr>
        <w:t xml:space="preserve"> Indication that Peter’s confession of faith and the transfiguration are closely connected. (TLSB)</w:t>
      </w:r>
    </w:p>
    <w:p w:rsidR="00D6033D" w:rsidRPr="00102298" w:rsidRDefault="00D6033D" w:rsidP="00102298">
      <w:pPr>
        <w:rPr>
          <w:rFonts w:ascii="Times New Roman" w:hAnsi="Times New Roman" w:cs="Times New Roman"/>
          <w:sz w:val="22"/>
          <w:szCs w:val="22"/>
        </w:rPr>
      </w:pPr>
    </w:p>
    <w:p w:rsidR="00D6033D" w:rsidRPr="00102298" w:rsidRDefault="00D6033D" w:rsidP="00102298">
      <w:pPr>
        <w:rPr>
          <w:rFonts w:ascii="Times New Roman" w:hAnsi="Times New Roman" w:cs="Times New Roman"/>
          <w:sz w:val="22"/>
          <w:szCs w:val="22"/>
        </w:rPr>
      </w:pPr>
      <w:r w:rsidRPr="00102298">
        <w:rPr>
          <w:rFonts w:ascii="Times New Roman" w:hAnsi="Times New Roman" w:cs="Times New Roman"/>
          <w:i/>
          <w:sz w:val="22"/>
          <w:szCs w:val="22"/>
        </w:rPr>
        <w:t xml:space="preserve">17:1 </w:t>
      </w:r>
      <w:r w:rsidRPr="00102298">
        <w:rPr>
          <w:rFonts w:ascii="Times New Roman" w:hAnsi="Times New Roman" w:cs="Times New Roman"/>
          <w:i/>
          <w:iCs/>
          <w:sz w:val="22"/>
          <w:szCs w:val="22"/>
        </w:rPr>
        <w:t>Peter, James and John.</w:t>
      </w:r>
      <w:r w:rsidRPr="00102298">
        <w:rPr>
          <w:rFonts w:ascii="Times New Roman" w:hAnsi="Times New Roman" w:cs="Times New Roman"/>
          <w:sz w:val="22"/>
          <w:szCs w:val="22"/>
        </w:rPr>
        <w:t xml:space="preserve"> Three of the first disciples called (4:18–22). Jesus selected them several times to be with Him at key moments (26:37; Mk 5:37). (TLSB)</w:t>
      </w:r>
    </w:p>
    <w:p w:rsidR="00D6033D" w:rsidRPr="00102298" w:rsidRDefault="00D6033D" w:rsidP="00102298">
      <w:pPr>
        <w:rPr>
          <w:rFonts w:ascii="Times New Roman" w:hAnsi="Times New Roman" w:cs="Times New Roman"/>
          <w:i/>
          <w:sz w:val="22"/>
          <w:szCs w:val="22"/>
        </w:rPr>
      </w:pPr>
    </w:p>
    <w:p w:rsidR="00D6033D" w:rsidRPr="00102298" w:rsidRDefault="00D6033D"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17:1 </w:t>
      </w:r>
      <w:r w:rsidRPr="00102298">
        <w:rPr>
          <w:rFonts w:ascii="Times New Roman" w:hAnsi="Times New Roman" w:cs="Times New Roman"/>
          <w:i/>
          <w:iCs/>
          <w:sz w:val="22"/>
          <w:szCs w:val="22"/>
        </w:rPr>
        <w:t>high mountain.</w:t>
      </w:r>
      <w:r w:rsidRPr="00102298">
        <w:rPr>
          <w:rFonts w:ascii="Times New Roman" w:hAnsi="Times New Roman" w:cs="Times New Roman"/>
          <w:sz w:val="22"/>
          <w:szCs w:val="22"/>
        </w:rPr>
        <w:t xml:space="preserve"> Possibly Mount Tabor or Hermon. Mountains were common sites for significant events: temptation (Mt 4:8), sermon (5:1), prayer (14:23), feeding of 4,000 (15:29); God revealed Himself to both Moses and Elijah on Mount Sinai (Horeb; Ex 19:3; 1Ki 19:8). (TLSB)</w:t>
      </w:r>
    </w:p>
    <w:p w:rsidR="00D6033D" w:rsidRPr="00102298" w:rsidRDefault="00D6033D" w:rsidP="00102298">
      <w:pPr>
        <w:rPr>
          <w:rFonts w:ascii="Times New Roman" w:hAnsi="Times New Roman" w:cs="Times New Roman"/>
          <w:i/>
          <w:sz w:val="22"/>
          <w:szCs w:val="22"/>
        </w:rPr>
      </w:pPr>
    </w:p>
    <w:p w:rsidR="00D6033D" w:rsidRPr="00102298" w:rsidRDefault="00D6033D"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17:2 </w:t>
      </w:r>
      <w:r w:rsidRPr="00102298">
        <w:rPr>
          <w:rFonts w:ascii="Times New Roman" w:hAnsi="Times New Roman" w:cs="Times New Roman"/>
          <w:i/>
          <w:iCs/>
          <w:sz w:val="22"/>
          <w:szCs w:val="22"/>
        </w:rPr>
        <w:t>he was transfigured.</w:t>
      </w:r>
      <w:r w:rsidRPr="00102298">
        <w:rPr>
          <w:rFonts w:ascii="Times New Roman" w:hAnsi="Times New Roman" w:cs="Times New Roman"/>
          <w:sz w:val="22"/>
          <w:szCs w:val="22"/>
        </w:rPr>
        <w:t xml:space="preserve"> Gk </w:t>
      </w:r>
      <w:r w:rsidRPr="00102298">
        <w:rPr>
          <w:rFonts w:ascii="Times New Roman" w:hAnsi="Times New Roman" w:cs="Times New Roman"/>
          <w:i/>
          <w:sz w:val="22"/>
          <w:szCs w:val="22"/>
        </w:rPr>
        <w:t>metamorphoomai</w:t>
      </w:r>
      <w:r w:rsidRPr="00102298">
        <w:rPr>
          <w:rFonts w:ascii="Times New Roman" w:hAnsi="Times New Roman" w:cs="Times New Roman"/>
          <w:sz w:val="22"/>
          <w:szCs w:val="22"/>
        </w:rPr>
        <w:t>, “to change into a wholly different form or appearance” (Eng “metamorphosis”). Christ’s human appearance became dazzlingly bright as He displayed His divine glory. (TLSB)</w:t>
      </w:r>
    </w:p>
    <w:p w:rsidR="00D6033D" w:rsidRPr="00102298" w:rsidRDefault="00D6033D" w:rsidP="00102298">
      <w:pPr>
        <w:rPr>
          <w:rFonts w:ascii="Times New Roman" w:hAnsi="Times New Roman" w:cs="Times New Roman"/>
          <w:i/>
          <w:sz w:val="22"/>
          <w:szCs w:val="22"/>
        </w:rPr>
      </w:pPr>
    </w:p>
    <w:p w:rsidR="00D6033D" w:rsidRPr="00102298" w:rsidRDefault="00D6033D" w:rsidP="00102298">
      <w:pPr>
        <w:rPr>
          <w:rFonts w:ascii="Times New Roman" w:hAnsi="Times New Roman" w:cs="Times New Roman"/>
          <w:sz w:val="22"/>
          <w:szCs w:val="22"/>
        </w:rPr>
      </w:pPr>
      <w:r w:rsidRPr="00102298">
        <w:rPr>
          <w:rFonts w:ascii="Times New Roman" w:hAnsi="Times New Roman" w:cs="Times New Roman"/>
          <w:i/>
          <w:iCs/>
          <w:sz w:val="22"/>
          <w:szCs w:val="22"/>
        </w:rPr>
        <w:t xml:space="preserve">17:3 </w:t>
      </w:r>
      <w:r w:rsidRPr="00102298">
        <w:rPr>
          <w:rFonts w:ascii="Times New Roman" w:hAnsi="Times New Roman" w:cs="Times New Roman"/>
          <w:i/>
          <w:iCs/>
          <w:sz w:val="22"/>
          <w:szCs w:val="22"/>
        </w:rPr>
        <w:t>Moses and Elijah</w:t>
      </w:r>
      <w:r w:rsidR="00102298" w:rsidRPr="00102298">
        <w:rPr>
          <w:rFonts w:ascii="Times New Roman" w:hAnsi="Times New Roman" w:cs="Times New Roman"/>
          <w:i/>
          <w:iCs/>
          <w:sz w:val="22"/>
          <w:szCs w:val="22"/>
        </w:rPr>
        <w:t xml:space="preserve">. </w:t>
      </w:r>
      <w:r w:rsidRPr="00102298">
        <w:rPr>
          <w:rFonts w:ascii="Times New Roman" w:hAnsi="Times New Roman" w:cs="Times New Roman"/>
          <w:sz w:val="22"/>
          <w:szCs w:val="22"/>
        </w:rPr>
        <w:t>The great lawgiver and the outstanding prophet were representative of the OT Scriptures, the Law and the Prophets (5:17; 11:13). (TLSB)</w:t>
      </w:r>
    </w:p>
    <w:p w:rsidR="00D6033D" w:rsidRPr="00102298" w:rsidRDefault="00D6033D" w:rsidP="00102298">
      <w:pPr>
        <w:rPr>
          <w:rFonts w:ascii="Times New Roman" w:hAnsi="Times New Roman" w:cs="Times New Roman"/>
          <w:i/>
          <w:sz w:val="22"/>
          <w:szCs w:val="22"/>
        </w:rPr>
      </w:pPr>
    </w:p>
    <w:p w:rsidR="00102298" w:rsidRPr="00102298" w:rsidRDefault="00102298" w:rsidP="00102298">
      <w:pPr>
        <w:rPr>
          <w:rFonts w:ascii="Times New Roman" w:hAnsi="Times New Roman" w:cs="Times New Roman"/>
          <w:sz w:val="22"/>
          <w:szCs w:val="22"/>
        </w:rPr>
      </w:pPr>
      <w:r w:rsidRPr="00102298">
        <w:rPr>
          <w:rFonts w:ascii="Times New Roman" w:hAnsi="Times New Roman" w:cs="Times New Roman"/>
          <w:i/>
          <w:sz w:val="22"/>
          <w:szCs w:val="22"/>
        </w:rPr>
        <w:t>17:4 Lord is good for us to be here.</w:t>
      </w:r>
      <w:r w:rsidRPr="00102298">
        <w:rPr>
          <w:rFonts w:ascii="Times New Roman" w:hAnsi="Times New Roman" w:cs="Times New Roman"/>
          <w:sz w:val="22"/>
          <w:szCs w:val="22"/>
        </w:rPr>
        <w:t xml:space="preserve"> Peter may have felt as though he and his fellow disciples were almost in heaven. (Concordia Pulpit Resources – Volume 6, Part 1)</w:t>
      </w:r>
    </w:p>
    <w:p w:rsidR="00102298" w:rsidRPr="00102298" w:rsidRDefault="00102298" w:rsidP="00102298">
      <w:pPr>
        <w:rPr>
          <w:rFonts w:ascii="Times New Roman" w:hAnsi="Times New Roman" w:cs="Times New Roman"/>
          <w:i/>
          <w:sz w:val="22"/>
          <w:szCs w:val="22"/>
        </w:rPr>
      </w:pPr>
    </w:p>
    <w:p w:rsidR="00102298" w:rsidRPr="00102298" w:rsidRDefault="00102298" w:rsidP="00102298">
      <w:pPr>
        <w:rPr>
          <w:rFonts w:ascii="Times New Roman" w:hAnsi="Times New Roman" w:cs="Times New Roman"/>
          <w:sz w:val="22"/>
          <w:szCs w:val="22"/>
        </w:rPr>
      </w:pPr>
      <w:r w:rsidRPr="00102298">
        <w:rPr>
          <w:rFonts w:ascii="Times New Roman" w:hAnsi="Times New Roman" w:cs="Times New Roman"/>
          <w:i/>
          <w:sz w:val="22"/>
          <w:szCs w:val="22"/>
        </w:rPr>
        <w:t xml:space="preserve">17:4 </w:t>
      </w:r>
      <w:r w:rsidRPr="00102298">
        <w:rPr>
          <w:rFonts w:ascii="Times New Roman" w:hAnsi="Times New Roman" w:cs="Times New Roman"/>
          <w:i/>
          <w:iCs/>
          <w:sz w:val="22"/>
          <w:szCs w:val="22"/>
        </w:rPr>
        <w:t>three shelters.</w:t>
      </w:r>
      <w:r w:rsidRPr="00102298">
        <w:rPr>
          <w:rFonts w:ascii="Times New Roman" w:hAnsi="Times New Roman" w:cs="Times New Roman"/>
          <w:sz w:val="22"/>
          <w:szCs w:val="22"/>
        </w:rPr>
        <w:t xml:space="preserve"> See notes on Mk 9:5 (Peter may have desired to erect new tents of meeting where God could again communicate with his people (see Ex 29:42).</w:t>
      </w:r>
    </w:p>
    <w:p w:rsidR="00102298" w:rsidRPr="00102298" w:rsidRDefault="00102298" w:rsidP="00102298">
      <w:pPr>
        <w:rPr>
          <w:rFonts w:ascii="Times New Roman" w:hAnsi="Times New Roman" w:cs="Times New Roman"/>
          <w:b/>
          <w:bCs/>
          <w:sz w:val="22"/>
          <w:szCs w:val="22"/>
        </w:rPr>
      </w:pPr>
    </w:p>
    <w:p w:rsidR="00102298" w:rsidRPr="00102298" w:rsidRDefault="00102298" w:rsidP="00102298">
      <w:pPr>
        <w:rPr>
          <w:rFonts w:ascii="Times New Roman" w:hAnsi="Times New Roman" w:cs="Times New Roman"/>
          <w:sz w:val="22"/>
          <w:szCs w:val="22"/>
        </w:rPr>
      </w:pPr>
      <w:r w:rsidRPr="00102298">
        <w:rPr>
          <w:rFonts w:ascii="Times New Roman" w:hAnsi="Times New Roman" w:cs="Times New Roman"/>
          <w:i/>
          <w:sz w:val="22"/>
          <w:szCs w:val="22"/>
        </w:rPr>
        <w:t>17:7</w:t>
      </w:r>
      <w:r w:rsidRPr="00102298">
        <w:rPr>
          <w:rFonts w:ascii="Times New Roman" w:hAnsi="Times New Roman" w:cs="Times New Roman"/>
          <w:i/>
          <w:sz w:val="22"/>
          <w:szCs w:val="22"/>
        </w:rPr>
        <w:t xml:space="preserve"> came and touched them.</w:t>
      </w:r>
      <w:r w:rsidRPr="00102298">
        <w:rPr>
          <w:rFonts w:ascii="Times New Roman" w:hAnsi="Times New Roman" w:cs="Times New Roman"/>
          <w:sz w:val="22"/>
          <w:szCs w:val="22"/>
        </w:rPr>
        <w:t xml:space="preserve"> He approached them and not vice versa.  Because of our sins and sinfulness we are afraid to approach him.  But he mercifully comes to us.  This is like a parent touching a frightened child.  On the last Day believers will be able to stand up in his presence, not because of their own strength, but because Jesus has come and taken hold of them by his grace.  When Jesus takes hold of us, he casts out our fear. (Concordia Pulpit Resources – Volume 12, Part 1) </w:t>
      </w:r>
    </w:p>
    <w:p w:rsidR="00102298" w:rsidRPr="00102298" w:rsidRDefault="00102298" w:rsidP="00102298">
      <w:pPr>
        <w:rPr>
          <w:rFonts w:ascii="Times New Roman" w:hAnsi="Times New Roman" w:cs="Times New Roman"/>
          <w:sz w:val="22"/>
          <w:szCs w:val="22"/>
        </w:rPr>
      </w:pPr>
    </w:p>
    <w:p w:rsidR="00102298" w:rsidRPr="00102298" w:rsidRDefault="00102298" w:rsidP="00102298">
      <w:pPr>
        <w:rPr>
          <w:rFonts w:ascii="Times New Roman" w:hAnsi="Times New Roman" w:cs="Times New Roman"/>
          <w:sz w:val="22"/>
          <w:szCs w:val="22"/>
        </w:rPr>
      </w:pPr>
      <w:r w:rsidRPr="00102298">
        <w:rPr>
          <w:rFonts w:ascii="Times New Roman" w:hAnsi="Times New Roman" w:cs="Times New Roman"/>
          <w:i/>
          <w:sz w:val="22"/>
          <w:szCs w:val="22"/>
        </w:rPr>
        <w:t xml:space="preserve">17:4 don’t be afraid. </w:t>
      </w:r>
      <w:r w:rsidRPr="00102298">
        <w:rPr>
          <w:rFonts w:ascii="Times New Roman" w:hAnsi="Times New Roman" w:cs="Times New Roman"/>
          <w:sz w:val="22"/>
          <w:szCs w:val="22"/>
        </w:rPr>
        <w:t>The power and comfort of these words rests in the fact that Jesus is the speaker.  He is the one who gave his life for our salvation.  As a child’s fear is dispelled by a loving parent’s words, so our fear is dispelled by the words of Jesus. (Concordia Pulpit Resources – Volume 6, Part 1)</w:t>
      </w:r>
    </w:p>
    <w:p w:rsidR="00102298" w:rsidRPr="00102298" w:rsidRDefault="00102298" w:rsidP="00102298">
      <w:pPr>
        <w:rPr>
          <w:rFonts w:ascii="Times New Roman" w:hAnsi="Times New Roman" w:cs="Times New Roman"/>
          <w:sz w:val="22"/>
          <w:szCs w:val="22"/>
        </w:rPr>
      </w:pPr>
    </w:p>
    <w:p w:rsidR="00102298" w:rsidRPr="00102298" w:rsidRDefault="00102298" w:rsidP="00102298">
      <w:pPr>
        <w:rPr>
          <w:rFonts w:ascii="Times New Roman" w:hAnsi="Times New Roman" w:cs="Times New Roman"/>
          <w:sz w:val="22"/>
          <w:szCs w:val="22"/>
        </w:rPr>
      </w:pPr>
      <w:r w:rsidRPr="00102298">
        <w:rPr>
          <w:rFonts w:ascii="Times New Roman" w:hAnsi="Times New Roman" w:cs="Times New Roman"/>
          <w:i/>
          <w:sz w:val="22"/>
          <w:szCs w:val="22"/>
        </w:rPr>
        <w:t>17:5 listen to him.</w:t>
      </w:r>
      <w:r w:rsidRPr="00102298">
        <w:rPr>
          <w:rFonts w:ascii="Times New Roman" w:hAnsi="Times New Roman" w:cs="Times New Roman"/>
          <w:sz w:val="22"/>
          <w:szCs w:val="22"/>
        </w:rPr>
        <w:t xml:space="preserve"> Keep on hearing him. We too are directed to the voice of Christ, to Christ’s Word, which is God’s Word, and not to wonderful visions. We have enough in his Word.  That is a bright light, which gives light to us in this dark world, and shows us the way of salvation. Refusing to listen to the Prophet Moses (Deut </w:t>
      </w:r>
      <w:smartTag w:uri="urn:schemas-microsoft-com:office:smarttags" w:element="time">
        <w:smartTagPr>
          <w:attr w:name="Minute" w:val="15"/>
          <w:attr w:name="Hour" w:val="18"/>
        </w:smartTagPr>
        <w:r w:rsidRPr="00102298">
          <w:rPr>
            <w:rFonts w:ascii="Times New Roman" w:hAnsi="Times New Roman" w:cs="Times New Roman"/>
            <w:sz w:val="22"/>
            <w:szCs w:val="22"/>
          </w:rPr>
          <w:t>18:15</w:t>
        </w:r>
      </w:smartTag>
      <w:r w:rsidRPr="00102298">
        <w:rPr>
          <w:rFonts w:ascii="Times New Roman" w:hAnsi="Times New Roman" w:cs="Times New Roman"/>
          <w:sz w:val="22"/>
          <w:szCs w:val="22"/>
        </w:rPr>
        <w:t xml:space="preserve">) as he speaks to us through Scripture (Jn </w:t>
      </w:r>
      <w:smartTag w:uri="urn:schemas-microsoft-com:office:smarttags" w:element="time">
        <w:smartTagPr>
          <w:attr w:name="Minute" w:val="39"/>
          <w:attr w:name="Hour" w:val="17"/>
        </w:smartTagPr>
        <w:r w:rsidRPr="00102298">
          <w:rPr>
            <w:rFonts w:ascii="Times New Roman" w:hAnsi="Times New Roman" w:cs="Times New Roman"/>
            <w:sz w:val="22"/>
            <w:szCs w:val="22"/>
          </w:rPr>
          <w:t>5:39</w:t>
        </w:r>
      </w:smartTag>
      <w:r w:rsidRPr="00102298">
        <w:rPr>
          <w:rFonts w:ascii="Times New Roman" w:hAnsi="Times New Roman" w:cs="Times New Roman"/>
          <w:sz w:val="22"/>
          <w:szCs w:val="22"/>
        </w:rPr>
        <w:t xml:space="preserve">) and those who proclaim his message (Lk </w:t>
      </w:r>
      <w:smartTag w:uri="urn:schemas-microsoft-com:office:smarttags" w:element="time">
        <w:smartTagPr>
          <w:attr w:name="Minute" w:val="16"/>
          <w:attr w:name="Hour" w:val="10"/>
        </w:smartTagPr>
        <w:r w:rsidRPr="00102298">
          <w:rPr>
            <w:rFonts w:ascii="Times New Roman" w:hAnsi="Times New Roman" w:cs="Times New Roman"/>
            <w:sz w:val="22"/>
            <w:szCs w:val="22"/>
          </w:rPr>
          <w:t>10:16</w:t>
        </w:r>
      </w:smartTag>
      <w:r w:rsidRPr="00102298">
        <w:rPr>
          <w:rFonts w:ascii="Times New Roman" w:hAnsi="Times New Roman" w:cs="Times New Roman"/>
          <w:sz w:val="22"/>
          <w:szCs w:val="22"/>
        </w:rPr>
        <w:t xml:space="preserve">), is a serious matter indeed, for it signifies that one is not a child of God (Jn </w:t>
      </w:r>
      <w:smartTag w:uri="urn:schemas-microsoft-com:office:smarttags" w:element="time">
        <w:smartTagPr>
          <w:attr w:name="Minute" w:val="47"/>
          <w:attr w:name="Hour" w:val="8"/>
        </w:smartTagPr>
        <w:r w:rsidRPr="00102298">
          <w:rPr>
            <w:rFonts w:ascii="Times New Roman" w:hAnsi="Times New Roman" w:cs="Times New Roman"/>
            <w:sz w:val="22"/>
            <w:szCs w:val="22"/>
          </w:rPr>
          <w:t>8:47</w:t>
        </w:r>
      </w:smartTag>
      <w:r w:rsidRPr="00102298">
        <w:rPr>
          <w:rFonts w:ascii="Times New Roman" w:hAnsi="Times New Roman" w:cs="Times New Roman"/>
          <w:sz w:val="22"/>
          <w:szCs w:val="22"/>
        </w:rPr>
        <w:t>) (Concordia Pulpit Resources – Volume 6, Part 1)</w:t>
      </w:r>
    </w:p>
    <w:p w:rsidR="00102298" w:rsidRPr="00102298" w:rsidRDefault="00102298" w:rsidP="00102298">
      <w:pPr>
        <w:rPr>
          <w:rFonts w:ascii="Times New Roman" w:hAnsi="Times New Roman" w:cs="Times New Roman"/>
          <w:sz w:val="22"/>
          <w:szCs w:val="22"/>
        </w:rPr>
      </w:pPr>
    </w:p>
    <w:p w:rsidR="00102298" w:rsidRPr="00D6033D" w:rsidRDefault="00102298" w:rsidP="00102298">
      <w:pPr>
        <w:rPr>
          <w:i/>
        </w:rPr>
      </w:pPr>
      <w:r w:rsidRPr="00102298">
        <w:rPr>
          <w:rFonts w:ascii="Times New Roman" w:hAnsi="Times New Roman" w:cs="Times New Roman"/>
          <w:i/>
          <w:sz w:val="22"/>
          <w:szCs w:val="22"/>
        </w:rPr>
        <w:t xml:space="preserve">17:9 don’t tell anyone. </w:t>
      </w:r>
      <w:r w:rsidRPr="00102298">
        <w:rPr>
          <w:rFonts w:ascii="Times New Roman" w:hAnsi="Times New Roman" w:cs="Times New Roman"/>
          <w:sz w:val="22"/>
          <w:szCs w:val="22"/>
        </w:rPr>
        <w:t>What the three disciples had seen was obviously out of the ordinary. Until Jesus rose from the dead, the general public and the other disciples could not properly unders</w:t>
      </w:r>
      <w:r w:rsidRPr="008A2CF3">
        <w:t xml:space="preserve">tand it. </w:t>
      </w:r>
      <w:r>
        <w:t>(TLSB)</w:t>
      </w:r>
    </w:p>
    <w:sectPr w:rsidR="00102298" w:rsidRPr="00D603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F3" w:rsidRDefault="00CB3BF3" w:rsidP="00255B02">
      <w:r>
        <w:separator/>
      </w:r>
    </w:p>
  </w:endnote>
  <w:endnote w:type="continuationSeparator" w:id="0">
    <w:p w:rsidR="00CB3BF3" w:rsidRDefault="00CB3BF3" w:rsidP="002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8987"/>
      <w:docPartObj>
        <w:docPartGallery w:val="Page Numbers (Bottom of Page)"/>
        <w:docPartUnique/>
      </w:docPartObj>
    </w:sdtPr>
    <w:sdtEndPr>
      <w:rPr>
        <w:noProof/>
      </w:rPr>
    </w:sdtEndPr>
    <w:sdtContent>
      <w:p w:rsidR="00255B02" w:rsidRDefault="00255B02">
        <w:pPr>
          <w:pStyle w:val="Footer"/>
          <w:jc w:val="center"/>
        </w:pPr>
        <w:r>
          <w:fldChar w:fldCharType="begin"/>
        </w:r>
        <w:r>
          <w:instrText xml:space="preserve"> PAGE   \* MERGEFORMAT </w:instrText>
        </w:r>
        <w:r>
          <w:fldChar w:fldCharType="separate"/>
        </w:r>
        <w:r w:rsidR="00CB3BF3">
          <w:rPr>
            <w:noProof/>
          </w:rPr>
          <w:t>1</w:t>
        </w:r>
        <w:r>
          <w:rPr>
            <w:noProof/>
          </w:rPr>
          <w:fldChar w:fldCharType="end"/>
        </w:r>
      </w:p>
    </w:sdtContent>
  </w:sdt>
  <w:p w:rsidR="00255B02" w:rsidRDefault="0025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F3" w:rsidRDefault="00CB3BF3" w:rsidP="00255B02">
      <w:r>
        <w:separator/>
      </w:r>
    </w:p>
  </w:footnote>
  <w:footnote w:type="continuationSeparator" w:id="0">
    <w:p w:rsidR="00CB3BF3" w:rsidRDefault="00CB3BF3" w:rsidP="00255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56"/>
    <w:rsid w:val="00102298"/>
    <w:rsid w:val="001879BE"/>
    <w:rsid w:val="00255B02"/>
    <w:rsid w:val="00274165"/>
    <w:rsid w:val="00472B77"/>
    <w:rsid w:val="00491F5E"/>
    <w:rsid w:val="004D0A37"/>
    <w:rsid w:val="0058721C"/>
    <w:rsid w:val="008A29B3"/>
    <w:rsid w:val="00A57A6E"/>
    <w:rsid w:val="00A82F56"/>
    <w:rsid w:val="00CB3BF3"/>
    <w:rsid w:val="00D6033D"/>
    <w:rsid w:val="00DE7008"/>
    <w:rsid w:val="00FC778E"/>
    <w:rsid w:val="00FE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55B02"/>
    <w:pPr>
      <w:tabs>
        <w:tab w:val="center" w:pos="4680"/>
        <w:tab w:val="right" w:pos="9360"/>
      </w:tabs>
    </w:pPr>
  </w:style>
  <w:style w:type="character" w:customStyle="1" w:styleId="HeaderChar">
    <w:name w:val="Header Char"/>
    <w:basedOn w:val="DefaultParagraphFont"/>
    <w:link w:val="Header"/>
    <w:uiPriority w:val="99"/>
    <w:rsid w:val="00255B02"/>
    <w:rPr>
      <w:rFonts w:ascii="Arial" w:eastAsia="Times New Roman" w:hAnsi="Arial" w:cs="Arial"/>
      <w:sz w:val="24"/>
      <w:szCs w:val="24"/>
    </w:rPr>
  </w:style>
  <w:style w:type="paragraph" w:styleId="Footer">
    <w:name w:val="footer"/>
    <w:basedOn w:val="Normal"/>
    <w:link w:val="FooterChar"/>
    <w:uiPriority w:val="99"/>
    <w:unhideWhenUsed/>
    <w:rsid w:val="00255B02"/>
    <w:pPr>
      <w:tabs>
        <w:tab w:val="center" w:pos="4680"/>
        <w:tab w:val="right" w:pos="9360"/>
      </w:tabs>
    </w:pPr>
  </w:style>
  <w:style w:type="character" w:customStyle="1" w:styleId="FooterChar">
    <w:name w:val="Footer Char"/>
    <w:basedOn w:val="DefaultParagraphFont"/>
    <w:link w:val="Footer"/>
    <w:uiPriority w:val="99"/>
    <w:rsid w:val="00255B0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5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55B02"/>
    <w:pPr>
      <w:tabs>
        <w:tab w:val="center" w:pos="4680"/>
        <w:tab w:val="right" w:pos="9360"/>
      </w:tabs>
    </w:pPr>
  </w:style>
  <w:style w:type="character" w:customStyle="1" w:styleId="HeaderChar">
    <w:name w:val="Header Char"/>
    <w:basedOn w:val="DefaultParagraphFont"/>
    <w:link w:val="Header"/>
    <w:uiPriority w:val="99"/>
    <w:rsid w:val="00255B02"/>
    <w:rPr>
      <w:rFonts w:ascii="Arial" w:eastAsia="Times New Roman" w:hAnsi="Arial" w:cs="Arial"/>
      <w:sz w:val="24"/>
      <w:szCs w:val="24"/>
    </w:rPr>
  </w:style>
  <w:style w:type="paragraph" w:styleId="Footer">
    <w:name w:val="footer"/>
    <w:basedOn w:val="Normal"/>
    <w:link w:val="FooterChar"/>
    <w:uiPriority w:val="99"/>
    <w:unhideWhenUsed/>
    <w:rsid w:val="00255B02"/>
    <w:pPr>
      <w:tabs>
        <w:tab w:val="center" w:pos="4680"/>
        <w:tab w:val="right" w:pos="9360"/>
      </w:tabs>
    </w:pPr>
  </w:style>
  <w:style w:type="character" w:customStyle="1" w:styleId="FooterChar">
    <w:name w:val="Footer Char"/>
    <w:basedOn w:val="DefaultParagraphFont"/>
    <w:link w:val="Footer"/>
    <w:uiPriority w:val="99"/>
    <w:rsid w:val="00255B0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2019-08-29T13:54:00Z</dcterms:created>
  <dcterms:modified xsi:type="dcterms:W3CDTF">2019-11-13T15:33:00Z</dcterms:modified>
</cp:coreProperties>
</file>