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4F" w:rsidRPr="00601554" w:rsidRDefault="00BD774F" w:rsidP="00BD774F">
      <w:pPr>
        <w:jc w:val="center"/>
        <w:rPr>
          <w:rFonts w:ascii="Arial" w:hAnsi="Arial" w:cs="Arial"/>
        </w:rPr>
      </w:pPr>
      <w:r w:rsidRPr="00601554">
        <w:rPr>
          <w:rFonts w:ascii="Arial" w:hAnsi="Arial" w:cs="Arial"/>
          <w:sz w:val="48"/>
          <w:szCs w:val="48"/>
        </w:rPr>
        <w:t xml:space="preserve">SECOND CHRONICLES </w:t>
      </w:r>
    </w:p>
    <w:p w:rsidR="00BD774F" w:rsidRDefault="00BD774F" w:rsidP="00BD774F">
      <w:pPr>
        <w:jc w:val="center"/>
        <w:rPr>
          <w:rFonts w:ascii="Arial" w:hAnsi="Arial" w:cs="Arial"/>
          <w:sz w:val="36"/>
          <w:szCs w:val="36"/>
        </w:rPr>
      </w:pPr>
      <w:r>
        <w:rPr>
          <w:rFonts w:ascii="Arial" w:hAnsi="Arial" w:cs="Arial"/>
          <w:sz w:val="36"/>
          <w:szCs w:val="36"/>
        </w:rPr>
        <w:t>Chapter 3</w:t>
      </w:r>
    </w:p>
    <w:p w:rsidR="00FE38D6" w:rsidRDefault="005360B5" w:rsidP="005360B5">
      <w:pPr>
        <w:tabs>
          <w:tab w:val="left" w:pos="5500"/>
        </w:tabs>
      </w:pPr>
      <w:r>
        <w:tab/>
      </w:r>
    </w:p>
    <w:p w:rsidR="005360B5" w:rsidRPr="005360B5" w:rsidRDefault="005360B5" w:rsidP="005360B5">
      <w:pPr>
        <w:autoSpaceDE w:val="0"/>
        <w:autoSpaceDN w:val="0"/>
        <w:adjustRightInd w:val="0"/>
        <w:spacing w:before="200" w:after="150"/>
        <w:jc w:val="both"/>
        <w:rPr>
          <w:rFonts w:ascii="Arial" w:eastAsiaTheme="minorHAnsi" w:hAnsi="Arial" w:cs="Arial"/>
        </w:rPr>
      </w:pPr>
      <w:r w:rsidRPr="005360B5">
        <w:rPr>
          <w:rFonts w:ascii="Arial" w:eastAsiaTheme="minorHAnsi" w:hAnsi="Arial" w:cs="Arial"/>
          <w:i/>
          <w:sz w:val="28"/>
          <w:szCs w:val="28"/>
        </w:rPr>
        <w:t>Solomon Builds the Temple</w:t>
      </w:r>
    </w:p>
    <w:p w:rsidR="005360B5" w:rsidRPr="005360B5" w:rsidRDefault="005360B5" w:rsidP="005360B5">
      <w:pPr>
        <w:tabs>
          <w:tab w:val="left" w:pos="720"/>
        </w:tabs>
        <w:autoSpaceDE w:val="0"/>
        <w:autoSpaceDN w:val="0"/>
        <w:adjustRightInd w:val="0"/>
        <w:jc w:val="both"/>
        <w:rPr>
          <w:rFonts w:ascii="Arial" w:eastAsiaTheme="minorHAnsi" w:hAnsi="Arial" w:cs="Arial"/>
          <w:b/>
        </w:rPr>
      </w:pPr>
      <w:r w:rsidRPr="005360B5">
        <w:rPr>
          <w:rFonts w:ascii="Arial" w:eastAsiaTheme="minorHAnsi" w:hAnsi="Arial" w:cs="Arial"/>
          <w:b/>
        </w:rPr>
        <w:t xml:space="preserve">Then Solomon began to build the temple of the </w:t>
      </w:r>
      <w:r w:rsidRPr="005360B5">
        <w:rPr>
          <w:rFonts w:ascii="Arial" w:eastAsiaTheme="minorHAnsi" w:hAnsi="Arial" w:cs="Arial"/>
          <w:b/>
          <w:smallCaps/>
        </w:rPr>
        <w:t>Lord</w:t>
      </w:r>
      <w:r w:rsidRPr="005360B5">
        <w:rPr>
          <w:rFonts w:ascii="Arial" w:eastAsiaTheme="minorHAnsi" w:hAnsi="Arial" w:cs="Arial"/>
          <w:b/>
        </w:rPr>
        <w:t xml:space="preserve"> in Jerusalem on Mount Moriah, where the </w:t>
      </w:r>
      <w:r w:rsidRPr="005360B5">
        <w:rPr>
          <w:rFonts w:ascii="Arial" w:eastAsiaTheme="minorHAnsi" w:hAnsi="Arial" w:cs="Arial"/>
          <w:b/>
          <w:smallCaps/>
        </w:rPr>
        <w:t>Lord</w:t>
      </w:r>
      <w:r w:rsidRPr="005360B5">
        <w:rPr>
          <w:rFonts w:ascii="Arial" w:eastAsiaTheme="minorHAnsi" w:hAnsi="Arial" w:cs="Arial"/>
          <w:b/>
        </w:rPr>
        <w:t xml:space="preserve"> had appeared to his father David. It was on the threshing floor of </w:t>
      </w:r>
      <w:proofErr w:type="spellStart"/>
      <w:r w:rsidRPr="005360B5">
        <w:rPr>
          <w:rFonts w:ascii="Arial" w:eastAsiaTheme="minorHAnsi" w:hAnsi="Arial" w:cs="Arial"/>
          <w:b/>
        </w:rPr>
        <w:t>Araunah</w:t>
      </w:r>
      <w:proofErr w:type="spellEnd"/>
      <w:r w:rsidRPr="005360B5">
        <w:rPr>
          <w:rFonts w:ascii="Arial" w:eastAsiaTheme="minorHAnsi" w:hAnsi="Arial" w:cs="Arial"/>
          <w:b/>
        </w:rPr>
        <w:t xml:space="preserve"> the </w:t>
      </w:r>
      <w:proofErr w:type="spellStart"/>
      <w:r w:rsidRPr="005360B5">
        <w:rPr>
          <w:rFonts w:ascii="Arial" w:eastAsiaTheme="minorHAnsi" w:hAnsi="Arial" w:cs="Arial"/>
          <w:b/>
        </w:rPr>
        <w:t>Jebusite</w:t>
      </w:r>
      <w:proofErr w:type="spellEnd"/>
      <w:r w:rsidRPr="005360B5">
        <w:rPr>
          <w:rFonts w:ascii="Arial" w:eastAsiaTheme="minorHAnsi" w:hAnsi="Arial" w:cs="Arial"/>
          <w:b/>
        </w:rPr>
        <w:t xml:space="preserve">, the place provided by David. </w:t>
      </w:r>
      <w:r w:rsidRPr="005360B5">
        <w:rPr>
          <w:rFonts w:ascii="Arial" w:eastAsiaTheme="minorHAnsi" w:hAnsi="Arial" w:cs="Arial"/>
          <w:b/>
          <w:vertAlign w:val="superscript"/>
        </w:rPr>
        <w:t xml:space="preserve">2 </w:t>
      </w:r>
      <w:r w:rsidRPr="005360B5">
        <w:rPr>
          <w:rFonts w:ascii="Arial" w:eastAsiaTheme="minorHAnsi" w:hAnsi="Arial" w:cs="Arial"/>
          <w:b/>
        </w:rPr>
        <w:t xml:space="preserve">He began building on the second day of the second month in the fourth year of his reign. </w:t>
      </w:r>
      <w:r w:rsidRPr="005360B5">
        <w:rPr>
          <w:rFonts w:ascii="Arial" w:eastAsiaTheme="minorHAnsi" w:hAnsi="Arial" w:cs="Arial"/>
          <w:b/>
          <w:vertAlign w:val="superscript"/>
        </w:rPr>
        <w:t xml:space="preserve">3 </w:t>
      </w:r>
      <w:r w:rsidRPr="005360B5">
        <w:rPr>
          <w:rFonts w:ascii="Arial" w:eastAsiaTheme="minorHAnsi" w:hAnsi="Arial" w:cs="Arial"/>
          <w:b/>
        </w:rPr>
        <w:t xml:space="preserve">The foundation Solomon laid for building the temple of God was sixty cubits long and twenty cubits wide (using the cubit of the old standard). </w:t>
      </w:r>
      <w:r w:rsidRPr="005360B5">
        <w:rPr>
          <w:rFonts w:ascii="Arial" w:eastAsiaTheme="minorHAnsi" w:hAnsi="Arial" w:cs="Arial"/>
          <w:b/>
          <w:vertAlign w:val="superscript"/>
        </w:rPr>
        <w:t xml:space="preserve">4 </w:t>
      </w:r>
      <w:r w:rsidRPr="005360B5">
        <w:rPr>
          <w:rFonts w:ascii="Arial" w:eastAsiaTheme="minorHAnsi" w:hAnsi="Arial" w:cs="Arial"/>
          <w:b/>
        </w:rPr>
        <w:t xml:space="preserve">The portico at the front of the temple was twenty cubits long across the width of the building and twenty cubits high. He overlaid the inside with pure gold. </w:t>
      </w:r>
      <w:r w:rsidRPr="005360B5">
        <w:rPr>
          <w:rFonts w:ascii="Arial" w:eastAsiaTheme="minorHAnsi" w:hAnsi="Arial" w:cs="Arial"/>
          <w:b/>
          <w:vertAlign w:val="superscript"/>
        </w:rPr>
        <w:t xml:space="preserve">5 </w:t>
      </w:r>
      <w:r w:rsidRPr="005360B5">
        <w:rPr>
          <w:rFonts w:ascii="Arial" w:eastAsiaTheme="minorHAnsi" w:hAnsi="Arial" w:cs="Arial"/>
          <w:b/>
        </w:rPr>
        <w:t xml:space="preserve">He paneled the main hall with pine and covered it with fine gold and decorated it with palm tree and chain designs. </w:t>
      </w:r>
      <w:r w:rsidRPr="005360B5">
        <w:rPr>
          <w:rFonts w:ascii="Arial" w:eastAsiaTheme="minorHAnsi" w:hAnsi="Arial" w:cs="Arial"/>
          <w:b/>
          <w:vertAlign w:val="superscript"/>
        </w:rPr>
        <w:t xml:space="preserve">6 </w:t>
      </w:r>
      <w:r w:rsidRPr="005360B5">
        <w:rPr>
          <w:rFonts w:ascii="Arial" w:eastAsiaTheme="minorHAnsi" w:hAnsi="Arial" w:cs="Arial"/>
          <w:b/>
        </w:rPr>
        <w:t xml:space="preserve">He adorned the temple with precious stones. And the gold he used was gold of </w:t>
      </w:r>
      <w:proofErr w:type="spellStart"/>
      <w:r w:rsidRPr="005360B5">
        <w:rPr>
          <w:rFonts w:ascii="Arial" w:eastAsiaTheme="minorHAnsi" w:hAnsi="Arial" w:cs="Arial"/>
          <w:b/>
        </w:rPr>
        <w:t>Parvaim</w:t>
      </w:r>
      <w:proofErr w:type="spellEnd"/>
      <w:r w:rsidRPr="005360B5">
        <w:rPr>
          <w:rFonts w:ascii="Arial" w:eastAsiaTheme="minorHAnsi" w:hAnsi="Arial" w:cs="Arial"/>
          <w:b/>
        </w:rPr>
        <w:t xml:space="preserve">. </w:t>
      </w:r>
      <w:r w:rsidRPr="005360B5">
        <w:rPr>
          <w:rFonts w:ascii="Arial" w:eastAsiaTheme="minorHAnsi" w:hAnsi="Arial" w:cs="Arial"/>
          <w:b/>
          <w:vertAlign w:val="superscript"/>
        </w:rPr>
        <w:t xml:space="preserve">7 </w:t>
      </w:r>
      <w:r w:rsidRPr="005360B5">
        <w:rPr>
          <w:rFonts w:ascii="Arial" w:eastAsiaTheme="minorHAnsi" w:hAnsi="Arial" w:cs="Arial"/>
          <w:b/>
        </w:rPr>
        <w:t xml:space="preserve">He overlaid the ceiling beams, doorframes, walls and doors of the temple with gold, and he carved cherubim on the walls. </w:t>
      </w:r>
      <w:r w:rsidRPr="005360B5">
        <w:rPr>
          <w:rFonts w:ascii="Arial" w:eastAsiaTheme="minorHAnsi" w:hAnsi="Arial" w:cs="Arial"/>
          <w:b/>
          <w:vertAlign w:val="superscript"/>
        </w:rPr>
        <w:t xml:space="preserve">8 </w:t>
      </w:r>
      <w:r w:rsidRPr="005360B5">
        <w:rPr>
          <w:rFonts w:ascii="Arial" w:eastAsiaTheme="minorHAnsi" w:hAnsi="Arial" w:cs="Arial"/>
          <w:b/>
        </w:rPr>
        <w:t xml:space="preserve">He built the Most Holy Place, its length corresponding to the width of the temple—twenty cubits long and twenty cubits wide. He overlaid the inside with six hundred talents of fine gold. </w:t>
      </w:r>
      <w:r w:rsidRPr="005360B5">
        <w:rPr>
          <w:rFonts w:ascii="Arial" w:eastAsiaTheme="minorHAnsi" w:hAnsi="Arial" w:cs="Arial"/>
          <w:b/>
          <w:vertAlign w:val="superscript"/>
        </w:rPr>
        <w:t xml:space="preserve">9 </w:t>
      </w:r>
      <w:r w:rsidRPr="005360B5">
        <w:rPr>
          <w:rFonts w:ascii="Arial" w:eastAsiaTheme="minorHAnsi" w:hAnsi="Arial" w:cs="Arial"/>
          <w:b/>
        </w:rPr>
        <w:t xml:space="preserve">The gold nails weighed fifty shekels. He also overlaid the upper parts with gold. </w:t>
      </w:r>
      <w:r w:rsidRPr="005360B5">
        <w:rPr>
          <w:rFonts w:ascii="Arial" w:eastAsiaTheme="minorHAnsi" w:hAnsi="Arial" w:cs="Arial"/>
          <w:b/>
          <w:vertAlign w:val="superscript"/>
        </w:rPr>
        <w:t xml:space="preserve">10 </w:t>
      </w:r>
      <w:r w:rsidRPr="005360B5">
        <w:rPr>
          <w:rFonts w:ascii="Arial" w:eastAsiaTheme="minorHAnsi" w:hAnsi="Arial" w:cs="Arial"/>
          <w:b/>
        </w:rPr>
        <w:t xml:space="preserve">In the Most Holy Place he made a pair of sculptured cherubim and overlaid them with gold. </w:t>
      </w:r>
      <w:r w:rsidRPr="005360B5">
        <w:rPr>
          <w:rFonts w:ascii="Arial" w:eastAsiaTheme="minorHAnsi" w:hAnsi="Arial" w:cs="Arial"/>
          <w:b/>
          <w:vertAlign w:val="superscript"/>
        </w:rPr>
        <w:t xml:space="preserve">11 </w:t>
      </w:r>
      <w:r w:rsidRPr="005360B5">
        <w:rPr>
          <w:rFonts w:ascii="Arial" w:eastAsiaTheme="minorHAnsi" w:hAnsi="Arial" w:cs="Arial"/>
          <w:b/>
        </w:rPr>
        <w:t xml:space="preserve">The total wingspan of the cherubim was twenty cubits. One wing of the first cherub was five cubits long and touched the temple wall, while </w:t>
      </w:r>
      <w:proofErr w:type="gramStart"/>
      <w:r w:rsidRPr="005360B5">
        <w:rPr>
          <w:rFonts w:ascii="Arial" w:eastAsiaTheme="minorHAnsi" w:hAnsi="Arial" w:cs="Arial"/>
          <w:b/>
        </w:rPr>
        <w:t>its</w:t>
      </w:r>
      <w:proofErr w:type="gramEnd"/>
      <w:r w:rsidRPr="005360B5">
        <w:rPr>
          <w:rFonts w:ascii="Arial" w:eastAsiaTheme="minorHAnsi" w:hAnsi="Arial" w:cs="Arial"/>
          <w:b/>
        </w:rPr>
        <w:t xml:space="preserve"> other wing, also five cubits long, touched the wing of the other cherub. </w:t>
      </w:r>
      <w:r w:rsidRPr="005360B5">
        <w:rPr>
          <w:rFonts w:ascii="Arial" w:eastAsiaTheme="minorHAnsi" w:hAnsi="Arial" w:cs="Arial"/>
          <w:b/>
          <w:vertAlign w:val="superscript"/>
        </w:rPr>
        <w:t xml:space="preserve">12 </w:t>
      </w:r>
      <w:r w:rsidRPr="005360B5">
        <w:rPr>
          <w:rFonts w:ascii="Arial" w:eastAsiaTheme="minorHAnsi" w:hAnsi="Arial" w:cs="Arial"/>
          <w:b/>
        </w:rPr>
        <w:t xml:space="preserve">Similarly one wing of the second cherub was five cubits long and touched the other temple wall, and its other wing, also five cubits long, touched the wing of the first cherub. </w:t>
      </w:r>
      <w:r w:rsidRPr="005360B5">
        <w:rPr>
          <w:rFonts w:ascii="Arial" w:eastAsiaTheme="minorHAnsi" w:hAnsi="Arial" w:cs="Arial"/>
          <w:b/>
          <w:vertAlign w:val="superscript"/>
        </w:rPr>
        <w:t xml:space="preserve">13 </w:t>
      </w:r>
      <w:r w:rsidRPr="005360B5">
        <w:rPr>
          <w:rFonts w:ascii="Arial" w:eastAsiaTheme="minorHAnsi" w:hAnsi="Arial" w:cs="Arial"/>
          <w:b/>
        </w:rPr>
        <w:t>The wings of these cherubim extended twenty cubits. They stood on their feet, facing the main hall.</w:t>
      </w:r>
      <w:r w:rsidRPr="005360B5">
        <w:rPr>
          <w:rFonts w:ascii="Arial" w:eastAsiaTheme="minorHAnsi" w:hAnsi="Arial" w:cs="Arial"/>
          <w:b/>
          <w:vertAlign w:val="superscript"/>
        </w:rPr>
        <w:t xml:space="preserve">14 </w:t>
      </w:r>
      <w:r w:rsidRPr="005360B5">
        <w:rPr>
          <w:rFonts w:ascii="Arial" w:eastAsiaTheme="minorHAnsi" w:hAnsi="Arial" w:cs="Arial"/>
          <w:b/>
        </w:rPr>
        <w:t xml:space="preserve">He made the curtain of blue, purple and crimson yarn and fine linen, with cherubim worked into it. </w:t>
      </w:r>
      <w:r w:rsidRPr="005360B5">
        <w:rPr>
          <w:rFonts w:ascii="Arial" w:eastAsiaTheme="minorHAnsi" w:hAnsi="Arial" w:cs="Arial"/>
          <w:b/>
          <w:vertAlign w:val="superscript"/>
        </w:rPr>
        <w:t xml:space="preserve">15 </w:t>
      </w:r>
      <w:r w:rsidRPr="005360B5">
        <w:rPr>
          <w:rFonts w:ascii="Arial" w:eastAsiaTheme="minorHAnsi" w:hAnsi="Arial" w:cs="Arial"/>
          <w:b/>
        </w:rPr>
        <w:t xml:space="preserve">In the front of the temple he made two pillars, which together were thirty-five cubits long, each with a capital on top measuring five cubits. </w:t>
      </w:r>
      <w:r w:rsidRPr="005360B5">
        <w:rPr>
          <w:rFonts w:ascii="Arial" w:eastAsiaTheme="minorHAnsi" w:hAnsi="Arial" w:cs="Arial"/>
          <w:b/>
          <w:vertAlign w:val="superscript"/>
        </w:rPr>
        <w:t xml:space="preserve">16 </w:t>
      </w:r>
      <w:r w:rsidRPr="005360B5">
        <w:rPr>
          <w:rFonts w:ascii="Arial" w:eastAsiaTheme="minorHAnsi" w:hAnsi="Arial" w:cs="Arial"/>
          <w:b/>
        </w:rPr>
        <w:t xml:space="preserve">He made interwoven chains and put them on top of the pillars. He also made a hundred pomegranates and attached them to the chains. </w:t>
      </w:r>
      <w:r w:rsidRPr="005360B5">
        <w:rPr>
          <w:rFonts w:ascii="Arial" w:eastAsiaTheme="minorHAnsi" w:hAnsi="Arial" w:cs="Arial"/>
          <w:b/>
          <w:vertAlign w:val="superscript"/>
        </w:rPr>
        <w:t xml:space="preserve">17 </w:t>
      </w:r>
      <w:r w:rsidRPr="005360B5">
        <w:rPr>
          <w:rFonts w:ascii="Arial" w:eastAsiaTheme="minorHAnsi" w:hAnsi="Arial" w:cs="Arial"/>
          <w:b/>
        </w:rPr>
        <w:t xml:space="preserve">He erected the pillars in the front of the temple, one to the south and one to the north. The one to the south he named </w:t>
      </w:r>
      <w:proofErr w:type="spellStart"/>
      <w:r w:rsidRPr="005360B5">
        <w:rPr>
          <w:rFonts w:ascii="Arial" w:eastAsiaTheme="minorHAnsi" w:hAnsi="Arial" w:cs="Arial"/>
          <w:b/>
        </w:rPr>
        <w:t>Jakin</w:t>
      </w:r>
      <w:proofErr w:type="spellEnd"/>
      <w:r w:rsidRPr="005360B5">
        <w:rPr>
          <w:rFonts w:ascii="Arial" w:eastAsiaTheme="minorHAnsi" w:hAnsi="Arial" w:cs="Arial"/>
          <w:b/>
        </w:rPr>
        <w:t xml:space="preserve"> and the one to the north Boaz.</w:t>
      </w:r>
    </w:p>
    <w:p w:rsidR="005360B5" w:rsidRPr="005360B5" w:rsidRDefault="005360B5" w:rsidP="005360B5">
      <w:pPr>
        <w:tabs>
          <w:tab w:val="left" w:pos="720"/>
        </w:tabs>
        <w:autoSpaceDE w:val="0"/>
        <w:autoSpaceDN w:val="0"/>
        <w:adjustRightInd w:val="0"/>
        <w:jc w:val="both"/>
        <w:rPr>
          <w:rFonts w:ascii="Arial" w:eastAsiaTheme="minorHAnsi" w:hAnsi="Arial" w:cs="Arial"/>
          <w:b/>
        </w:rPr>
      </w:pPr>
    </w:p>
    <w:p w:rsidR="005360B5" w:rsidRPr="005360B5" w:rsidRDefault="005360B5" w:rsidP="005360B5">
      <w:pPr>
        <w:autoSpaceDE w:val="0"/>
        <w:autoSpaceDN w:val="0"/>
        <w:adjustRightInd w:val="0"/>
        <w:spacing w:before="180"/>
        <w:rPr>
          <w:rFonts w:ascii="Arial" w:eastAsiaTheme="minorHAnsi" w:hAnsi="Arial" w:cs="Arial"/>
        </w:rPr>
      </w:pPr>
      <w:r w:rsidRPr="005360B5">
        <w:rPr>
          <w:rFonts w:ascii="Arial" w:eastAsiaTheme="minorHAnsi" w:hAnsi="Arial" w:cs="Arial"/>
          <w:b/>
          <w:bCs/>
          <w:szCs w:val="28"/>
        </w:rPr>
        <w:t>3:</w:t>
      </w:r>
      <w:proofErr w:type="gramStart"/>
      <w:r w:rsidRPr="005360B5">
        <w:rPr>
          <w:rFonts w:ascii="Arial" w:eastAsiaTheme="minorHAnsi" w:hAnsi="Arial" w:cs="Arial"/>
          <w:b/>
          <w:bCs/>
          <w:szCs w:val="28"/>
        </w:rPr>
        <w:t>1–17</w:t>
      </w:r>
      <w:r w:rsidRPr="005360B5">
        <w:rPr>
          <w:rFonts w:ascii="Arial" w:eastAsiaTheme="minorHAnsi" w:hAnsi="Arial" w:cs="Arial"/>
          <w:bCs/>
          <w:szCs w:val="28"/>
        </w:rPr>
        <w:t xml:space="preserve">    The Chronicler</w:t>
      </w:r>
      <w:proofErr w:type="gramEnd"/>
      <w:r w:rsidRPr="005360B5">
        <w:rPr>
          <w:rFonts w:ascii="Arial" w:eastAsiaTheme="minorHAnsi" w:hAnsi="Arial" w:cs="Arial"/>
          <w:bCs/>
          <w:szCs w:val="28"/>
        </w:rPr>
        <w:t xml:space="preserve"> has considerably curtailed the description of the temple’s construction found in Kings, omitting completely 1Ki 6:4–20. This abridgment probably indicates that the Chronicler’s audience was familiar with the details of the earlier history and that the temple of the restoration period was less elaborate than the original </w:t>
      </w:r>
      <w:proofErr w:type="spellStart"/>
      <w:r w:rsidRPr="005360B5">
        <w:rPr>
          <w:rFonts w:ascii="Arial" w:eastAsiaTheme="minorHAnsi" w:hAnsi="Arial" w:cs="Arial"/>
          <w:bCs/>
          <w:szCs w:val="28"/>
        </w:rPr>
        <w:t>Solomonic</w:t>
      </w:r>
      <w:proofErr w:type="spellEnd"/>
      <w:r w:rsidRPr="005360B5">
        <w:rPr>
          <w:rFonts w:ascii="Arial" w:eastAsiaTheme="minorHAnsi" w:hAnsi="Arial" w:cs="Arial"/>
          <w:bCs/>
          <w:szCs w:val="28"/>
        </w:rPr>
        <w:t xml:space="preserve"> structure (Hag 2:3). On the other hand, the Chronicler goes into more detail on the furnishings and implements (3:6–9; 4:1, 6–9).</w:t>
      </w:r>
      <w:r w:rsidR="00C87554" w:rsidRPr="00C87554">
        <w:rPr>
          <w:rFonts w:ascii="Arial" w:eastAsiaTheme="minorHAnsi" w:hAnsi="Arial" w:cs="Arial"/>
          <w:bCs/>
          <w:szCs w:val="28"/>
        </w:rPr>
        <w:t xml:space="preserve"> </w:t>
      </w:r>
      <w:r w:rsidR="00C87554">
        <w:rPr>
          <w:rFonts w:ascii="Arial" w:eastAsiaTheme="minorHAnsi" w:hAnsi="Arial" w:cs="Arial"/>
          <w:bCs/>
          <w:szCs w:val="28"/>
        </w:rPr>
        <w:t>(CSB)</w:t>
      </w:r>
    </w:p>
    <w:p w:rsidR="00C87554" w:rsidRDefault="00C87554" w:rsidP="005360B5">
      <w:pPr>
        <w:autoSpaceDE w:val="0"/>
        <w:autoSpaceDN w:val="0"/>
        <w:adjustRightInd w:val="0"/>
        <w:rPr>
          <w:rFonts w:ascii="Arial" w:eastAsiaTheme="minorHAnsi" w:hAnsi="Arial" w:cs="Arial"/>
          <w:b/>
        </w:rPr>
      </w:pPr>
    </w:p>
    <w:p w:rsidR="00C87554" w:rsidRDefault="005360B5" w:rsidP="005360B5">
      <w:pPr>
        <w:autoSpaceDE w:val="0"/>
        <w:autoSpaceDN w:val="0"/>
        <w:adjustRightInd w:val="0"/>
        <w:rPr>
          <w:rFonts w:ascii="Arial" w:eastAsiaTheme="minorHAnsi" w:hAnsi="Arial" w:cs="Arial"/>
          <w:bCs/>
          <w:szCs w:val="28"/>
        </w:rPr>
      </w:pPr>
      <w:proofErr w:type="gramStart"/>
      <w:r w:rsidRPr="005360B5">
        <w:rPr>
          <w:rFonts w:ascii="Arial" w:eastAsiaTheme="minorHAnsi" w:hAnsi="Arial" w:cs="Arial"/>
          <w:b/>
        </w:rPr>
        <w:lastRenderedPageBreak/>
        <w:t>3:1</w:t>
      </w:r>
      <w:r w:rsidRPr="005360B5">
        <w:rPr>
          <w:rFonts w:ascii="Arial" w:eastAsiaTheme="minorHAnsi" w:hAnsi="Arial" w:cs="Arial"/>
        </w:rPr>
        <w:t xml:space="preserve">    </w:t>
      </w:r>
      <w:r w:rsidRPr="005360B5">
        <w:rPr>
          <w:rFonts w:ascii="Arial" w:eastAsiaTheme="minorHAnsi" w:hAnsi="Arial" w:cs="Arial"/>
          <w:i/>
        </w:rPr>
        <w:t>Mount Moriah.</w:t>
      </w:r>
      <w:proofErr w:type="gramEnd"/>
      <w:r w:rsidRPr="005360B5">
        <w:rPr>
          <w:rFonts w:ascii="Arial" w:eastAsiaTheme="minorHAnsi" w:hAnsi="Arial" w:cs="Arial"/>
        </w:rPr>
        <w:t xml:space="preserve"> </w:t>
      </w:r>
      <w:proofErr w:type="gramStart"/>
      <w:r w:rsidRPr="005360B5">
        <w:rPr>
          <w:rFonts w:ascii="Arial" w:eastAsiaTheme="minorHAnsi" w:hAnsi="Arial" w:cs="Arial"/>
        </w:rPr>
        <w:t>The only passage in the OT where Mount Zion is identified with Mount Moriah, the place where Abraham was commanded to offer Isaac (Ge 22:2, 14).</w:t>
      </w:r>
      <w:proofErr w:type="gramEnd"/>
      <w:r w:rsidRPr="005360B5">
        <w:rPr>
          <w:rFonts w:ascii="Arial" w:eastAsiaTheme="minorHAnsi" w:hAnsi="Arial" w:cs="Arial"/>
        </w:rPr>
        <w:t xml:space="preserve"> </w:t>
      </w:r>
      <w:r w:rsidR="00C87554">
        <w:rPr>
          <w:rFonts w:ascii="Arial" w:eastAsiaTheme="minorHAnsi" w:hAnsi="Arial" w:cs="Arial"/>
          <w:bCs/>
          <w:szCs w:val="28"/>
        </w:rPr>
        <w:t>(CSB)</w:t>
      </w:r>
    </w:p>
    <w:p w:rsidR="00C87554" w:rsidRDefault="00C87554" w:rsidP="005360B5">
      <w:pPr>
        <w:autoSpaceDE w:val="0"/>
        <w:autoSpaceDN w:val="0"/>
        <w:adjustRightInd w:val="0"/>
        <w:rPr>
          <w:rFonts w:ascii="Arial" w:eastAsiaTheme="minorHAnsi" w:hAnsi="Arial" w:cs="Arial"/>
          <w:bCs/>
          <w:szCs w:val="28"/>
        </w:rPr>
      </w:pPr>
    </w:p>
    <w:p w:rsidR="005360B5" w:rsidRPr="005360B5" w:rsidRDefault="00C87554" w:rsidP="005360B5">
      <w:pPr>
        <w:autoSpaceDE w:val="0"/>
        <w:autoSpaceDN w:val="0"/>
        <w:adjustRightInd w:val="0"/>
        <w:rPr>
          <w:rFonts w:ascii="Arial" w:eastAsiaTheme="minorHAnsi" w:hAnsi="Arial" w:cs="Arial"/>
        </w:rPr>
      </w:pPr>
      <w:r>
        <w:rPr>
          <w:rFonts w:ascii="Arial" w:eastAsiaTheme="minorHAnsi" w:hAnsi="Arial" w:cs="Arial"/>
          <w:bCs/>
          <w:szCs w:val="28"/>
        </w:rPr>
        <w:t xml:space="preserve">        </w:t>
      </w:r>
      <w:proofErr w:type="gramStart"/>
      <w:r w:rsidR="005360B5" w:rsidRPr="005360B5">
        <w:rPr>
          <w:rFonts w:ascii="Arial" w:eastAsiaTheme="minorHAnsi" w:hAnsi="Arial" w:cs="Arial"/>
          <w:i/>
        </w:rPr>
        <w:t>place</w:t>
      </w:r>
      <w:proofErr w:type="gramEnd"/>
      <w:r w:rsidR="005360B5" w:rsidRPr="005360B5">
        <w:rPr>
          <w:rFonts w:ascii="Arial" w:eastAsiaTheme="minorHAnsi" w:hAnsi="Arial" w:cs="Arial"/>
          <w:i/>
        </w:rPr>
        <w:t xml:space="preserve"> provided by David.</w:t>
      </w:r>
      <w:r w:rsidR="005360B5" w:rsidRPr="005360B5">
        <w:rPr>
          <w:rFonts w:ascii="Arial" w:eastAsiaTheme="minorHAnsi" w:hAnsi="Arial" w:cs="Arial"/>
        </w:rPr>
        <w:t xml:space="preserve"> See 1Ch 21:18–22:1.</w:t>
      </w:r>
      <w:r w:rsidRPr="00C87554">
        <w:rPr>
          <w:rFonts w:ascii="Arial" w:eastAsiaTheme="minorHAnsi" w:hAnsi="Arial" w:cs="Arial"/>
          <w:bCs/>
          <w:szCs w:val="28"/>
        </w:rPr>
        <w:t xml:space="preserve"> </w:t>
      </w:r>
      <w:r>
        <w:rPr>
          <w:rFonts w:ascii="Arial" w:eastAsiaTheme="minorHAnsi" w:hAnsi="Arial" w:cs="Arial"/>
          <w:bCs/>
          <w:szCs w:val="28"/>
        </w:rPr>
        <w:t>(CSB)</w:t>
      </w:r>
    </w:p>
    <w:p w:rsidR="00C87554" w:rsidRDefault="00C87554" w:rsidP="005360B5">
      <w:pPr>
        <w:autoSpaceDE w:val="0"/>
        <w:autoSpaceDN w:val="0"/>
        <w:adjustRightInd w:val="0"/>
        <w:rPr>
          <w:rFonts w:ascii="Arial" w:eastAsiaTheme="minorHAnsi" w:hAnsi="Arial" w:cs="Arial"/>
          <w:b/>
        </w:rPr>
      </w:pPr>
    </w:p>
    <w:p w:rsidR="005360B5" w:rsidRPr="005360B5" w:rsidRDefault="005360B5" w:rsidP="005360B5">
      <w:pPr>
        <w:autoSpaceDE w:val="0"/>
        <w:autoSpaceDN w:val="0"/>
        <w:adjustRightInd w:val="0"/>
        <w:rPr>
          <w:rFonts w:ascii="Arial" w:eastAsiaTheme="minorHAnsi" w:hAnsi="Arial" w:cs="Arial"/>
        </w:rPr>
      </w:pPr>
      <w:proofErr w:type="gramStart"/>
      <w:r w:rsidRPr="005360B5">
        <w:rPr>
          <w:rFonts w:ascii="Arial" w:eastAsiaTheme="minorHAnsi" w:hAnsi="Arial" w:cs="Arial"/>
          <w:b/>
        </w:rPr>
        <w:t>3:2</w:t>
      </w:r>
      <w:r w:rsidRPr="005360B5">
        <w:rPr>
          <w:rFonts w:ascii="Arial" w:eastAsiaTheme="minorHAnsi" w:hAnsi="Arial" w:cs="Arial"/>
        </w:rPr>
        <w:t xml:space="preserve">    </w:t>
      </w:r>
      <w:r w:rsidRPr="005360B5">
        <w:rPr>
          <w:rFonts w:ascii="Arial" w:eastAsiaTheme="minorHAnsi" w:hAnsi="Arial" w:cs="Arial"/>
          <w:i/>
        </w:rPr>
        <w:t>second month in the fourth year.</w:t>
      </w:r>
      <w:proofErr w:type="gramEnd"/>
      <w:r w:rsidRPr="005360B5">
        <w:rPr>
          <w:rFonts w:ascii="Arial" w:eastAsiaTheme="minorHAnsi" w:hAnsi="Arial" w:cs="Arial"/>
        </w:rPr>
        <w:t xml:space="preserve"> In the spring of 966 </w:t>
      </w:r>
      <w:proofErr w:type="spellStart"/>
      <w:r w:rsidRPr="005360B5">
        <w:rPr>
          <w:rFonts w:ascii="Arial" w:eastAsiaTheme="minorHAnsi" w:hAnsi="Arial" w:cs="Arial"/>
          <w:smallCaps/>
        </w:rPr>
        <w:t>b.c.</w:t>
      </w:r>
      <w:proofErr w:type="spellEnd"/>
      <w:r w:rsidRPr="005360B5">
        <w:rPr>
          <w:rFonts w:ascii="Arial" w:eastAsiaTheme="minorHAnsi" w:hAnsi="Arial" w:cs="Arial"/>
        </w:rPr>
        <w:t xml:space="preserve"> (see note on 1Ki 6:1).</w:t>
      </w:r>
      <w:r w:rsidR="00C87554" w:rsidRPr="00C87554">
        <w:rPr>
          <w:rFonts w:ascii="Arial" w:eastAsiaTheme="minorHAnsi" w:hAnsi="Arial" w:cs="Arial"/>
          <w:bCs/>
          <w:szCs w:val="28"/>
        </w:rPr>
        <w:t xml:space="preserve"> </w:t>
      </w:r>
      <w:r w:rsidR="00C87554">
        <w:rPr>
          <w:rFonts w:ascii="Arial" w:eastAsiaTheme="minorHAnsi" w:hAnsi="Arial" w:cs="Arial"/>
          <w:bCs/>
          <w:szCs w:val="28"/>
        </w:rPr>
        <w:t>(CSB)</w:t>
      </w:r>
    </w:p>
    <w:p w:rsidR="00C87554" w:rsidRDefault="00C87554" w:rsidP="005360B5">
      <w:pPr>
        <w:autoSpaceDE w:val="0"/>
        <w:autoSpaceDN w:val="0"/>
        <w:adjustRightInd w:val="0"/>
        <w:rPr>
          <w:rFonts w:ascii="Arial" w:eastAsiaTheme="minorHAnsi" w:hAnsi="Arial" w:cs="Arial"/>
          <w:b/>
        </w:rPr>
      </w:pPr>
    </w:p>
    <w:p w:rsidR="005360B5" w:rsidRPr="005360B5" w:rsidRDefault="005360B5" w:rsidP="005360B5">
      <w:pPr>
        <w:autoSpaceDE w:val="0"/>
        <w:autoSpaceDN w:val="0"/>
        <w:adjustRightInd w:val="0"/>
        <w:rPr>
          <w:rFonts w:ascii="Arial" w:eastAsiaTheme="minorHAnsi" w:hAnsi="Arial" w:cs="Arial"/>
        </w:rPr>
      </w:pPr>
      <w:r w:rsidRPr="005360B5">
        <w:rPr>
          <w:rFonts w:ascii="Arial" w:eastAsiaTheme="minorHAnsi" w:hAnsi="Arial" w:cs="Arial"/>
          <w:b/>
        </w:rPr>
        <w:t>3:4</w:t>
      </w:r>
      <w:r w:rsidRPr="005360B5">
        <w:rPr>
          <w:rFonts w:ascii="Arial" w:eastAsiaTheme="minorHAnsi" w:hAnsi="Arial" w:cs="Arial"/>
        </w:rPr>
        <w:t xml:space="preserve">    </w:t>
      </w:r>
      <w:r w:rsidRPr="005360B5">
        <w:rPr>
          <w:rFonts w:ascii="Arial" w:eastAsiaTheme="minorHAnsi" w:hAnsi="Arial" w:cs="Arial"/>
          <w:i/>
        </w:rPr>
        <w:t>overlaid.</w:t>
      </w:r>
      <w:r w:rsidRPr="005360B5">
        <w:rPr>
          <w:rFonts w:ascii="Arial" w:eastAsiaTheme="minorHAnsi" w:hAnsi="Arial" w:cs="Arial"/>
        </w:rPr>
        <w:t xml:space="preserve"> Or “inlaid,” which perhaps gives a more correct picture: not that the entire interior was covered with gold leaf, but that designs (palm trees, chains) were inlaid with gold leaf (v. 5).</w:t>
      </w:r>
      <w:r w:rsidR="00C87554" w:rsidRPr="00C87554">
        <w:rPr>
          <w:rFonts w:ascii="Arial" w:eastAsiaTheme="minorHAnsi" w:hAnsi="Arial" w:cs="Arial"/>
          <w:bCs/>
          <w:szCs w:val="28"/>
        </w:rPr>
        <w:t xml:space="preserve"> </w:t>
      </w:r>
      <w:r w:rsidR="00C87554">
        <w:rPr>
          <w:rFonts w:ascii="Arial" w:eastAsiaTheme="minorHAnsi" w:hAnsi="Arial" w:cs="Arial"/>
          <w:bCs/>
          <w:szCs w:val="28"/>
        </w:rPr>
        <w:t>(CSB)</w:t>
      </w:r>
    </w:p>
    <w:p w:rsidR="00C87554" w:rsidRDefault="00C87554" w:rsidP="005360B5">
      <w:pPr>
        <w:autoSpaceDE w:val="0"/>
        <w:autoSpaceDN w:val="0"/>
        <w:adjustRightInd w:val="0"/>
        <w:rPr>
          <w:rFonts w:ascii="Arial" w:eastAsiaTheme="minorHAnsi" w:hAnsi="Arial" w:cs="Arial"/>
          <w:b/>
        </w:rPr>
      </w:pPr>
    </w:p>
    <w:p w:rsidR="005360B5" w:rsidRPr="005360B5" w:rsidRDefault="005360B5" w:rsidP="005360B5">
      <w:pPr>
        <w:autoSpaceDE w:val="0"/>
        <w:autoSpaceDN w:val="0"/>
        <w:adjustRightInd w:val="0"/>
        <w:rPr>
          <w:rFonts w:ascii="Arial" w:eastAsiaTheme="minorHAnsi" w:hAnsi="Arial" w:cs="Arial"/>
        </w:rPr>
      </w:pPr>
      <w:proofErr w:type="gramStart"/>
      <w:r w:rsidRPr="005360B5">
        <w:rPr>
          <w:rFonts w:ascii="Arial" w:eastAsiaTheme="minorHAnsi" w:hAnsi="Arial" w:cs="Arial"/>
          <w:b/>
        </w:rPr>
        <w:t>3:6</w:t>
      </w:r>
      <w:r w:rsidRPr="005360B5">
        <w:rPr>
          <w:rFonts w:ascii="Arial" w:eastAsiaTheme="minorHAnsi" w:hAnsi="Arial" w:cs="Arial"/>
        </w:rPr>
        <w:t xml:space="preserve">    </w:t>
      </w:r>
      <w:proofErr w:type="spellStart"/>
      <w:r w:rsidRPr="005360B5">
        <w:rPr>
          <w:rFonts w:ascii="Arial" w:eastAsiaTheme="minorHAnsi" w:hAnsi="Arial" w:cs="Arial"/>
          <w:i/>
        </w:rPr>
        <w:t>Parvaim</w:t>
      </w:r>
      <w:proofErr w:type="spellEnd"/>
      <w:r w:rsidRPr="005360B5">
        <w:rPr>
          <w:rFonts w:ascii="Arial" w:eastAsiaTheme="minorHAnsi" w:hAnsi="Arial" w:cs="Arial"/>
          <w:i/>
        </w:rPr>
        <w:t>.</w:t>
      </w:r>
      <w:proofErr w:type="gramEnd"/>
      <w:r w:rsidRPr="005360B5">
        <w:rPr>
          <w:rFonts w:ascii="Arial" w:eastAsiaTheme="minorHAnsi" w:hAnsi="Arial" w:cs="Arial"/>
        </w:rPr>
        <w:t xml:space="preserve"> </w:t>
      </w:r>
      <w:proofErr w:type="gramStart"/>
      <w:r w:rsidRPr="005360B5">
        <w:rPr>
          <w:rFonts w:ascii="Arial" w:eastAsiaTheme="minorHAnsi" w:hAnsi="Arial" w:cs="Arial"/>
        </w:rPr>
        <w:t>Designates either the source of the gold (perhaps southeast Arabia) or a particular quality of fine gold.</w:t>
      </w:r>
      <w:proofErr w:type="gramEnd"/>
      <w:r w:rsidR="00C87554" w:rsidRPr="00C87554">
        <w:rPr>
          <w:rFonts w:ascii="Arial" w:eastAsiaTheme="minorHAnsi" w:hAnsi="Arial" w:cs="Arial"/>
          <w:bCs/>
          <w:szCs w:val="28"/>
        </w:rPr>
        <w:t xml:space="preserve"> </w:t>
      </w:r>
      <w:r w:rsidR="00C87554">
        <w:rPr>
          <w:rFonts w:ascii="Arial" w:eastAsiaTheme="minorHAnsi" w:hAnsi="Arial" w:cs="Arial"/>
          <w:bCs/>
          <w:szCs w:val="28"/>
        </w:rPr>
        <w:t>(CSB)</w:t>
      </w:r>
    </w:p>
    <w:p w:rsidR="00C87554" w:rsidRDefault="00C87554" w:rsidP="005360B5">
      <w:pPr>
        <w:autoSpaceDE w:val="0"/>
        <w:autoSpaceDN w:val="0"/>
        <w:adjustRightInd w:val="0"/>
        <w:rPr>
          <w:rFonts w:ascii="Arial" w:eastAsiaTheme="minorHAnsi" w:hAnsi="Arial" w:cs="Arial"/>
          <w:b/>
        </w:rPr>
      </w:pPr>
    </w:p>
    <w:p w:rsidR="005360B5" w:rsidRPr="005360B5" w:rsidRDefault="005360B5" w:rsidP="005360B5">
      <w:pPr>
        <w:autoSpaceDE w:val="0"/>
        <w:autoSpaceDN w:val="0"/>
        <w:adjustRightInd w:val="0"/>
        <w:rPr>
          <w:rFonts w:ascii="Arial" w:eastAsiaTheme="minorHAnsi" w:hAnsi="Arial" w:cs="Arial"/>
        </w:rPr>
      </w:pPr>
      <w:proofErr w:type="gramStart"/>
      <w:r w:rsidRPr="005360B5">
        <w:rPr>
          <w:rFonts w:ascii="Arial" w:eastAsiaTheme="minorHAnsi" w:hAnsi="Arial" w:cs="Arial"/>
          <w:b/>
        </w:rPr>
        <w:t>3:7</w:t>
      </w:r>
      <w:r w:rsidRPr="005360B5">
        <w:rPr>
          <w:rFonts w:ascii="Arial" w:eastAsiaTheme="minorHAnsi" w:hAnsi="Arial" w:cs="Arial"/>
        </w:rPr>
        <w:t xml:space="preserve">    </w:t>
      </w:r>
      <w:r w:rsidRPr="005360B5">
        <w:rPr>
          <w:rFonts w:ascii="Arial" w:eastAsiaTheme="minorHAnsi" w:hAnsi="Arial" w:cs="Arial"/>
          <w:i/>
        </w:rPr>
        <w:t>cherubim.</w:t>
      </w:r>
      <w:proofErr w:type="gramEnd"/>
      <w:r w:rsidRPr="005360B5">
        <w:rPr>
          <w:rFonts w:ascii="Arial" w:eastAsiaTheme="minorHAnsi" w:hAnsi="Arial" w:cs="Arial"/>
        </w:rPr>
        <w:t xml:space="preserve"> See vv. 10–14; see also notes on Ge 3:24; </w:t>
      </w:r>
      <w:proofErr w:type="spellStart"/>
      <w:r w:rsidRPr="005360B5">
        <w:rPr>
          <w:rFonts w:ascii="Arial" w:eastAsiaTheme="minorHAnsi" w:hAnsi="Arial" w:cs="Arial"/>
        </w:rPr>
        <w:t>Eze</w:t>
      </w:r>
      <w:proofErr w:type="spellEnd"/>
      <w:r w:rsidRPr="005360B5">
        <w:rPr>
          <w:rFonts w:ascii="Arial" w:eastAsiaTheme="minorHAnsi" w:hAnsi="Arial" w:cs="Arial"/>
        </w:rPr>
        <w:t xml:space="preserve"> 1:5.</w:t>
      </w:r>
      <w:r w:rsidR="00C87554" w:rsidRPr="00C87554">
        <w:rPr>
          <w:rFonts w:ascii="Arial" w:eastAsiaTheme="minorHAnsi" w:hAnsi="Arial" w:cs="Arial"/>
          <w:bCs/>
          <w:szCs w:val="28"/>
        </w:rPr>
        <w:t xml:space="preserve"> </w:t>
      </w:r>
      <w:r w:rsidR="00C87554">
        <w:rPr>
          <w:rFonts w:ascii="Arial" w:eastAsiaTheme="minorHAnsi" w:hAnsi="Arial" w:cs="Arial"/>
          <w:bCs/>
          <w:szCs w:val="28"/>
        </w:rPr>
        <w:t>(CSB)</w:t>
      </w:r>
    </w:p>
    <w:p w:rsidR="00C87554" w:rsidRDefault="00C87554" w:rsidP="005360B5">
      <w:pPr>
        <w:autoSpaceDE w:val="0"/>
        <w:autoSpaceDN w:val="0"/>
        <w:adjustRightInd w:val="0"/>
        <w:rPr>
          <w:rFonts w:ascii="Arial" w:eastAsiaTheme="minorHAnsi" w:hAnsi="Arial" w:cs="Arial"/>
          <w:b/>
        </w:rPr>
      </w:pPr>
    </w:p>
    <w:p w:rsidR="005360B5" w:rsidRPr="005360B5" w:rsidRDefault="005360B5" w:rsidP="005360B5">
      <w:pPr>
        <w:autoSpaceDE w:val="0"/>
        <w:autoSpaceDN w:val="0"/>
        <w:adjustRightInd w:val="0"/>
        <w:rPr>
          <w:rFonts w:ascii="Arial" w:eastAsiaTheme="minorHAnsi" w:hAnsi="Arial" w:cs="Arial"/>
        </w:rPr>
      </w:pPr>
      <w:proofErr w:type="gramStart"/>
      <w:r w:rsidRPr="005360B5">
        <w:rPr>
          <w:rFonts w:ascii="Arial" w:eastAsiaTheme="minorHAnsi" w:hAnsi="Arial" w:cs="Arial"/>
          <w:b/>
        </w:rPr>
        <w:t>3:8</w:t>
      </w:r>
      <w:r w:rsidRPr="005360B5">
        <w:rPr>
          <w:rFonts w:ascii="Arial" w:eastAsiaTheme="minorHAnsi" w:hAnsi="Arial" w:cs="Arial"/>
        </w:rPr>
        <w:t xml:space="preserve">    </w:t>
      </w:r>
      <w:r w:rsidRPr="005360B5">
        <w:rPr>
          <w:rFonts w:ascii="Arial" w:eastAsiaTheme="minorHAnsi" w:hAnsi="Arial" w:cs="Arial"/>
          <w:i/>
        </w:rPr>
        <w:t>twenty cubits long and twenty cubits wide.</w:t>
      </w:r>
      <w:proofErr w:type="gramEnd"/>
      <w:r w:rsidRPr="005360B5">
        <w:rPr>
          <w:rFonts w:ascii="Arial" w:eastAsiaTheme="minorHAnsi" w:hAnsi="Arial" w:cs="Arial"/>
        </w:rPr>
        <w:t xml:space="preserve"> It was also 20 cubits high (1Ki 6:20), making the dimensions of the Most Holy Place a perfect cube, as probably also in the tabernacle. In the New Jerusalem there is no temple (Rev 21:22); rather, the whole city is in the shape of a cube (Rev 21:16), for the whole city becomes “the Most Holy Place.”</w:t>
      </w:r>
      <w:r w:rsidR="00C87554" w:rsidRPr="00C87554">
        <w:rPr>
          <w:rFonts w:ascii="Arial" w:eastAsiaTheme="minorHAnsi" w:hAnsi="Arial" w:cs="Arial"/>
          <w:bCs/>
          <w:szCs w:val="28"/>
        </w:rPr>
        <w:t xml:space="preserve"> </w:t>
      </w:r>
      <w:r w:rsidR="00C87554">
        <w:rPr>
          <w:rFonts w:ascii="Arial" w:eastAsiaTheme="minorHAnsi" w:hAnsi="Arial" w:cs="Arial"/>
          <w:bCs/>
          <w:szCs w:val="28"/>
        </w:rPr>
        <w:t>(CSB)</w:t>
      </w:r>
    </w:p>
    <w:p w:rsidR="00C87554" w:rsidRDefault="00C87554" w:rsidP="005360B5">
      <w:pPr>
        <w:autoSpaceDE w:val="0"/>
        <w:autoSpaceDN w:val="0"/>
        <w:adjustRightInd w:val="0"/>
        <w:rPr>
          <w:rFonts w:ascii="Arial" w:eastAsiaTheme="minorHAnsi" w:hAnsi="Arial" w:cs="Arial"/>
          <w:b/>
        </w:rPr>
      </w:pPr>
    </w:p>
    <w:p w:rsidR="005360B5" w:rsidRPr="005360B5" w:rsidRDefault="005360B5" w:rsidP="005360B5">
      <w:pPr>
        <w:autoSpaceDE w:val="0"/>
        <w:autoSpaceDN w:val="0"/>
        <w:adjustRightInd w:val="0"/>
        <w:rPr>
          <w:rFonts w:ascii="Arial" w:eastAsiaTheme="minorHAnsi" w:hAnsi="Arial" w:cs="Arial"/>
        </w:rPr>
      </w:pPr>
      <w:r w:rsidRPr="005360B5">
        <w:rPr>
          <w:rFonts w:ascii="Arial" w:eastAsiaTheme="minorHAnsi" w:hAnsi="Arial" w:cs="Arial"/>
          <w:b/>
        </w:rPr>
        <w:t>3:9</w:t>
      </w:r>
      <w:r w:rsidRPr="005360B5">
        <w:rPr>
          <w:rFonts w:ascii="Arial" w:eastAsiaTheme="minorHAnsi" w:hAnsi="Arial" w:cs="Arial"/>
        </w:rPr>
        <w:t xml:space="preserve">    </w:t>
      </w:r>
      <w:r w:rsidRPr="005360B5">
        <w:rPr>
          <w:rFonts w:ascii="Arial" w:eastAsiaTheme="minorHAnsi" w:hAnsi="Arial" w:cs="Arial"/>
          <w:i/>
        </w:rPr>
        <w:t>gold nails.</w:t>
      </w:r>
      <w:r w:rsidRPr="005360B5">
        <w:rPr>
          <w:rFonts w:ascii="Arial" w:eastAsiaTheme="minorHAnsi" w:hAnsi="Arial" w:cs="Arial"/>
        </w:rPr>
        <w:t xml:space="preserve"> The fact that gold is such a soft metal would make it unlikely that nails were made of this substance. It is probable that this small amount (only 1 1/4 pounds; see NIV text note) represents gold leaf or sheeting used to gild the nail heads.</w:t>
      </w:r>
      <w:r w:rsidR="00C87554" w:rsidRPr="00C87554">
        <w:rPr>
          <w:rFonts w:ascii="Arial" w:eastAsiaTheme="minorHAnsi" w:hAnsi="Arial" w:cs="Arial"/>
          <w:bCs/>
          <w:szCs w:val="28"/>
        </w:rPr>
        <w:t xml:space="preserve"> </w:t>
      </w:r>
      <w:r w:rsidR="00C87554">
        <w:rPr>
          <w:rFonts w:ascii="Arial" w:eastAsiaTheme="minorHAnsi" w:hAnsi="Arial" w:cs="Arial"/>
          <w:bCs/>
          <w:szCs w:val="28"/>
        </w:rPr>
        <w:t>(CSB)</w:t>
      </w:r>
    </w:p>
    <w:p w:rsidR="00C87554" w:rsidRDefault="00C87554" w:rsidP="005360B5">
      <w:pPr>
        <w:autoSpaceDE w:val="0"/>
        <w:autoSpaceDN w:val="0"/>
        <w:adjustRightInd w:val="0"/>
        <w:rPr>
          <w:rFonts w:ascii="Arial" w:eastAsiaTheme="minorHAnsi" w:hAnsi="Arial" w:cs="Arial"/>
          <w:b/>
        </w:rPr>
      </w:pPr>
    </w:p>
    <w:p w:rsidR="005360B5" w:rsidRPr="005360B5" w:rsidRDefault="005360B5" w:rsidP="005360B5">
      <w:pPr>
        <w:autoSpaceDE w:val="0"/>
        <w:autoSpaceDN w:val="0"/>
        <w:adjustRightInd w:val="0"/>
        <w:rPr>
          <w:rFonts w:ascii="Arial" w:eastAsiaTheme="minorHAnsi" w:hAnsi="Arial" w:cs="Arial"/>
        </w:rPr>
      </w:pPr>
      <w:proofErr w:type="gramStart"/>
      <w:r w:rsidRPr="005360B5">
        <w:rPr>
          <w:rFonts w:ascii="Arial" w:eastAsiaTheme="minorHAnsi" w:hAnsi="Arial" w:cs="Arial"/>
          <w:b/>
        </w:rPr>
        <w:t>3:10–13</w:t>
      </w:r>
      <w:r w:rsidRPr="005360B5">
        <w:rPr>
          <w:rFonts w:ascii="Arial" w:eastAsiaTheme="minorHAnsi" w:hAnsi="Arial" w:cs="Arial"/>
        </w:rPr>
        <w:t xml:space="preserve">    See 1Ki 6:23–27 and notes.</w:t>
      </w:r>
      <w:proofErr w:type="gramEnd"/>
      <w:r w:rsidR="00C87554" w:rsidRPr="00C87554">
        <w:rPr>
          <w:rFonts w:ascii="Arial" w:eastAsiaTheme="minorHAnsi" w:hAnsi="Arial" w:cs="Arial"/>
          <w:bCs/>
          <w:szCs w:val="28"/>
        </w:rPr>
        <w:t xml:space="preserve"> </w:t>
      </w:r>
      <w:r w:rsidR="00C87554">
        <w:rPr>
          <w:rFonts w:ascii="Arial" w:eastAsiaTheme="minorHAnsi" w:hAnsi="Arial" w:cs="Arial"/>
          <w:bCs/>
          <w:szCs w:val="28"/>
        </w:rPr>
        <w:t>(CSB)</w:t>
      </w:r>
    </w:p>
    <w:p w:rsidR="00C87554" w:rsidRDefault="00C87554" w:rsidP="005360B5">
      <w:pPr>
        <w:autoSpaceDE w:val="0"/>
        <w:autoSpaceDN w:val="0"/>
        <w:adjustRightInd w:val="0"/>
        <w:rPr>
          <w:rFonts w:ascii="Arial" w:eastAsiaTheme="minorHAnsi" w:hAnsi="Arial" w:cs="Arial"/>
          <w:b/>
        </w:rPr>
      </w:pPr>
    </w:p>
    <w:p w:rsidR="005360B5" w:rsidRPr="005360B5" w:rsidRDefault="005360B5" w:rsidP="005360B5">
      <w:pPr>
        <w:autoSpaceDE w:val="0"/>
        <w:autoSpaceDN w:val="0"/>
        <w:adjustRightInd w:val="0"/>
        <w:rPr>
          <w:rFonts w:ascii="Arial" w:eastAsiaTheme="minorHAnsi" w:hAnsi="Arial" w:cs="Arial"/>
        </w:rPr>
      </w:pPr>
      <w:proofErr w:type="gramStart"/>
      <w:r w:rsidRPr="005360B5">
        <w:rPr>
          <w:rFonts w:ascii="Arial" w:eastAsiaTheme="minorHAnsi" w:hAnsi="Arial" w:cs="Arial"/>
          <w:b/>
        </w:rPr>
        <w:t>3:14</w:t>
      </w:r>
      <w:r w:rsidRPr="005360B5">
        <w:rPr>
          <w:rFonts w:ascii="Arial" w:eastAsiaTheme="minorHAnsi" w:hAnsi="Arial" w:cs="Arial"/>
        </w:rPr>
        <w:t xml:space="preserve">    </w:t>
      </w:r>
      <w:r w:rsidRPr="005360B5">
        <w:rPr>
          <w:rFonts w:ascii="Arial" w:eastAsiaTheme="minorHAnsi" w:hAnsi="Arial" w:cs="Arial"/>
          <w:i/>
        </w:rPr>
        <w:t>curtain.</w:t>
      </w:r>
      <w:proofErr w:type="gramEnd"/>
      <w:r w:rsidRPr="005360B5">
        <w:rPr>
          <w:rFonts w:ascii="Arial" w:eastAsiaTheme="minorHAnsi" w:hAnsi="Arial" w:cs="Arial"/>
        </w:rPr>
        <w:t xml:space="preserve"> </w:t>
      </w:r>
      <w:proofErr w:type="gramStart"/>
      <w:r w:rsidRPr="005360B5">
        <w:rPr>
          <w:rFonts w:ascii="Arial" w:eastAsiaTheme="minorHAnsi" w:hAnsi="Arial" w:cs="Arial"/>
        </w:rPr>
        <w:t>Also separated the two rooms of the tabernacle (Ex 26:31).</w:t>
      </w:r>
      <w:proofErr w:type="gramEnd"/>
      <w:r w:rsidRPr="005360B5">
        <w:rPr>
          <w:rFonts w:ascii="Arial" w:eastAsiaTheme="minorHAnsi" w:hAnsi="Arial" w:cs="Arial"/>
        </w:rPr>
        <w:t xml:space="preserve"> Wooden doors could also be closed across the opening (4:22; 1Ki 6:31–32; cf. Mt 27:51; </w:t>
      </w:r>
      <w:proofErr w:type="spellStart"/>
      <w:r w:rsidRPr="005360B5">
        <w:rPr>
          <w:rFonts w:ascii="Arial" w:eastAsiaTheme="minorHAnsi" w:hAnsi="Arial" w:cs="Arial"/>
        </w:rPr>
        <w:t>Heb</w:t>
      </w:r>
      <w:proofErr w:type="spellEnd"/>
      <w:r w:rsidRPr="005360B5">
        <w:rPr>
          <w:rFonts w:ascii="Arial" w:eastAsiaTheme="minorHAnsi" w:hAnsi="Arial" w:cs="Arial"/>
        </w:rPr>
        <w:t xml:space="preserve"> 9:8).</w:t>
      </w:r>
      <w:r w:rsidR="00C87554">
        <w:rPr>
          <w:rFonts w:ascii="Arial" w:eastAsiaTheme="minorHAnsi" w:hAnsi="Arial" w:cs="Arial"/>
        </w:rPr>
        <w:t xml:space="preserve"> </w:t>
      </w:r>
      <w:r w:rsidR="00C87554">
        <w:rPr>
          <w:rFonts w:ascii="Arial" w:eastAsiaTheme="minorHAnsi" w:hAnsi="Arial" w:cs="Arial"/>
          <w:bCs/>
          <w:szCs w:val="28"/>
        </w:rPr>
        <w:t>(CSB)</w:t>
      </w:r>
    </w:p>
    <w:p w:rsidR="00C87554" w:rsidRDefault="00C87554" w:rsidP="005360B5">
      <w:pPr>
        <w:autoSpaceDE w:val="0"/>
        <w:autoSpaceDN w:val="0"/>
        <w:adjustRightInd w:val="0"/>
        <w:rPr>
          <w:rFonts w:ascii="Arial" w:eastAsiaTheme="minorHAnsi" w:hAnsi="Arial" w:cs="Arial"/>
          <w:b/>
        </w:rPr>
      </w:pPr>
    </w:p>
    <w:p w:rsidR="005360B5" w:rsidRPr="005360B5" w:rsidRDefault="005360B5" w:rsidP="005360B5">
      <w:pPr>
        <w:autoSpaceDE w:val="0"/>
        <w:autoSpaceDN w:val="0"/>
        <w:adjustRightInd w:val="0"/>
        <w:rPr>
          <w:rFonts w:ascii="Arial" w:eastAsiaTheme="minorHAnsi" w:hAnsi="Arial" w:cs="Arial"/>
        </w:rPr>
      </w:pPr>
      <w:r w:rsidRPr="005360B5">
        <w:rPr>
          <w:rFonts w:ascii="Arial" w:eastAsiaTheme="minorHAnsi" w:hAnsi="Arial" w:cs="Arial"/>
          <w:b/>
        </w:rPr>
        <w:t>3:15</w:t>
      </w:r>
      <w:r w:rsidRPr="005360B5">
        <w:rPr>
          <w:rFonts w:ascii="Arial" w:eastAsiaTheme="minorHAnsi" w:hAnsi="Arial" w:cs="Arial"/>
        </w:rPr>
        <w:t xml:space="preserve">    </w:t>
      </w:r>
      <w:r w:rsidRPr="005360B5">
        <w:rPr>
          <w:rFonts w:ascii="Arial" w:eastAsiaTheme="minorHAnsi" w:hAnsi="Arial" w:cs="Arial"/>
          <w:i/>
        </w:rPr>
        <w:t>(together) were thirty-five cubits long.</w:t>
      </w:r>
      <w:r w:rsidRPr="005360B5">
        <w:rPr>
          <w:rFonts w:ascii="Arial" w:eastAsiaTheme="minorHAnsi" w:hAnsi="Arial" w:cs="Arial"/>
        </w:rPr>
        <w:t xml:space="preserve"> Supplying the word “together” represents an attempt to harmonize this measurement with the 18 cubits (each) in 1Ki 7:15 (also confirmed by 2Ki 25:17—see NIV text note there; </w:t>
      </w:r>
      <w:proofErr w:type="spellStart"/>
      <w:r w:rsidRPr="005360B5">
        <w:rPr>
          <w:rFonts w:ascii="Arial" w:eastAsiaTheme="minorHAnsi" w:hAnsi="Arial" w:cs="Arial"/>
        </w:rPr>
        <w:t>Jer</w:t>
      </w:r>
      <w:proofErr w:type="spellEnd"/>
      <w:r w:rsidRPr="005360B5">
        <w:rPr>
          <w:rFonts w:ascii="Arial" w:eastAsiaTheme="minorHAnsi" w:hAnsi="Arial" w:cs="Arial"/>
        </w:rPr>
        <w:t xml:space="preserve"> 52:21, though the Septuagint at </w:t>
      </w:r>
      <w:proofErr w:type="spellStart"/>
      <w:r w:rsidRPr="005360B5">
        <w:rPr>
          <w:rFonts w:ascii="Arial" w:eastAsiaTheme="minorHAnsi" w:hAnsi="Arial" w:cs="Arial"/>
        </w:rPr>
        <w:t>Jer</w:t>
      </w:r>
      <w:proofErr w:type="spellEnd"/>
      <w:r w:rsidRPr="005360B5">
        <w:rPr>
          <w:rFonts w:ascii="Arial" w:eastAsiaTheme="minorHAnsi" w:hAnsi="Arial" w:cs="Arial"/>
        </w:rPr>
        <w:t xml:space="preserve"> 52:21 has 35). Alternatively, 35 may be the result of a copyist’s mistake.</w:t>
      </w:r>
      <w:r w:rsidR="00C87554" w:rsidRPr="00C87554">
        <w:rPr>
          <w:rFonts w:ascii="Arial" w:eastAsiaTheme="minorHAnsi" w:hAnsi="Arial" w:cs="Arial"/>
          <w:bCs/>
          <w:szCs w:val="28"/>
        </w:rPr>
        <w:t xml:space="preserve"> </w:t>
      </w:r>
      <w:r w:rsidR="00C87554">
        <w:rPr>
          <w:rFonts w:ascii="Arial" w:eastAsiaTheme="minorHAnsi" w:hAnsi="Arial" w:cs="Arial"/>
          <w:bCs/>
          <w:szCs w:val="28"/>
        </w:rPr>
        <w:t>(CSB)</w:t>
      </w:r>
    </w:p>
    <w:p w:rsidR="00C87554" w:rsidRDefault="00C87554" w:rsidP="005360B5">
      <w:pPr>
        <w:autoSpaceDE w:val="0"/>
        <w:autoSpaceDN w:val="0"/>
        <w:adjustRightInd w:val="0"/>
        <w:rPr>
          <w:rFonts w:ascii="Arial" w:eastAsiaTheme="minorHAnsi" w:hAnsi="Arial" w:cs="Arial"/>
          <w:b/>
        </w:rPr>
      </w:pPr>
    </w:p>
    <w:p w:rsidR="00C87554" w:rsidRDefault="005360B5" w:rsidP="005360B5">
      <w:pPr>
        <w:autoSpaceDE w:val="0"/>
        <w:autoSpaceDN w:val="0"/>
        <w:adjustRightInd w:val="0"/>
        <w:rPr>
          <w:rFonts w:ascii="Arial" w:eastAsiaTheme="minorHAnsi" w:hAnsi="Arial" w:cs="Arial"/>
          <w:bCs/>
          <w:szCs w:val="28"/>
        </w:rPr>
      </w:pPr>
      <w:r w:rsidRPr="005360B5">
        <w:rPr>
          <w:rFonts w:ascii="Arial" w:eastAsiaTheme="minorHAnsi" w:hAnsi="Arial" w:cs="Arial"/>
          <w:b/>
        </w:rPr>
        <w:t>3:17</w:t>
      </w:r>
      <w:r w:rsidRPr="005360B5">
        <w:rPr>
          <w:rFonts w:ascii="Arial" w:eastAsiaTheme="minorHAnsi" w:hAnsi="Arial" w:cs="Arial"/>
        </w:rPr>
        <w:t xml:space="preserve">    </w:t>
      </w:r>
      <w:r w:rsidRPr="005360B5">
        <w:rPr>
          <w:rFonts w:ascii="Arial" w:eastAsiaTheme="minorHAnsi" w:hAnsi="Arial" w:cs="Arial"/>
          <w:i/>
        </w:rPr>
        <w:t>pillars.</w:t>
      </w:r>
      <w:r w:rsidRPr="005360B5">
        <w:rPr>
          <w:rFonts w:ascii="Arial" w:eastAsiaTheme="minorHAnsi" w:hAnsi="Arial" w:cs="Arial"/>
        </w:rPr>
        <w:t xml:space="preserve"> Remains of such pillars have been found in the excavations of numerous temples in Palestine. Cf. Rev 3:12. </w:t>
      </w:r>
      <w:r w:rsidR="00C87554">
        <w:rPr>
          <w:rFonts w:ascii="Arial" w:eastAsiaTheme="minorHAnsi" w:hAnsi="Arial" w:cs="Arial"/>
          <w:bCs/>
          <w:szCs w:val="28"/>
        </w:rPr>
        <w:t>(CSB)</w:t>
      </w:r>
    </w:p>
    <w:p w:rsidR="00C87554" w:rsidRDefault="00C87554" w:rsidP="005360B5">
      <w:pPr>
        <w:autoSpaceDE w:val="0"/>
        <w:autoSpaceDN w:val="0"/>
        <w:adjustRightInd w:val="0"/>
        <w:rPr>
          <w:rFonts w:ascii="Arial" w:eastAsiaTheme="minorHAnsi" w:hAnsi="Arial" w:cs="Arial"/>
          <w:bCs/>
          <w:szCs w:val="28"/>
        </w:rPr>
      </w:pPr>
    </w:p>
    <w:p w:rsidR="005360B5" w:rsidRPr="005360B5" w:rsidRDefault="00C87554" w:rsidP="005360B5">
      <w:pPr>
        <w:autoSpaceDE w:val="0"/>
        <w:autoSpaceDN w:val="0"/>
        <w:adjustRightInd w:val="0"/>
        <w:rPr>
          <w:rFonts w:ascii="Arial" w:eastAsiaTheme="minorHAnsi" w:hAnsi="Arial" w:cs="Arial"/>
        </w:rPr>
      </w:pPr>
      <w:r>
        <w:rPr>
          <w:rFonts w:ascii="Arial" w:eastAsiaTheme="minorHAnsi" w:hAnsi="Arial" w:cs="Arial"/>
          <w:bCs/>
          <w:szCs w:val="28"/>
        </w:rPr>
        <w:t xml:space="preserve">          </w:t>
      </w:r>
      <w:proofErr w:type="spellStart"/>
      <w:r w:rsidR="005360B5" w:rsidRPr="005360B5">
        <w:rPr>
          <w:rFonts w:ascii="Arial" w:eastAsiaTheme="minorHAnsi" w:hAnsi="Arial" w:cs="Arial"/>
          <w:i/>
        </w:rPr>
        <w:t>Jakin</w:t>
      </w:r>
      <w:proofErr w:type="spellEnd"/>
      <w:r w:rsidR="005360B5" w:rsidRPr="005360B5">
        <w:rPr>
          <w:rFonts w:ascii="Arial" w:eastAsiaTheme="minorHAnsi" w:hAnsi="Arial" w:cs="Arial"/>
          <w:i/>
        </w:rPr>
        <w:t xml:space="preserve"> … Boaz.</w:t>
      </w:r>
      <w:r w:rsidR="005360B5" w:rsidRPr="005360B5">
        <w:rPr>
          <w:rFonts w:ascii="Arial" w:eastAsiaTheme="minorHAnsi" w:hAnsi="Arial" w:cs="Arial"/>
        </w:rPr>
        <w:t xml:space="preserve"> See NIV text notes.</w:t>
      </w:r>
      <w:r w:rsidRPr="00C87554">
        <w:rPr>
          <w:rFonts w:ascii="Arial" w:eastAsiaTheme="minorHAnsi" w:hAnsi="Arial" w:cs="Arial"/>
          <w:bCs/>
          <w:szCs w:val="28"/>
        </w:rPr>
        <w:t xml:space="preserve"> </w:t>
      </w:r>
      <w:r>
        <w:rPr>
          <w:rFonts w:ascii="Arial" w:eastAsiaTheme="minorHAnsi" w:hAnsi="Arial" w:cs="Arial"/>
          <w:bCs/>
          <w:szCs w:val="28"/>
        </w:rPr>
        <w:t>(CSB)</w:t>
      </w:r>
    </w:p>
    <w:p w:rsidR="005360B5" w:rsidRPr="005360B5" w:rsidRDefault="005360B5" w:rsidP="005360B5">
      <w:pPr>
        <w:tabs>
          <w:tab w:val="left" w:pos="720"/>
        </w:tabs>
        <w:autoSpaceDE w:val="0"/>
        <w:autoSpaceDN w:val="0"/>
        <w:adjustRightInd w:val="0"/>
        <w:jc w:val="both"/>
        <w:rPr>
          <w:rFonts w:ascii="Arial" w:eastAsiaTheme="minorHAnsi" w:hAnsi="Arial" w:cs="Arial"/>
          <w:b/>
        </w:rPr>
      </w:pPr>
      <w:bookmarkStart w:id="0" w:name="_GoBack"/>
      <w:bookmarkEnd w:id="0"/>
    </w:p>
    <w:sectPr w:rsidR="005360B5" w:rsidRPr="005360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81" w:rsidRDefault="00E40181" w:rsidP="005360B5">
      <w:r>
        <w:separator/>
      </w:r>
    </w:p>
  </w:endnote>
  <w:endnote w:type="continuationSeparator" w:id="0">
    <w:p w:rsidR="00E40181" w:rsidRDefault="00E40181" w:rsidP="0053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8489"/>
      <w:docPartObj>
        <w:docPartGallery w:val="Page Numbers (Bottom of Page)"/>
        <w:docPartUnique/>
      </w:docPartObj>
    </w:sdtPr>
    <w:sdtEndPr>
      <w:rPr>
        <w:noProof/>
      </w:rPr>
    </w:sdtEndPr>
    <w:sdtContent>
      <w:p w:rsidR="005360B5" w:rsidRDefault="005360B5">
        <w:pPr>
          <w:pStyle w:val="Footer"/>
          <w:jc w:val="center"/>
        </w:pPr>
        <w:r>
          <w:fldChar w:fldCharType="begin"/>
        </w:r>
        <w:r>
          <w:instrText xml:space="preserve"> PAGE   \* MERGEFORMAT </w:instrText>
        </w:r>
        <w:r>
          <w:fldChar w:fldCharType="separate"/>
        </w:r>
        <w:r w:rsidR="00C87554">
          <w:rPr>
            <w:noProof/>
          </w:rPr>
          <w:t>2</w:t>
        </w:r>
        <w:r>
          <w:rPr>
            <w:noProof/>
          </w:rPr>
          <w:fldChar w:fldCharType="end"/>
        </w:r>
      </w:p>
    </w:sdtContent>
  </w:sdt>
  <w:p w:rsidR="005360B5" w:rsidRDefault="00536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81" w:rsidRDefault="00E40181" w:rsidP="005360B5">
      <w:r>
        <w:separator/>
      </w:r>
    </w:p>
  </w:footnote>
  <w:footnote w:type="continuationSeparator" w:id="0">
    <w:p w:rsidR="00E40181" w:rsidRDefault="00E40181" w:rsidP="00536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4F"/>
    <w:rsid w:val="005360B5"/>
    <w:rsid w:val="009D0E90"/>
    <w:rsid w:val="00BD774F"/>
    <w:rsid w:val="00C87554"/>
    <w:rsid w:val="00E40181"/>
    <w:rsid w:val="00FE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0B5"/>
    <w:pPr>
      <w:tabs>
        <w:tab w:val="center" w:pos="4680"/>
        <w:tab w:val="right" w:pos="9360"/>
      </w:tabs>
    </w:pPr>
  </w:style>
  <w:style w:type="character" w:customStyle="1" w:styleId="HeaderChar">
    <w:name w:val="Header Char"/>
    <w:basedOn w:val="DefaultParagraphFont"/>
    <w:link w:val="Header"/>
    <w:uiPriority w:val="99"/>
    <w:rsid w:val="005360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60B5"/>
    <w:pPr>
      <w:tabs>
        <w:tab w:val="center" w:pos="4680"/>
        <w:tab w:val="right" w:pos="9360"/>
      </w:tabs>
    </w:pPr>
  </w:style>
  <w:style w:type="character" w:customStyle="1" w:styleId="FooterChar">
    <w:name w:val="Footer Char"/>
    <w:basedOn w:val="DefaultParagraphFont"/>
    <w:link w:val="Footer"/>
    <w:uiPriority w:val="99"/>
    <w:rsid w:val="005360B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0B5"/>
    <w:pPr>
      <w:tabs>
        <w:tab w:val="center" w:pos="4680"/>
        <w:tab w:val="right" w:pos="9360"/>
      </w:tabs>
    </w:pPr>
  </w:style>
  <w:style w:type="character" w:customStyle="1" w:styleId="HeaderChar">
    <w:name w:val="Header Char"/>
    <w:basedOn w:val="DefaultParagraphFont"/>
    <w:link w:val="Header"/>
    <w:uiPriority w:val="99"/>
    <w:rsid w:val="005360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60B5"/>
    <w:pPr>
      <w:tabs>
        <w:tab w:val="center" w:pos="4680"/>
        <w:tab w:val="right" w:pos="9360"/>
      </w:tabs>
    </w:pPr>
  </w:style>
  <w:style w:type="character" w:customStyle="1" w:styleId="FooterChar">
    <w:name w:val="Footer Char"/>
    <w:basedOn w:val="DefaultParagraphFont"/>
    <w:link w:val="Footer"/>
    <w:uiPriority w:val="99"/>
    <w:rsid w:val="005360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2014-08-12T20:06:00Z</dcterms:created>
  <dcterms:modified xsi:type="dcterms:W3CDTF">2014-08-12T20:29:00Z</dcterms:modified>
</cp:coreProperties>
</file>